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F7031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4A0C4378" w14:textId="7C32DFB2" w:rsidR="001776FE" w:rsidRPr="006A04BF" w:rsidRDefault="00CF479E" w:rsidP="006A04BF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="006A04BF">
        <w:rPr>
          <w:rFonts w:ascii="GHEA Grapalat" w:hAnsi="GHEA Grapalat"/>
          <w:b/>
          <w:sz w:val="24"/>
          <w:szCs w:val="24"/>
          <w:lang w:val="hy-AM"/>
        </w:rPr>
        <w:t xml:space="preserve">ՏԱՐԱԾՔ ՀԵՏ ՎԵՐՑՆԵԼՈՒ, ԱՄՐԱՑՆԵԼՈՒ ԵՎ </w:t>
      </w:r>
      <w:r w:rsidR="006A04BF">
        <w:rPr>
          <w:rFonts w:ascii="GHEA Grapalat" w:hAnsi="GHEA Grapalat"/>
          <w:b/>
          <w:sz w:val="24"/>
          <w:szCs w:val="24"/>
          <w:lang w:val="af-ZA"/>
        </w:rPr>
        <w:t xml:space="preserve">ԱՆՀԱՏՈՒՅՑ ՕԳՏԱԳՈՐԾՄԱՆ ԻՐԱՎՈՒՆՔՈՎ ՏՐԱՄԱԴՐԵԼՈՒ </w:t>
      </w:r>
      <w:r w:rsidR="009F5CF2">
        <w:rPr>
          <w:rFonts w:ascii="GHEA Grapalat" w:hAnsi="GHEA Grapalat"/>
          <w:b/>
          <w:sz w:val="24"/>
          <w:szCs w:val="24"/>
          <w:lang w:val="hy-AM"/>
        </w:rPr>
        <w:t>ՄԱՍԻՆ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af-ZA"/>
        </w:rPr>
        <w:t>»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2230DE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230DE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230DE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ՈՐՈՇՄԱՆ ԸՆԴՈՒՆՄԱՆ</w:t>
      </w:r>
    </w:p>
    <w:p w14:paraId="246D4401" w14:textId="77777777" w:rsidR="002230DE" w:rsidRPr="00FC14EA" w:rsidRDefault="002230DE" w:rsidP="002B2B46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</w:p>
    <w:p w14:paraId="01F89637" w14:textId="248B8C2C" w:rsidR="00E35697" w:rsidRPr="00835BE1" w:rsidRDefault="00047717" w:rsidP="00E358BE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</w:rPr>
        <w:t>Հաշվի</w:t>
      </w:r>
      <w:r w:rsidRPr="0004771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առնելով, որ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սեպտեմբերի 7-ի թիվ 1529-Ա որոշմամբ </w:t>
      </w:r>
      <w:r w:rsidRPr="00047717">
        <w:rPr>
          <w:rFonts w:ascii="GHEA Grapalat" w:hAnsi="GHEA Grapalat"/>
          <w:sz w:val="24"/>
          <w:szCs w:val="24"/>
          <w:lang w:val="hy-AM"/>
        </w:rPr>
        <w:t>հավանություն է տրվել «Ռենշին» ՍՊԸ-ի կողմից ներկայացված՝ Համաշխարհային առևտրի կենտրոն կառուցելու քաղաքաշինական կառուցապատման ծրագրին, որով նախատեսվում է քաղաք Երևան, Սարյան 22 հասցեում և դրան հարակից տարածքում կառուց</w:t>
      </w:r>
      <w:r>
        <w:rPr>
          <w:rFonts w:ascii="GHEA Grapalat" w:hAnsi="GHEA Grapalat"/>
          <w:sz w:val="24"/>
          <w:szCs w:val="24"/>
        </w:rPr>
        <w:t>ել</w:t>
      </w:r>
      <w:r w:rsidRPr="00047717">
        <w:rPr>
          <w:rFonts w:ascii="GHEA Grapalat" w:hAnsi="GHEA Grapalat"/>
          <w:sz w:val="24"/>
          <w:szCs w:val="24"/>
          <w:lang w:val="hy-AM"/>
        </w:rPr>
        <w:t xml:space="preserve"> World Trade Center (WTC) անվանմամբ Ա դասի գերժամանակակից բիզնես էկոհամակարգ</w:t>
      </w:r>
      <w:r w:rsidR="00835BE1" w:rsidRPr="00835BE1">
        <w:rPr>
          <w:rFonts w:ascii="GHEA Grapalat" w:hAnsi="GHEA Grapalat"/>
          <w:sz w:val="24"/>
          <w:szCs w:val="24"/>
          <w:lang w:val="pt-BR"/>
        </w:rPr>
        <w:t>,</w:t>
      </w:r>
      <w:r w:rsidR="00835BE1">
        <w:rPr>
          <w:rFonts w:ascii="GHEA Grapalat" w:hAnsi="GHEA Grapalat"/>
          <w:sz w:val="24"/>
          <w:szCs w:val="24"/>
          <w:lang w:val="pt-BR"/>
        </w:rPr>
        <w:t xml:space="preserve"> ինչպես նաև այն, որ 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«</w:t>
      </w:r>
      <w:r w:rsidR="00E35697" w:rsidRPr="00957BEA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«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Արմենպրես»</w:t>
      </w:r>
      <w:r w:rsidR="00E35697" w:rsidRPr="00957BEA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պետական</w:t>
      </w:r>
      <w:r w:rsidR="00E35697" w:rsidRPr="00957BEA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լրատվական</w:t>
      </w:r>
      <w:r w:rsidR="00E35697" w:rsidRPr="00957BEA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գործակալություն»</w:t>
      </w:r>
      <w:r w:rsidR="00E35697" w:rsidRPr="00957BEA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փակ բաժնետիրական ընկերությ</w:t>
      </w:r>
      <w:r w:rsidR="00E35697" w:rsidRP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նը </w:t>
      </w:r>
      <w:r w:rsidR="00E35697" w:rsidRPr="002230D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(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այսուհետ՝ Ընկերություն</w:t>
      </w:r>
      <w:r w:rsidR="00E35697" w:rsidRPr="002230D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)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գործակալության և երկու տպագիր լրատվամիջոցների՝ «Հայաստանի Հանրապետություն» և ռուսալեզու «Ռեսպուբլիկա Արմենիա» թերթերի գործունեության կազմակերպման համար տրամադրված են եղել տարածքներ քաղաք Երևան Սարյան 22 (385,6 քառ.մետր) և Արշակունյաց 4 (680,2 քառ.մետր) հասցեներում գտնվող շենքերից, որոնք ներկայումս </w:t>
      </w:r>
      <w:r w:rsidR="00C30C0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Ընկերության կողմից </w:t>
      </w:r>
      <w:r w:rsidR="00E3569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ենթակա են ազատման</w:t>
      </w:r>
      <w:r w:rsidR="00835BE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Ընկերությունը </w:t>
      </w:r>
      <w:r w:rsidR="00835BE1" w:rsidRPr="00047717">
        <w:rPr>
          <w:rFonts w:ascii="GHEA Grapalat" w:hAnsi="GHEA Grapalat"/>
          <w:sz w:val="24"/>
          <w:szCs w:val="24"/>
          <w:lang w:val="hy-AM"/>
        </w:rPr>
        <w:t>դիմել</w:t>
      </w:r>
      <w:r w:rsidR="00835BE1" w:rsidRPr="008E77B4">
        <w:rPr>
          <w:rFonts w:ascii="GHEA Grapalat" w:hAnsi="GHEA Grapalat"/>
          <w:sz w:val="24"/>
          <w:szCs w:val="24"/>
          <w:lang w:val="pt-BR"/>
        </w:rPr>
        <w:t xml:space="preserve"> </w:t>
      </w:r>
      <w:r w:rsidR="00835BE1" w:rsidRPr="00047717">
        <w:rPr>
          <w:rFonts w:ascii="GHEA Grapalat" w:hAnsi="GHEA Grapalat"/>
          <w:sz w:val="24"/>
          <w:szCs w:val="24"/>
          <w:lang w:val="hy-AM"/>
        </w:rPr>
        <w:t>է</w:t>
      </w:r>
      <w:r w:rsidR="00835BE1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նախարարության պետական գույքի կառավարման </w:t>
      </w:r>
      <w:r w:rsidR="00835BE1" w:rsidRPr="00047717">
        <w:rPr>
          <w:rFonts w:ascii="GHEA Grapalat" w:hAnsi="GHEA Grapalat"/>
          <w:sz w:val="24"/>
          <w:szCs w:val="24"/>
          <w:lang w:val="hy-AM"/>
        </w:rPr>
        <w:t>կոմիտե</w:t>
      </w:r>
      <w:r w:rsidR="00835BE1" w:rsidRPr="00884A06">
        <w:rPr>
          <w:rFonts w:ascii="GHEA Grapalat" w:hAnsi="GHEA Grapalat"/>
          <w:sz w:val="24"/>
          <w:szCs w:val="24"/>
          <w:lang w:val="pt-BR"/>
        </w:rPr>
        <w:t xml:space="preserve"> (</w:t>
      </w:r>
      <w:r w:rsidR="00835BE1" w:rsidRPr="00047717">
        <w:rPr>
          <w:rFonts w:ascii="GHEA Grapalat" w:hAnsi="GHEA Grapalat"/>
          <w:sz w:val="24"/>
          <w:szCs w:val="24"/>
          <w:lang w:val="hy-AM"/>
        </w:rPr>
        <w:t>այսուհետ՝</w:t>
      </w:r>
      <w:r w:rsidR="00835BE1" w:rsidRPr="00884A0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5BE1" w:rsidRPr="00047717">
        <w:rPr>
          <w:rFonts w:ascii="GHEA Grapalat" w:hAnsi="GHEA Grapalat"/>
          <w:sz w:val="24"/>
          <w:szCs w:val="24"/>
          <w:lang w:val="hy-AM"/>
        </w:rPr>
        <w:t>Կոմիտե</w:t>
      </w:r>
      <w:r w:rsidR="00835BE1" w:rsidRPr="00884A06">
        <w:rPr>
          <w:rFonts w:ascii="GHEA Grapalat" w:hAnsi="GHEA Grapalat"/>
          <w:sz w:val="24"/>
          <w:szCs w:val="24"/>
          <w:lang w:val="pt-BR"/>
        </w:rPr>
        <w:t>)</w:t>
      </w:r>
      <w:r w:rsidR="00835BE1" w:rsidRPr="00047717">
        <w:rPr>
          <w:rFonts w:ascii="GHEA Grapalat" w:hAnsi="GHEA Grapalat"/>
          <w:sz w:val="24"/>
          <w:szCs w:val="24"/>
          <w:lang w:val="hy-AM"/>
        </w:rPr>
        <w:t>՝</w:t>
      </w:r>
      <w:r w:rsidR="00835BE1" w:rsidRPr="00884A06">
        <w:rPr>
          <w:rFonts w:ascii="GHEA Grapalat" w:hAnsi="GHEA Grapalat"/>
          <w:sz w:val="24"/>
          <w:szCs w:val="24"/>
          <w:lang w:val="pt-BR"/>
        </w:rPr>
        <w:t xml:space="preserve"> </w:t>
      </w:r>
      <w:r w:rsidR="00835BE1">
        <w:rPr>
          <w:rFonts w:ascii="GHEA Grapalat" w:hAnsi="GHEA Grapalat"/>
          <w:sz w:val="24"/>
          <w:szCs w:val="24"/>
          <w:lang w:val="pt-BR"/>
        </w:rPr>
        <w:t>քաղաք Երևան, Աբովյան 9 հասցեում գտնվող շենքի 3-րդ հարկն ամբողջությամբ և 2-րդ հարկի մի մասն</w:t>
      </w:r>
      <w:r w:rsidR="000E4751">
        <w:rPr>
          <w:rFonts w:ascii="GHEA Grapalat" w:hAnsi="GHEA Grapalat"/>
          <w:sz w:val="24"/>
          <w:szCs w:val="24"/>
          <w:lang w:val="pt-BR"/>
        </w:rPr>
        <w:t xml:space="preserve"> </w:t>
      </w:r>
      <w:r w:rsidR="00835BE1">
        <w:rPr>
          <w:rFonts w:ascii="GHEA Grapalat" w:hAnsi="GHEA Grapalat"/>
          <w:sz w:val="24"/>
          <w:szCs w:val="24"/>
          <w:lang w:val="pt-BR"/>
        </w:rPr>
        <w:t xml:space="preserve">անհատույց օգտագործման իրավունքով Ընկերությանը տրամադրելու խնդրանքով: </w:t>
      </w:r>
      <w:r w:rsidR="00835BE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</w:p>
    <w:p w14:paraId="4107919B" w14:textId="51AD5B7D" w:rsidR="00835BE1" w:rsidRDefault="00966D7A" w:rsidP="00E358BE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Ընկերությունը՝ բաժնետիրոջ լիազոր ներկայացուցիչների ընդհանուր ժողովի 15.03.2023թ. նիստում հաստատված հաստիքացուցակի համաձայն</w:t>
      </w:r>
      <w:r w:rsidR="000E475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ունի 17 ստորաբաժանում և 78 աշխատակից</w:t>
      </w:r>
      <w:r w:rsidR="00835BE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:</w:t>
      </w:r>
      <w:r w:rsidR="00957FE4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Ընկերության բոլոր բաժինների աշխատանքների համակարգման, շենքային պատշաճ պայմանների ստեղծման, բոլոր ստորաբաժանումների մեկ հարկի տակ մեկտեղման, տարածքներն ավելի նպատակային օգտագործելու նպատակով, </w:t>
      </w:r>
      <w:r w:rsidR="00835BE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անհրաժեշտ է, որ տրամադրվող տարածքներում</w:t>
      </w:r>
      <w:r w:rsidR="00FF68C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լինեն նաև լրատվամիջոցի գործունեության առանձնահատկությունից բխող այլ տարածքներ՝ մամուլի սրահի, պոդքաստների ձայնագրման ստուդիայի, լուսանկարահանման տաղավարային հատվածի կազմակերպման համար: </w:t>
      </w:r>
      <w:r w:rsidR="008B70F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Ընկերությունը</w:t>
      </w:r>
      <w:r w:rsidR="00FF68C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՝ հավատարիմ հասարակությանը կրթելու և մեդիա </w:t>
      </w:r>
      <w:r w:rsidR="00FF68C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lastRenderedPageBreak/>
        <w:t>դաշտին որակյալ կադրեր մատակարարելու իր հանձնառությանը, ունի նաև կրթական ծրագրեր՝ բարձրագույն ուսումնական հաստատություններ</w:t>
      </w:r>
      <w:r w:rsidR="008B70F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ի</w:t>
      </w:r>
      <w:r w:rsidR="00FF68C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ուսանողների, հանրակրթական հաստատություններում սովորողների համար: </w:t>
      </w:r>
      <w:r w:rsidR="008B70F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Ընկերությունն</w:t>
      </w:r>
      <w:r w:rsidR="00FF68C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ունի ֆոտոդպրոց, որն արդեն մի քանի տարի պատանի ֆոտոսիրողներին անվճար ծանոթացնում է լուսանկարչության գաղտնիքներին: </w:t>
      </w:r>
    </w:p>
    <w:p w14:paraId="4A31F872" w14:textId="52A8C59F" w:rsidR="000C2D06" w:rsidRDefault="006A04BF" w:rsidP="00976EFF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 w:rsidRPr="00047717">
        <w:rPr>
          <w:rFonts w:ascii="GHEA Grapalat" w:hAnsi="GHEA Grapalat"/>
          <w:sz w:val="24"/>
          <w:szCs w:val="24"/>
          <w:lang w:val="hy-AM"/>
        </w:rPr>
        <w:t xml:space="preserve">Ելնելով վերոգրյալից և հաշվի առնելով, որ 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Ընկերությ</w:t>
      </w:r>
      <w:r w:rsidRPr="00957FE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ն</w:t>
      </w:r>
      <w:r w:rsidRPr="00957FE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բաժնետոմսերի 100 % պատկանում է Հայաստանի Հանրապետությանը, 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ինչպես նաև այն, որ </w:t>
      </w:r>
      <w:r w:rsidR="000C2D06">
        <w:rPr>
          <w:rFonts w:ascii="GHEA Grapalat" w:hAnsi="GHEA Grapalat"/>
          <w:sz w:val="24"/>
          <w:szCs w:val="24"/>
          <w:lang w:val="hy-AM"/>
        </w:rPr>
        <w:t>քաղաք Երևան Նալբանդյան 28 և Սարյան 22 հասցեներում գտնվող շենքեր</w:t>
      </w:r>
      <w:r w:rsidR="004453AB">
        <w:rPr>
          <w:rFonts w:ascii="GHEA Grapalat" w:hAnsi="GHEA Grapalat"/>
          <w:sz w:val="24"/>
          <w:szCs w:val="24"/>
          <w:lang w:val="hy-AM"/>
        </w:rPr>
        <w:t>ից տարածքներ են ամրացված նաև ՀՀ վարչապետի աշխատակազմին, առաջնորդվելով ՀՀ կառավարության 17</w:t>
      </w:r>
      <w:r w:rsidR="004453AB" w:rsidRPr="004453AB">
        <w:rPr>
          <w:rFonts w:ascii="Cambria Math" w:hAnsi="Cambria Math" w:cs="Cambria Math"/>
          <w:sz w:val="24"/>
          <w:szCs w:val="24"/>
          <w:lang w:val="hy-AM"/>
        </w:rPr>
        <w:t>․</w:t>
      </w:r>
      <w:r w:rsidR="004453AB">
        <w:rPr>
          <w:rFonts w:ascii="GHEA Grapalat" w:hAnsi="GHEA Grapalat"/>
          <w:sz w:val="24"/>
          <w:szCs w:val="24"/>
          <w:lang w:val="hy-AM"/>
        </w:rPr>
        <w:t>08</w:t>
      </w:r>
      <w:r w:rsidR="004453AB" w:rsidRPr="004453AB">
        <w:rPr>
          <w:rFonts w:ascii="Cambria Math" w:hAnsi="Cambria Math" w:cs="Cambria Math"/>
          <w:sz w:val="24"/>
          <w:szCs w:val="24"/>
          <w:lang w:val="hy-AM"/>
        </w:rPr>
        <w:t>․</w:t>
      </w:r>
      <w:r w:rsidR="004453AB">
        <w:rPr>
          <w:rFonts w:ascii="GHEA Grapalat" w:hAnsi="GHEA Grapalat"/>
          <w:sz w:val="24"/>
          <w:szCs w:val="24"/>
          <w:lang w:val="hy-AM"/>
        </w:rPr>
        <w:t>2023թ</w:t>
      </w:r>
      <w:r w:rsidR="004453AB" w:rsidRPr="004453AB">
        <w:rPr>
          <w:rFonts w:ascii="Cambria Math" w:hAnsi="Cambria Math" w:cs="Cambria Math"/>
          <w:sz w:val="24"/>
          <w:szCs w:val="24"/>
          <w:lang w:val="hy-AM"/>
        </w:rPr>
        <w:t>․</w:t>
      </w:r>
      <w:r w:rsidR="004453AB" w:rsidRPr="004453AB">
        <w:rPr>
          <w:rFonts w:ascii="GHEA Grapalat" w:hAnsi="GHEA Grapalat"/>
          <w:sz w:val="24"/>
          <w:szCs w:val="24"/>
          <w:lang w:val="hy-AM"/>
        </w:rPr>
        <w:t xml:space="preserve"> թիվ 1404-Ա որոշման </w:t>
      </w:r>
      <w:r w:rsidR="004453AB">
        <w:rPr>
          <w:rFonts w:ascii="GHEA Grapalat" w:hAnsi="GHEA Grapalat"/>
          <w:sz w:val="24"/>
          <w:szCs w:val="24"/>
          <w:lang w:val="hy-AM"/>
        </w:rPr>
        <w:t>3-րդ կետի</w:t>
      </w:r>
      <w:r w:rsidR="000C2D06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3AB">
        <w:rPr>
          <w:rFonts w:ascii="GHEA Grapalat" w:hAnsi="GHEA Grapalat"/>
          <w:sz w:val="24"/>
          <w:szCs w:val="24"/>
          <w:lang w:val="hy-AM"/>
        </w:rPr>
        <w:t>1-ին ենթակետի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453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EF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2023 </w:t>
      </w:r>
      <w:r w:rsidRPr="00CF479E">
        <w:rPr>
          <w:rFonts w:ascii="GHEA Grapalat" w:hAnsi="GHEA Grapalat"/>
          <w:bCs/>
          <w:kern w:val="32"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ապրիլի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21-</w:t>
      </w:r>
      <w:r w:rsidRPr="00CF479E">
        <w:rPr>
          <w:rFonts w:ascii="GHEA Grapalat" w:hAnsi="GHEA Grapalat"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N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595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-</w:t>
      </w:r>
      <w:r w:rsidRPr="00CF479E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CF479E">
        <w:rPr>
          <w:rFonts w:ascii="GHEA Grapalat" w:hAnsi="GHEA Grapalat"/>
          <w:bCs/>
          <w:kern w:val="32"/>
          <w:sz w:val="24"/>
          <w:szCs w:val="24"/>
          <w:lang w:val="hy-AM"/>
        </w:rPr>
        <w:t>որոշմամբ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հաստատված N 1 հավելվածի 3-րդ կետի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453AB">
        <w:rPr>
          <w:rFonts w:ascii="GHEA Grapalat" w:hAnsi="GHEA Grapalat"/>
          <w:sz w:val="24"/>
          <w:szCs w:val="24"/>
          <w:lang w:val="hy-AM"/>
        </w:rPr>
        <w:t>պահանջով՝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կոմիտեի կողմից մշակել է</w:t>
      </w:r>
      <w:r w:rsidRPr="00976EF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«Տարածք հետ վերցնելու, ամրացնելու և ա</w:t>
      </w:r>
      <w:r w:rsidRPr="00976EFF">
        <w:rPr>
          <w:rFonts w:ascii="GHEA Grapalat" w:hAnsi="GHEA Grapalat"/>
          <w:sz w:val="24"/>
          <w:szCs w:val="24"/>
          <w:lang w:val="hy-AM"/>
        </w:rPr>
        <w:t>նհատույց օգտագործման իրավունքով տրամադրելու վերաբերյալ</w:t>
      </w:r>
      <w:r>
        <w:rPr>
          <w:rFonts w:ascii="GHEA Grapalat" w:hAnsi="GHEA Grapalat"/>
          <w:sz w:val="24"/>
          <w:szCs w:val="24"/>
          <w:lang w:val="hy-AM"/>
        </w:rPr>
        <w:t>» ՀՀ կառավարության որոշման նախագիծը</w:t>
      </w:r>
      <w:r w:rsidRPr="00976EFF">
        <w:rPr>
          <w:rFonts w:ascii="GHEA Grapalat" w:hAnsi="GHEA Grapalat"/>
          <w:sz w:val="24"/>
          <w:szCs w:val="24"/>
          <w:lang w:val="hy-AM"/>
        </w:rPr>
        <w:t>, որով առաջարկվում է քաղաք Երևան Աբովյան 9 հասցեում գտնվող պետական սեփականություն հանդիսացող շենքի 2-րդ հարկի մի մասն ու 3-րդ հարկն ամբողջությամբ անհատույց օգտագործման իրավունքով</w:t>
      </w:r>
      <w:r w:rsidRPr="004B67B5">
        <w:rPr>
          <w:rFonts w:ascii="GHEA Grapalat" w:hAnsi="GHEA Grapalat"/>
          <w:sz w:val="24"/>
          <w:szCs w:val="24"/>
          <w:lang w:val="pt-BR"/>
        </w:rPr>
        <w:t>,</w:t>
      </w:r>
      <w:r w:rsidRPr="00976EFF">
        <w:rPr>
          <w:rFonts w:ascii="GHEA Grapalat" w:hAnsi="GHEA Grapalat"/>
          <w:sz w:val="24"/>
          <w:szCs w:val="24"/>
          <w:lang w:val="hy-AM"/>
        </w:rPr>
        <w:t xml:space="preserve"> անորոշ ժամկետով տրամադրել </w:t>
      </w:r>
      <w:r>
        <w:rPr>
          <w:rFonts w:ascii="GHEA Grapalat" w:hAnsi="GHEA Grapalat"/>
          <w:sz w:val="24"/>
          <w:szCs w:val="24"/>
          <w:lang w:val="pt-BR"/>
        </w:rPr>
        <w:t>Ընկերությանը,</w:t>
      </w:r>
      <w:r w:rsidR="004453AB">
        <w:rPr>
          <w:rFonts w:ascii="GHEA Grapalat" w:hAnsi="GHEA Grapalat"/>
          <w:sz w:val="24"/>
          <w:szCs w:val="24"/>
          <w:lang w:val="pt-BR"/>
        </w:rPr>
        <w:t xml:space="preserve"> </w:t>
      </w:r>
      <w:r w:rsidR="00994425">
        <w:rPr>
          <w:rFonts w:ascii="GHEA Grapalat" w:hAnsi="GHEA Grapalat"/>
          <w:sz w:val="24"/>
          <w:szCs w:val="24"/>
          <w:lang w:val="pt-BR"/>
        </w:rPr>
        <w:t xml:space="preserve">իսկ </w:t>
      </w:r>
      <w:r w:rsidR="004453AB">
        <w:rPr>
          <w:rFonts w:ascii="GHEA Grapalat" w:hAnsi="GHEA Grapalat"/>
          <w:sz w:val="24"/>
          <w:szCs w:val="24"/>
          <w:lang w:val="pt-BR"/>
        </w:rPr>
        <w:t xml:space="preserve">2-րդ հարկի </w:t>
      </w:r>
      <w:r w:rsidR="00994425">
        <w:rPr>
          <w:rFonts w:ascii="GHEA Grapalat" w:hAnsi="GHEA Grapalat"/>
          <w:sz w:val="24"/>
          <w:szCs w:val="24"/>
          <w:lang w:val="pt-BR"/>
        </w:rPr>
        <w:t xml:space="preserve">մյուս հատվածը՝ </w:t>
      </w:r>
      <w:r w:rsidR="00994425" w:rsidRP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5</w:t>
      </w:r>
      <w:r w:rsidR="0099442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29,65</w:t>
      </w:r>
      <w:r w:rsidR="00994425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քառ.մետր մակերեսով</w:t>
      </w:r>
      <w:r w:rsidR="00994425" w:rsidRP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 w:rsidR="0099442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որից 210,34 քառ.մետր մակերեսով միջանցքը հանդիսանում է Ընկերության հետ ընդհանուր օգտագործման տարածք </w:t>
      </w:r>
      <w:r w:rsidR="004453AB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ամրացնել ՀՀ վարչապետի աշխատակազմին։</w:t>
      </w:r>
    </w:p>
    <w:p w14:paraId="1E5E7D91" w14:textId="634C2E19" w:rsidR="001776FE" w:rsidRDefault="006A04BF" w:rsidP="00E358BE">
      <w:pPr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«Տարածք հետ վերցնելու, ամրացնելու և ա</w:t>
      </w:r>
      <w:r w:rsidRPr="00976EFF">
        <w:rPr>
          <w:rFonts w:ascii="GHEA Grapalat" w:hAnsi="GHEA Grapalat"/>
          <w:sz w:val="24"/>
          <w:szCs w:val="24"/>
          <w:lang w:val="hy-AM"/>
        </w:rPr>
        <w:t>նհատույց օգտագործման իրավունքով տրամադրելու 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0929D96E" w14:textId="15F2BBE9" w:rsidR="00871C69" w:rsidRPr="00650734" w:rsidRDefault="00DD0F04" w:rsidP="00871C69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5E04C3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4A15FD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871C69" w:rsidRPr="00871C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71C69" w:rsidRPr="00871C69">
        <w:rPr>
          <w:rFonts w:ascii="GHEA Grapalat" w:hAnsi="GHEA Grapalat"/>
          <w:bCs/>
          <w:sz w:val="24"/>
          <w:szCs w:val="24"/>
          <w:lang w:val="hy-AM"/>
        </w:rPr>
        <w:t>է</w:t>
      </w:r>
      <w:r w:rsidR="00871C69" w:rsidRPr="00871C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71C69" w:rsidRPr="00DE4973">
        <w:rPr>
          <w:rFonts w:ascii="GHEA Grapalat" w:hAnsi="GHEA Grapalat"/>
          <w:sz w:val="24"/>
          <w:szCs w:val="24"/>
          <w:lang w:val="hy-AM"/>
        </w:rPr>
        <w:t>Կառավարության 2021-2026թթ. ծրագրի 6.7 կետով սահմանված Պետական գույքի արդյունավետ կառավարման դրույթներից</w:t>
      </w:r>
      <w:r w:rsidR="00871C69" w:rsidRPr="00975161">
        <w:rPr>
          <w:rFonts w:ascii="GHEA Grapalat" w:hAnsi="GHEA Grapalat"/>
          <w:sz w:val="24"/>
          <w:szCs w:val="24"/>
          <w:lang w:val="pt-BR"/>
        </w:rPr>
        <w:t>:</w:t>
      </w:r>
      <w:r w:rsidR="00871C69" w:rsidRPr="00DE49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03F606" w14:textId="25870244" w:rsidR="001776FE" w:rsidRDefault="001776FE" w:rsidP="00E358BE">
      <w:pPr>
        <w:pStyle w:val="BodyText"/>
        <w:ind w:firstLine="567"/>
        <w:jc w:val="both"/>
        <w:rPr>
          <w:lang w:val="hy-AM"/>
        </w:rPr>
      </w:pPr>
    </w:p>
    <w:sectPr w:rsidR="001776FE" w:rsidSect="00DA323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7C6A2" w14:textId="77777777" w:rsidR="00A47109" w:rsidRDefault="00A47109" w:rsidP="00552734">
      <w:pPr>
        <w:spacing w:before="0" w:after="0"/>
      </w:pPr>
      <w:r>
        <w:separator/>
      </w:r>
    </w:p>
  </w:endnote>
  <w:endnote w:type="continuationSeparator" w:id="0">
    <w:p w14:paraId="3C9667C4" w14:textId="77777777" w:rsidR="00A47109" w:rsidRDefault="00A4710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F9632" w14:textId="77777777" w:rsidR="00A47109" w:rsidRDefault="00A47109" w:rsidP="00552734">
      <w:pPr>
        <w:spacing w:before="0" w:after="0"/>
      </w:pPr>
      <w:r>
        <w:separator/>
      </w:r>
    </w:p>
  </w:footnote>
  <w:footnote w:type="continuationSeparator" w:id="0">
    <w:p w14:paraId="247A5174" w14:textId="77777777" w:rsidR="00A47109" w:rsidRDefault="00A4710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47717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2D06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0E4751"/>
    <w:rsid w:val="00101015"/>
    <w:rsid w:val="00104930"/>
    <w:rsid w:val="00106BB0"/>
    <w:rsid w:val="00110F54"/>
    <w:rsid w:val="0012349B"/>
    <w:rsid w:val="00126D23"/>
    <w:rsid w:val="0012778B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1B1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30DE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453AB"/>
    <w:rsid w:val="00453C28"/>
    <w:rsid w:val="00456124"/>
    <w:rsid w:val="00457F1E"/>
    <w:rsid w:val="00464FEE"/>
    <w:rsid w:val="0047378C"/>
    <w:rsid w:val="00477AA0"/>
    <w:rsid w:val="004805FD"/>
    <w:rsid w:val="00484B9F"/>
    <w:rsid w:val="0048641C"/>
    <w:rsid w:val="00493397"/>
    <w:rsid w:val="004A088F"/>
    <w:rsid w:val="004A3EF1"/>
    <w:rsid w:val="004A61C3"/>
    <w:rsid w:val="004A6B53"/>
    <w:rsid w:val="004A6B68"/>
    <w:rsid w:val="004B319B"/>
    <w:rsid w:val="004B43FE"/>
    <w:rsid w:val="004B67B5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776C0"/>
    <w:rsid w:val="0058477C"/>
    <w:rsid w:val="00590A3D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04BF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8A5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35BE1"/>
    <w:rsid w:val="0085176D"/>
    <w:rsid w:val="00856E1F"/>
    <w:rsid w:val="00857CFA"/>
    <w:rsid w:val="008621BA"/>
    <w:rsid w:val="00862CC5"/>
    <w:rsid w:val="00871C69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91F"/>
    <w:rsid w:val="008B53A5"/>
    <w:rsid w:val="008B6E12"/>
    <w:rsid w:val="008B70F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02C7"/>
    <w:rsid w:val="00931F36"/>
    <w:rsid w:val="00944A63"/>
    <w:rsid w:val="00952100"/>
    <w:rsid w:val="00952A39"/>
    <w:rsid w:val="00957FE4"/>
    <w:rsid w:val="00960D9B"/>
    <w:rsid w:val="0096241F"/>
    <w:rsid w:val="00964E18"/>
    <w:rsid w:val="00966D7A"/>
    <w:rsid w:val="00966F6E"/>
    <w:rsid w:val="00971EF4"/>
    <w:rsid w:val="00971FB0"/>
    <w:rsid w:val="00976EFF"/>
    <w:rsid w:val="009802F9"/>
    <w:rsid w:val="00982C47"/>
    <w:rsid w:val="0098533A"/>
    <w:rsid w:val="00986506"/>
    <w:rsid w:val="009870E9"/>
    <w:rsid w:val="00994425"/>
    <w:rsid w:val="00995D88"/>
    <w:rsid w:val="009A0134"/>
    <w:rsid w:val="009A7F6F"/>
    <w:rsid w:val="009B35C9"/>
    <w:rsid w:val="009B546B"/>
    <w:rsid w:val="009B60AE"/>
    <w:rsid w:val="009B71AC"/>
    <w:rsid w:val="009C2569"/>
    <w:rsid w:val="009C3A54"/>
    <w:rsid w:val="009C4955"/>
    <w:rsid w:val="009D04D3"/>
    <w:rsid w:val="009E0E79"/>
    <w:rsid w:val="009E2464"/>
    <w:rsid w:val="009F575D"/>
    <w:rsid w:val="009F5CF2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47109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96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0C0B"/>
    <w:rsid w:val="00C363AA"/>
    <w:rsid w:val="00C543BC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CF479E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114C"/>
    <w:rsid w:val="00D52E7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323A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E01C7F"/>
    <w:rsid w:val="00E045D1"/>
    <w:rsid w:val="00E07AC2"/>
    <w:rsid w:val="00E15415"/>
    <w:rsid w:val="00E25EF9"/>
    <w:rsid w:val="00E35697"/>
    <w:rsid w:val="00E358BE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296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0B89"/>
    <w:rsid w:val="00FE2301"/>
    <w:rsid w:val="00FF32C9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B5D1E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515FC-CFB3-4674-8244-D31371CAE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2716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https://mul2-spm.gov.am/tasks/414887/oneclick/02daef47306c9909f2d9a484ad5eec1a262c0792439a19cc4ce2e3351d1aa7fe.docx?token=c574f5b79e4486347694a59c1c12eac2</cp:keywords>
  <cp:lastModifiedBy>Sona Avetisyan</cp:lastModifiedBy>
  <cp:revision>267</cp:revision>
  <cp:lastPrinted>2021-01-15T06:21:00Z</cp:lastPrinted>
  <dcterms:created xsi:type="dcterms:W3CDTF">2020-06-17T10:50:00Z</dcterms:created>
  <dcterms:modified xsi:type="dcterms:W3CDTF">2024-05-10T13:19:00Z</dcterms:modified>
</cp:coreProperties>
</file>