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3284C9" w14:textId="77777777" w:rsidR="008A1DE6" w:rsidRPr="009D1412" w:rsidRDefault="00356188" w:rsidP="009D1412">
      <w:pPr>
        <w:spacing w:line="240" w:lineRule="auto"/>
        <w:jc w:val="center"/>
        <w:rPr>
          <w:rFonts w:ascii="GHEA Grapalat" w:eastAsia="Times New Roman" w:hAnsi="GHEA Grapalat" w:cs="Times New Roman"/>
          <w:b/>
          <w:sz w:val="24"/>
          <w:szCs w:val="24"/>
          <w:lang w:val="hy-AM"/>
        </w:rPr>
      </w:pPr>
      <w:r w:rsidRPr="003B5C3C">
        <w:rPr>
          <w:rFonts w:ascii="GHEA Grapalat" w:eastAsia="Times New Roman" w:hAnsi="GHEA Grapalat" w:cs="Times New Roman"/>
          <w:b/>
          <w:sz w:val="24"/>
          <w:szCs w:val="24"/>
        </w:rPr>
        <w:t>ԱՄՓՈՓԱԹԵՐԹ</w:t>
      </w:r>
    </w:p>
    <w:p w14:paraId="731D1CCF" w14:textId="6111F8CF" w:rsidR="00A771A2" w:rsidRPr="009D1412" w:rsidRDefault="00931618" w:rsidP="00931618">
      <w:pPr>
        <w:jc w:val="center"/>
        <w:rPr>
          <w:rFonts w:ascii="GHEA Grapalat" w:hAnsi="GHEA Grapalat"/>
          <w:b/>
          <w:lang w:val="hy-AM"/>
        </w:rPr>
      </w:pPr>
      <w:r w:rsidRPr="00931618">
        <w:rPr>
          <w:rFonts w:ascii="GHEA Grapalat" w:hAnsi="GHEA Grapalat" w:cs="Arial"/>
          <w:b/>
          <w:bCs/>
          <w:sz w:val="24"/>
          <w:szCs w:val="24"/>
          <w:lang w:val="hy-AM"/>
        </w:rPr>
        <w:t>«ՀԱՅԱՍՏԱՆԻ ՀԱՆՐԱՊԵՏՈՒԹՅԱՆ 2024 ԹՎԱԿԱՆԻ ՊԵՏԱԿԱՆ ԲՅՈՒՋԵԻ ՄԱՍԻՆ» ՕՐԵՆՔՈՒՄ ՎԵՐԱԲԱՇԽՈՒՄ, ՓՈՓՈԽՈՒԹՅՈՒՆ և ԼՐԱՑՈՒՄ, ՀԱՅԱՍՏԱՆԻ ՀԱՆՐԱՊԵՏՈՒԹՅԱՆ ԿԱՌԱՎԱ</w:t>
      </w:r>
      <w:r w:rsidRPr="00931618">
        <w:rPr>
          <w:rFonts w:ascii="GHEA Grapalat" w:hAnsi="GHEA Grapalat" w:cs="Arial"/>
          <w:b/>
          <w:bCs/>
          <w:sz w:val="24"/>
          <w:szCs w:val="24"/>
          <w:lang w:val="hy-AM"/>
        </w:rPr>
        <w:softHyphen/>
        <w:t>ՐՈՒԹՅԱՆ 2023 ԹՎԱԿԱՆԻ ԴԵԿՏԵՄԲԵՐԻ 28-Ի N 2323-Ն ՈՐՈՇՄԱՆ ՄԵՋ ՓՈՓՈԽՈՒԹՅՈՒՆՆԵՐ և ԼՐԱՑՈՒՄՆԵՐ ԿԱՏԱՐԵԼՈՒ ՄԱՍԻՆ»</w:t>
      </w:r>
      <w:r w:rsidRPr="006108DD">
        <w:rPr>
          <w:rFonts w:ascii="GHEA Grapalat" w:hAnsi="GHEA Grapalat" w:cs="Arial"/>
          <w:bCs/>
          <w:sz w:val="24"/>
          <w:szCs w:val="24"/>
          <w:lang w:val="hy-AM"/>
        </w:rPr>
        <w:t xml:space="preserve"> </w:t>
      </w:r>
      <w:r w:rsidR="008A1DE6" w:rsidRPr="009D1412">
        <w:rPr>
          <w:rFonts w:ascii="GHEA Grapalat" w:hAnsi="GHEA Grapalat"/>
          <w:b/>
          <w:lang w:val="hy-AM"/>
        </w:rPr>
        <w:t>ՀՀ ԿԱՌԱՎԱՐՈՒԹՅԱՆ ՈՐՈՇՄԱՆ ՆԱԽԱԳԾԻ ՎԵՐԱԲԵՐՅԱԼ</w:t>
      </w:r>
    </w:p>
    <w:tbl>
      <w:tblPr>
        <w:tblW w:w="11160" w:type="dxa"/>
        <w:tblCellSpacing w:w="0" w:type="dxa"/>
        <w:tblInd w:w="-795"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840"/>
        <w:gridCol w:w="4320"/>
      </w:tblGrid>
      <w:tr w:rsidR="009106CE" w:rsidRPr="002A1CC3" w14:paraId="6B6B588E" w14:textId="77777777" w:rsidTr="000A6929">
        <w:trPr>
          <w:tblCellSpacing w:w="0" w:type="dxa"/>
        </w:trPr>
        <w:tc>
          <w:tcPr>
            <w:tcW w:w="684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EE732E7" w14:textId="77777777" w:rsidR="00DB01C8" w:rsidRDefault="00DB01C8" w:rsidP="003B5C3C">
            <w:pPr>
              <w:spacing w:after="0" w:line="240" w:lineRule="auto"/>
              <w:rPr>
                <w:rFonts w:ascii="GHEA Grapalat" w:eastAsia="Times New Roman" w:hAnsi="GHEA Grapalat" w:cs="Times New Roman"/>
                <w:b/>
                <w:sz w:val="24"/>
                <w:szCs w:val="24"/>
                <w:lang w:val="hy-AM" w:eastAsia="en-US"/>
              </w:rPr>
            </w:pPr>
          </w:p>
          <w:p w14:paraId="46988B94" w14:textId="03644776" w:rsidR="009106CE" w:rsidRPr="00A771A2" w:rsidRDefault="009106CE" w:rsidP="003B5C3C">
            <w:pPr>
              <w:spacing w:after="0" w:line="240" w:lineRule="auto"/>
              <w:jc w:val="center"/>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t>1</w:t>
            </w:r>
            <w:r w:rsidRPr="00A771A2">
              <w:rPr>
                <w:rFonts w:ascii="GHEA Grapalat" w:eastAsia="Times New Roman" w:hAnsi="GHEA Grapalat" w:cs="Times New Roman"/>
                <w:b/>
                <w:sz w:val="24"/>
                <w:szCs w:val="24"/>
                <w:lang w:val="hy-AM" w:eastAsia="en-US"/>
              </w:rPr>
              <w:t>.</w:t>
            </w:r>
            <w:r w:rsidR="006E2120" w:rsidRPr="00A771A2">
              <w:rPr>
                <w:rFonts w:ascii="GHEA Grapalat" w:eastAsia="Times New Roman" w:hAnsi="GHEA Grapalat" w:cs="Times New Roman"/>
                <w:b/>
                <w:sz w:val="24"/>
                <w:szCs w:val="24"/>
                <w:lang w:val="en-US" w:eastAsia="en-US"/>
              </w:rPr>
              <w:t>ՀՀ</w:t>
            </w:r>
            <w:r w:rsidR="008B3F24">
              <w:rPr>
                <w:rFonts w:ascii="GHEA Grapalat" w:eastAsia="Times New Roman" w:hAnsi="GHEA Grapalat" w:cs="Times New Roman"/>
                <w:b/>
                <w:sz w:val="24"/>
                <w:szCs w:val="24"/>
                <w:lang w:val="en-US" w:eastAsia="en-US"/>
              </w:rPr>
              <w:t xml:space="preserve"> </w:t>
            </w:r>
            <w:proofErr w:type="spellStart"/>
            <w:r w:rsidR="006E2120" w:rsidRPr="00A771A2">
              <w:rPr>
                <w:rFonts w:ascii="GHEA Grapalat" w:eastAsia="Times New Roman" w:hAnsi="GHEA Grapalat" w:cs="Times New Roman"/>
                <w:b/>
                <w:sz w:val="24"/>
                <w:szCs w:val="24"/>
                <w:lang w:val="en-US" w:eastAsia="en-US"/>
              </w:rPr>
              <w:t>ֆինանսների</w:t>
            </w:r>
            <w:proofErr w:type="spellEnd"/>
            <w:r w:rsidR="008B3F24">
              <w:rPr>
                <w:rFonts w:ascii="GHEA Grapalat" w:eastAsia="Times New Roman" w:hAnsi="GHEA Grapalat" w:cs="Times New Roman"/>
                <w:b/>
                <w:sz w:val="24"/>
                <w:szCs w:val="24"/>
                <w:lang w:val="en-US" w:eastAsia="en-US"/>
              </w:rPr>
              <w:t xml:space="preserve"> </w:t>
            </w:r>
            <w:proofErr w:type="spellStart"/>
            <w:r w:rsidR="006E2120" w:rsidRPr="00A771A2">
              <w:rPr>
                <w:rFonts w:ascii="GHEA Grapalat" w:eastAsia="Times New Roman" w:hAnsi="GHEA Grapalat" w:cs="Times New Roman"/>
                <w:b/>
                <w:sz w:val="24"/>
                <w:szCs w:val="24"/>
                <w:lang w:val="en-US" w:eastAsia="en-US"/>
              </w:rPr>
              <w:t>նախարարությ</w:t>
            </w:r>
            <w:proofErr w:type="spellEnd"/>
            <w:r w:rsidR="006E2120" w:rsidRPr="00A771A2">
              <w:rPr>
                <w:rFonts w:ascii="GHEA Grapalat" w:eastAsia="Times New Roman" w:hAnsi="GHEA Grapalat" w:cs="Times New Roman"/>
                <w:b/>
                <w:sz w:val="24"/>
                <w:szCs w:val="24"/>
                <w:lang w:val="hy-AM" w:eastAsia="en-US"/>
              </w:rPr>
              <w:t>ու</w:t>
            </w:r>
            <w:r w:rsidR="006E2120" w:rsidRPr="00A771A2">
              <w:rPr>
                <w:rFonts w:ascii="GHEA Grapalat" w:eastAsia="Times New Roman" w:hAnsi="GHEA Grapalat" w:cs="Times New Roman"/>
                <w:b/>
                <w:sz w:val="24"/>
                <w:szCs w:val="24"/>
                <w:lang w:val="en-US" w:eastAsia="en-US"/>
              </w:rPr>
              <w:t>ն</w:t>
            </w:r>
          </w:p>
        </w:tc>
        <w:tc>
          <w:tcPr>
            <w:tcW w:w="4320" w:type="dxa"/>
            <w:tcBorders>
              <w:top w:val="outset" w:sz="6" w:space="0" w:color="auto"/>
              <w:left w:val="outset" w:sz="6" w:space="0" w:color="auto"/>
              <w:bottom w:val="outset" w:sz="6" w:space="0" w:color="auto"/>
              <w:right w:val="outset" w:sz="6" w:space="0" w:color="auto"/>
            </w:tcBorders>
            <w:shd w:val="clear" w:color="auto" w:fill="D0D0D0"/>
            <w:hideMark/>
          </w:tcPr>
          <w:p w14:paraId="652F876D" w14:textId="5DA37AFF" w:rsidR="009106CE" w:rsidRPr="00931618" w:rsidRDefault="00931618" w:rsidP="003B5C3C">
            <w:pPr>
              <w:spacing w:after="0" w:line="240" w:lineRule="auto"/>
              <w:jc w:val="center"/>
              <w:rPr>
                <w:rFonts w:ascii="GHEA Grapalat" w:eastAsia="Times New Roman" w:hAnsi="GHEA Grapalat" w:cs="Times New Roman"/>
                <w:b/>
                <w:sz w:val="24"/>
                <w:szCs w:val="24"/>
                <w:lang w:val="en-US" w:eastAsia="en-US"/>
              </w:rPr>
            </w:pPr>
            <w:r w:rsidRPr="00931618">
              <w:rPr>
                <w:rFonts w:ascii="GHEA Grapalat" w:eastAsia="Times New Roman" w:hAnsi="GHEA Grapalat" w:cs="Times New Roman"/>
                <w:b/>
                <w:sz w:val="24"/>
                <w:szCs w:val="24"/>
                <w:lang w:val="en-US" w:eastAsia="en-US"/>
              </w:rPr>
              <w:t>10</w:t>
            </w:r>
            <w:r w:rsidRPr="00931618">
              <w:rPr>
                <w:rFonts w:ascii="Cambria Math" w:eastAsia="Times New Roman" w:hAnsi="Cambria Math" w:cs="Cambria Math"/>
                <w:b/>
                <w:sz w:val="24"/>
                <w:szCs w:val="24"/>
                <w:lang w:val="en-US" w:eastAsia="en-US"/>
              </w:rPr>
              <w:t>․</w:t>
            </w:r>
            <w:r w:rsidRPr="00931618">
              <w:rPr>
                <w:rFonts w:ascii="GHEA Grapalat" w:eastAsia="Times New Roman" w:hAnsi="GHEA Grapalat" w:cs="Times New Roman"/>
                <w:b/>
                <w:sz w:val="24"/>
                <w:szCs w:val="24"/>
                <w:lang w:val="en-US" w:eastAsia="en-US"/>
              </w:rPr>
              <w:t>05</w:t>
            </w:r>
            <w:r w:rsidRPr="00931618">
              <w:rPr>
                <w:rFonts w:ascii="Cambria Math" w:eastAsia="Times New Roman" w:hAnsi="Cambria Math" w:cs="Cambria Math"/>
                <w:b/>
                <w:sz w:val="24"/>
                <w:szCs w:val="24"/>
                <w:lang w:val="en-US" w:eastAsia="en-US"/>
              </w:rPr>
              <w:t>․</w:t>
            </w:r>
            <w:r w:rsidR="009106CE" w:rsidRPr="00931618">
              <w:rPr>
                <w:rFonts w:ascii="GHEA Grapalat" w:eastAsia="Times New Roman" w:hAnsi="GHEA Grapalat" w:cs="Times New Roman"/>
                <w:b/>
                <w:sz w:val="24"/>
                <w:szCs w:val="24"/>
                <w:lang w:val="en-US" w:eastAsia="en-US"/>
              </w:rPr>
              <w:t>202</w:t>
            </w:r>
            <w:r w:rsidR="008B3F24" w:rsidRPr="00931618">
              <w:rPr>
                <w:rFonts w:ascii="GHEA Grapalat" w:eastAsia="Times New Roman" w:hAnsi="GHEA Grapalat" w:cs="Times New Roman"/>
                <w:b/>
                <w:sz w:val="24"/>
                <w:szCs w:val="24"/>
                <w:lang w:val="en-US" w:eastAsia="en-US"/>
              </w:rPr>
              <w:t>4</w:t>
            </w:r>
            <w:r w:rsidR="009106CE" w:rsidRPr="00931618">
              <w:rPr>
                <w:rFonts w:ascii="GHEA Grapalat" w:eastAsia="Times New Roman" w:hAnsi="GHEA Grapalat" w:cs="Times New Roman"/>
                <w:b/>
                <w:sz w:val="24"/>
                <w:szCs w:val="24"/>
                <w:lang w:val="en-US" w:eastAsia="en-US"/>
              </w:rPr>
              <w:t>թ.</w:t>
            </w:r>
          </w:p>
        </w:tc>
      </w:tr>
      <w:tr w:rsidR="009106CE" w:rsidRPr="002A1CC3" w14:paraId="4D12D14D" w14:textId="77777777" w:rsidTr="000A6929">
        <w:trPr>
          <w:trHeight w:val="437"/>
          <w:tblCellSpacing w:w="0" w:type="dxa"/>
        </w:trPr>
        <w:tc>
          <w:tcPr>
            <w:tcW w:w="68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313860" w14:textId="77777777" w:rsidR="009106CE" w:rsidRPr="00A771A2" w:rsidRDefault="009106CE" w:rsidP="003B5C3C">
            <w:pPr>
              <w:spacing w:after="0" w:line="240" w:lineRule="auto"/>
              <w:rPr>
                <w:rFonts w:ascii="GHEA Grapalat" w:eastAsia="Times New Roman" w:hAnsi="GHEA Grapalat" w:cs="Times New Roman"/>
                <w:sz w:val="24"/>
                <w:szCs w:val="24"/>
                <w:lang w:val="en-US" w:eastAsia="en-US"/>
              </w:rPr>
            </w:pPr>
          </w:p>
        </w:tc>
        <w:tc>
          <w:tcPr>
            <w:tcW w:w="4320" w:type="dxa"/>
            <w:tcBorders>
              <w:top w:val="outset" w:sz="6" w:space="0" w:color="auto"/>
              <w:left w:val="outset" w:sz="6" w:space="0" w:color="auto"/>
              <w:bottom w:val="outset" w:sz="6" w:space="0" w:color="auto"/>
              <w:right w:val="outset" w:sz="6" w:space="0" w:color="auto"/>
            </w:tcBorders>
            <w:shd w:val="clear" w:color="auto" w:fill="D0D0D0"/>
            <w:hideMark/>
          </w:tcPr>
          <w:p w14:paraId="4B4C66DC" w14:textId="42DCE4F3" w:rsidR="009106CE" w:rsidRPr="00787195" w:rsidRDefault="009C2F91" w:rsidP="003B5C3C">
            <w:pPr>
              <w:tabs>
                <w:tab w:val="left" w:pos="501"/>
                <w:tab w:val="center" w:pos="1865"/>
              </w:tabs>
              <w:spacing w:after="0" w:line="240" w:lineRule="auto"/>
              <w:rPr>
                <w:rFonts w:ascii="GHEA Grapalat" w:eastAsia="Times New Roman" w:hAnsi="GHEA Grapalat" w:cs="Times New Roman"/>
                <w:b/>
                <w:sz w:val="24"/>
                <w:szCs w:val="24"/>
                <w:lang w:val="en-US" w:eastAsia="en-US"/>
              </w:rPr>
            </w:pPr>
            <w:r>
              <w:rPr>
                <w:rFonts w:ascii="GHEA Grapalat" w:eastAsia="Times New Roman" w:hAnsi="GHEA Grapalat" w:cs="Times New Roman"/>
                <w:b/>
                <w:sz w:val="24"/>
                <w:szCs w:val="24"/>
                <w:lang w:val="hy-AM" w:eastAsia="en-US"/>
              </w:rPr>
              <w:tab/>
            </w:r>
            <w:r>
              <w:rPr>
                <w:rFonts w:ascii="GHEA Grapalat" w:eastAsia="Times New Roman" w:hAnsi="GHEA Grapalat" w:cs="Times New Roman"/>
                <w:b/>
                <w:sz w:val="24"/>
                <w:szCs w:val="24"/>
                <w:lang w:val="hy-AM" w:eastAsia="en-US"/>
              </w:rPr>
              <w:tab/>
            </w:r>
            <w:r w:rsidR="003B5C3C">
              <w:rPr>
                <w:rFonts w:ascii="GHEA Grapalat" w:eastAsia="Times New Roman" w:hAnsi="GHEA Grapalat" w:cs="Times New Roman"/>
                <w:b/>
                <w:sz w:val="24"/>
                <w:szCs w:val="24"/>
                <w:lang w:val="hy-AM" w:eastAsia="en-US"/>
              </w:rPr>
              <w:t>Թ</w:t>
            </w:r>
            <w:r w:rsidR="009106CE" w:rsidRPr="006E2120">
              <w:rPr>
                <w:rFonts w:ascii="GHEA Grapalat" w:eastAsia="Times New Roman" w:hAnsi="GHEA Grapalat" w:cs="Times New Roman"/>
                <w:b/>
                <w:sz w:val="24"/>
                <w:szCs w:val="24"/>
                <w:lang w:val="hy-AM" w:eastAsia="en-US"/>
              </w:rPr>
              <w:t>իվ</w:t>
            </w:r>
            <w:r w:rsidR="007E33AA">
              <w:rPr>
                <w:rFonts w:ascii="GHEA Grapalat" w:eastAsia="Times New Roman" w:hAnsi="GHEA Grapalat" w:cs="Times New Roman"/>
                <w:b/>
                <w:sz w:val="24"/>
                <w:szCs w:val="24"/>
                <w:lang w:val="en-US" w:eastAsia="en-US"/>
              </w:rPr>
              <w:t xml:space="preserve">  </w:t>
            </w:r>
            <w:r w:rsidR="00931618">
              <w:rPr>
                <w:rFonts w:ascii="GHEA Grapalat" w:eastAsia="Times New Roman" w:hAnsi="GHEA Grapalat" w:cs="Times New Roman"/>
                <w:b/>
                <w:sz w:val="24"/>
                <w:szCs w:val="24"/>
                <w:lang w:val="en-US" w:eastAsia="en-US"/>
              </w:rPr>
              <w:t>01/9-1/9725-2024</w:t>
            </w:r>
          </w:p>
        </w:tc>
      </w:tr>
      <w:tr w:rsidR="009106CE" w:rsidRPr="008B3F24" w14:paraId="74C98855" w14:textId="77777777" w:rsidTr="000A6929">
        <w:trPr>
          <w:tblCellSpacing w:w="0" w:type="dxa"/>
        </w:trPr>
        <w:tc>
          <w:tcPr>
            <w:tcW w:w="6840" w:type="dxa"/>
            <w:tcBorders>
              <w:top w:val="outset" w:sz="6" w:space="0" w:color="auto"/>
              <w:left w:val="outset" w:sz="6" w:space="0" w:color="auto"/>
              <w:bottom w:val="outset" w:sz="6" w:space="0" w:color="auto"/>
              <w:right w:val="outset" w:sz="6" w:space="0" w:color="auto"/>
            </w:tcBorders>
            <w:shd w:val="clear" w:color="auto" w:fill="FFFFFF"/>
            <w:hideMark/>
          </w:tcPr>
          <w:p w14:paraId="17E8352B" w14:textId="23D4F4D7" w:rsidR="00931618" w:rsidRPr="0063320A" w:rsidRDefault="00931618" w:rsidP="00931618">
            <w:pPr>
              <w:spacing w:after="0" w:line="360" w:lineRule="auto"/>
              <w:ind w:firstLine="567"/>
              <w:contextualSpacing/>
              <w:jc w:val="both"/>
              <w:rPr>
                <w:rFonts w:ascii="GHEA Grapalat" w:hAnsi="GHEA Grapalat" w:cs="Arial"/>
                <w:sz w:val="24"/>
                <w:szCs w:val="24"/>
                <w:lang w:val="hy-AM"/>
              </w:rPr>
            </w:pPr>
            <w:r w:rsidRPr="004F6A8A">
              <w:rPr>
                <w:rFonts w:ascii="GHEA Grapalat" w:hAnsi="GHEA Grapalat" w:cs="Arial"/>
                <w:sz w:val="24"/>
                <w:szCs w:val="24"/>
                <w:lang w:val="hy-AM"/>
              </w:rPr>
              <w:t xml:space="preserve">Քննարկելով Ձեր </w:t>
            </w:r>
            <w:r>
              <w:rPr>
                <w:rFonts w:ascii="GHEA Grapalat" w:hAnsi="GHEA Grapalat" w:cs="Arial"/>
                <w:sz w:val="24"/>
                <w:szCs w:val="24"/>
                <w:lang w:val="hy-AM"/>
              </w:rPr>
              <w:t>25</w:t>
            </w:r>
            <w:r w:rsidRPr="004F6A8A">
              <w:rPr>
                <w:rFonts w:ascii="GHEA Grapalat" w:hAnsi="GHEA Grapalat" w:cs="Arial"/>
                <w:sz w:val="24"/>
                <w:szCs w:val="24"/>
                <w:lang w:val="hy-AM"/>
              </w:rPr>
              <w:t xml:space="preserve">.04.2024թ-ի N </w:t>
            </w:r>
            <w:r w:rsidRPr="0063320A">
              <w:rPr>
                <w:rFonts w:ascii="GHEA Grapalat" w:hAnsi="GHEA Grapalat" w:cs="Arial"/>
                <w:sz w:val="24"/>
                <w:szCs w:val="24"/>
                <w:lang w:val="hy-AM"/>
              </w:rPr>
              <w:t xml:space="preserve">ԳՍ/23.1/13371-2024 </w:t>
            </w:r>
            <w:r>
              <w:rPr>
                <w:rFonts w:ascii="GHEA Grapalat" w:hAnsi="GHEA Grapalat" w:cs="Arial"/>
                <w:sz w:val="24"/>
                <w:szCs w:val="24"/>
                <w:lang w:val="hy-AM"/>
              </w:rPr>
              <w:t>գրությամբ ներկայա</w:t>
            </w:r>
            <w:r w:rsidRPr="005719FE">
              <w:rPr>
                <w:rFonts w:ascii="GHEA Grapalat" w:hAnsi="GHEA Grapalat" w:cs="Arial"/>
                <w:sz w:val="24"/>
                <w:szCs w:val="24"/>
                <w:lang w:val="hy-AM"/>
              </w:rPr>
              <w:t xml:space="preserve">ցված </w:t>
            </w:r>
            <w:r w:rsidRPr="0063320A">
              <w:rPr>
                <w:rFonts w:ascii="GHEA Grapalat" w:hAnsi="GHEA Grapalat" w:cs="Arial"/>
                <w:sz w:val="24"/>
                <w:szCs w:val="24"/>
                <w:lang w:val="hy-AM"/>
              </w:rPr>
              <w:t>«Հայաստանի Հանրապետության 2024 թվականի պետական բյուջեի մասին» օրենքում վերաբաշխում, փոփոխություն և լրացում, Հ</w:t>
            </w:r>
            <w:r w:rsidRPr="005719FE">
              <w:rPr>
                <w:rFonts w:ascii="GHEA Grapalat" w:hAnsi="GHEA Grapalat" w:cs="Arial"/>
                <w:sz w:val="24"/>
                <w:szCs w:val="24"/>
                <w:lang w:val="hy-AM"/>
              </w:rPr>
              <w:t>այաստանի Հանրապետության կառավա</w:t>
            </w:r>
            <w:r>
              <w:rPr>
                <w:rFonts w:ascii="GHEA Grapalat" w:hAnsi="GHEA Grapalat" w:cs="Arial"/>
                <w:sz w:val="24"/>
                <w:szCs w:val="24"/>
                <w:lang w:val="hy-AM"/>
              </w:rPr>
              <w:softHyphen/>
            </w:r>
            <w:r w:rsidRPr="005719FE">
              <w:rPr>
                <w:rFonts w:ascii="GHEA Grapalat" w:hAnsi="GHEA Grapalat" w:cs="Arial"/>
                <w:sz w:val="24"/>
                <w:szCs w:val="24"/>
                <w:lang w:val="hy-AM"/>
              </w:rPr>
              <w:t>րության 2023 թվականի դեկտեմբերի 28-ի</w:t>
            </w:r>
            <w:r>
              <w:rPr>
                <w:rFonts w:ascii="GHEA Grapalat" w:hAnsi="GHEA Grapalat" w:cs="Arial"/>
                <w:sz w:val="24"/>
                <w:szCs w:val="24"/>
                <w:lang w:val="hy-AM"/>
              </w:rPr>
              <w:t xml:space="preserve"> </w:t>
            </w:r>
            <w:r w:rsidRPr="005719FE">
              <w:rPr>
                <w:rFonts w:ascii="GHEA Grapalat" w:hAnsi="GHEA Grapalat" w:cs="Arial"/>
                <w:sz w:val="24"/>
                <w:szCs w:val="24"/>
                <w:lang w:val="hy-AM"/>
              </w:rPr>
              <w:t xml:space="preserve">N 2323-Ն որոշման մեջ փոփոխություններ </w:t>
            </w:r>
            <w:r>
              <w:rPr>
                <w:rFonts w:ascii="GHEA Grapalat" w:hAnsi="GHEA Grapalat" w:cs="Arial"/>
                <w:sz w:val="24"/>
                <w:szCs w:val="24"/>
                <w:lang w:val="hy-AM"/>
              </w:rPr>
              <w:t>և</w:t>
            </w:r>
            <w:r w:rsidRPr="005719FE">
              <w:rPr>
                <w:rFonts w:ascii="GHEA Grapalat" w:hAnsi="GHEA Grapalat" w:cs="Arial"/>
                <w:sz w:val="24"/>
                <w:szCs w:val="24"/>
                <w:lang w:val="hy-AM"/>
              </w:rPr>
              <w:t xml:space="preserve"> լրացումներ կատարելու </w:t>
            </w:r>
            <w:r w:rsidRPr="005719FE">
              <w:rPr>
                <w:rFonts w:ascii="GHEA Grapalat" w:hAnsi="GHEA Grapalat" w:cs="Arial"/>
                <w:bCs/>
                <w:sz w:val="24"/>
                <w:szCs w:val="24"/>
                <w:lang w:val="hy-AM"/>
              </w:rPr>
              <w:t>մասին»</w:t>
            </w:r>
            <w:r w:rsidRPr="006108DD">
              <w:rPr>
                <w:rFonts w:ascii="GHEA Grapalat" w:hAnsi="GHEA Grapalat" w:cs="Arial"/>
                <w:bCs/>
                <w:sz w:val="24"/>
                <w:szCs w:val="24"/>
                <w:lang w:val="hy-AM"/>
              </w:rPr>
              <w:t xml:space="preserve"> ՀՀ կառավարության որոշման նախագիծը</w:t>
            </w:r>
            <w:r w:rsidRPr="00FD5324">
              <w:rPr>
                <w:rFonts w:ascii="GHEA Grapalat" w:hAnsi="GHEA Grapalat" w:cs="Arial"/>
                <w:bCs/>
                <w:sz w:val="24"/>
                <w:szCs w:val="24"/>
                <w:lang w:val="hy-AM"/>
              </w:rPr>
              <w:t xml:space="preserve">, </w:t>
            </w:r>
            <w:r w:rsidRPr="005719FE">
              <w:rPr>
                <w:rFonts w:ascii="GHEA Grapalat" w:hAnsi="GHEA Grapalat" w:cs="Arial"/>
                <w:sz w:val="24"/>
                <w:szCs w:val="24"/>
                <w:lang w:val="hy-AM"/>
              </w:rPr>
              <w:t>հայտնում ենք</w:t>
            </w:r>
            <w:r w:rsidRPr="0063320A">
              <w:rPr>
                <w:rFonts w:ascii="GHEA Grapalat" w:hAnsi="GHEA Grapalat" w:cs="Arial"/>
                <w:sz w:val="24"/>
                <w:szCs w:val="24"/>
                <w:lang w:val="hy-AM"/>
              </w:rPr>
              <w:t>, որ առարկություններ և առաջարկություններ</w:t>
            </w:r>
            <w:r w:rsidRPr="005719FE">
              <w:rPr>
                <w:rFonts w:ascii="GHEA Grapalat" w:hAnsi="GHEA Grapalat" w:cs="Arial"/>
                <w:sz w:val="24"/>
                <w:szCs w:val="24"/>
                <w:lang w:val="hy-AM"/>
              </w:rPr>
              <w:t xml:space="preserve"> </w:t>
            </w:r>
            <w:r w:rsidRPr="0063320A">
              <w:rPr>
                <w:rFonts w:ascii="GHEA Grapalat" w:hAnsi="GHEA Grapalat" w:cs="Arial"/>
                <w:sz w:val="24"/>
                <w:szCs w:val="24"/>
                <w:lang w:val="hy-AM"/>
              </w:rPr>
              <w:t>չունենք:</w:t>
            </w:r>
          </w:p>
          <w:p w14:paraId="0849B4B4" w14:textId="68DB6D9D" w:rsidR="008B3F24" w:rsidRPr="008A1DE6" w:rsidRDefault="008B3F24" w:rsidP="008B3F24">
            <w:pPr>
              <w:spacing w:after="0" w:line="288" w:lineRule="auto"/>
              <w:jc w:val="both"/>
              <w:rPr>
                <w:rFonts w:ascii="GHEA Grapalat" w:hAnsi="GHEA Grapalat" w:cs="Sylfaen"/>
                <w:sz w:val="24"/>
                <w:szCs w:val="24"/>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FFFFFF"/>
            <w:hideMark/>
          </w:tcPr>
          <w:p w14:paraId="1C3EB191" w14:textId="77777777" w:rsidR="00931618" w:rsidRDefault="00931618" w:rsidP="005A5B57">
            <w:pPr>
              <w:spacing w:after="0" w:line="240" w:lineRule="auto"/>
              <w:jc w:val="both"/>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 xml:space="preserve">  </w:t>
            </w:r>
          </w:p>
          <w:p w14:paraId="0D7A0F9D" w14:textId="77777777" w:rsidR="000A6929" w:rsidRDefault="000A6929" w:rsidP="005A5B57">
            <w:pPr>
              <w:spacing w:after="0" w:line="240" w:lineRule="auto"/>
              <w:jc w:val="both"/>
              <w:rPr>
                <w:rFonts w:ascii="GHEA Grapalat" w:eastAsia="Times New Roman" w:hAnsi="GHEA Grapalat" w:cs="Times New Roman"/>
                <w:sz w:val="24"/>
                <w:szCs w:val="24"/>
                <w:lang w:val="hy-AM" w:eastAsia="en-US"/>
              </w:rPr>
            </w:pPr>
          </w:p>
          <w:p w14:paraId="13A177BC" w14:textId="77777777" w:rsidR="00931618" w:rsidRDefault="00931618" w:rsidP="005A5B57">
            <w:pPr>
              <w:spacing w:after="0" w:line="240" w:lineRule="auto"/>
              <w:jc w:val="both"/>
              <w:rPr>
                <w:color w:val="000000"/>
                <w:sz w:val="18"/>
                <w:szCs w:val="18"/>
                <w:shd w:val="clear" w:color="auto" w:fill="FFFFFF"/>
                <w:lang w:val="hy-AM"/>
              </w:rPr>
            </w:pPr>
          </w:p>
          <w:p w14:paraId="7D84150A" w14:textId="77777777" w:rsidR="00931618" w:rsidRPr="00931618" w:rsidRDefault="00931618" w:rsidP="005A5B57">
            <w:pPr>
              <w:spacing w:after="0" w:line="240" w:lineRule="auto"/>
              <w:jc w:val="both"/>
              <w:rPr>
                <w:rFonts w:eastAsia="Times New Roman" w:cs="Times New Roman"/>
                <w:sz w:val="24"/>
                <w:szCs w:val="24"/>
                <w:lang w:val="hy-AM" w:eastAsia="en-US"/>
              </w:rPr>
            </w:pPr>
          </w:p>
          <w:p w14:paraId="09DCC04A" w14:textId="3D0EE15C" w:rsidR="00902744" w:rsidRPr="007571D9" w:rsidRDefault="00931618" w:rsidP="005A5B57">
            <w:pPr>
              <w:spacing w:after="0" w:line="240" w:lineRule="auto"/>
              <w:jc w:val="both"/>
              <w:rPr>
                <w:rFonts w:ascii="Cambria Math" w:eastAsia="Times New Roman" w:hAnsi="Cambria Math" w:cs="Times New Roman"/>
                <w:b/>
                <w:bCs/>
                <w:sz w:val="24"/>
                <w:szCs w:val="24"/>
                <w:lang w:val="hy-AM" w:eastAsia="en-US"/>
              </w:rPr>
            </w:pPr>
            <w:r w:rsidRPr="007571D9">
              <w:rPr>
                <w:rFonts w:ascii="GHEA Grapalat" w:eastAsia="Times New Roman" w:hAnsi="GHEA Grapalat" w:cs="Times New Roman"/>
                <w:b/>
                <w:bCs/>
                <w:sz w:val="24"/>
                <w:szCs w:val="24"/>
                <w:lang w:val="hy-AM" w:eastAsia="en-US"/>
              </w:rPr>
              <w:t xml:space="preserve">    -Ընդունվել է ի գիտություն</w:t>
            </w:r>
            <w:r w:rsidRPr="007571D9">
              <w:rPr>
                <w:rFonts w:ascii="Cambria Math" w:eastAsia="Times New Roman" w:hAnsi="Cambria Math" w:cs="Times New Roman"/>
                <w:b/>
                <w:bCs/>
                <w:sz w:val="24"/>
                <w:szCs w:val="24"/>
                <w:lang w:val="hy-AM" w:eastAsia="en-US"/>
              </w:rPr>
              <w:t>․</w:t>
            </w:r>
          </w:p>
        </w:tc>
      </w:tr>
      <w:tr w:rsidR="008B3F24" w:rsidRPr="002A1CC3" w14:paraId="2EC7E20D" w14:textId="77777777" w:rsidTr="000A6929">
        <w:trPr>
          <w:tblCellSpacing w:w="0" w:type="dxa"/>
        </w:trPr>
        <w:tc>
          <w:tcPr>
            <w:tcW w:w="684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2F56C42" w14:textId="77777777" w:rsidR="008B3F24" w:rsidRPr="000936F2" w:rsidRDefault="008B3F24" w:rsidP="000936F2">
            <w:pPr>
              <w:spacing w:after="0" w:line="240" w:lineRule="auto"/>
              <w:jc w:val="center"/>
              <w:rPr>
                <w:rFonts w:ascii="GHEA Grapalat" w:eastAsia="Times New Roman" w:hAnsi="GHEA Grapalat" w:cs="Times New Roman"/>
                <w:b/>
                <w:sz w:val="24"/>
                <w:szCs w:val="24"/>
                <w:lang w:val="hy-AM" w:eastAsia="en-US"/>
              </w:rPr>
            </w:pPr>
          </w:p>
          <w:p w14:paraId="6C46DDB7" w14:textId="51C48AEE" w:rsidR="008B3F24" w:rsidRPr="000936F2" w:rsidRDefault="008B3F24" w:rsidP="000936F2">
            <w:pPr>
              <w:spacing w:after="0" w:line="240" w:lineRule="auto"/>
              <w:jc w:val="center"/>
              <w:rPr>
                <w:rFonts w:ascii="GHEA Grapalat" w:eastAsia="Times New Roman" w:hAnsi="GHEA Grapalat" w:cs="Times New Roman"/>
                <w:b/>
                <w:sz w:val="24"/>
                <w:szCs w:val="24"/>
                <w:lang w:val="hy-AM" w:eastAsia="en-US"/>
              </w:rPr>
            </w:pPr>
            <w:r w:rsidRPr="000936F2">
              <w:rPr>
                <w:rFonts w:ascii="GHEA Grapalat" w:eastAsia="Times New Roman" w:hAnsi="GHEA Grapalat" w:cs="Times New Roman"/>
                <w:b/>
                <w:sz w:val="24"/>
                <w:szCs w:val="24"/>
                <w:lang w:val="hy-AM" w:eastAsia="en-US"/>
              </w:rPr>
              <w:t>2.ՀՀ կրթության, գիտության, մշակույթի և սպորտի</w:t>
            </w:r>
            <w:r w:rsidRPr="000936F2">
              <w:rPr>
                <w:rFonts w:ascii="GHEA Grapalat" w:hAnsi="GHEA Grapalat"/>
                <w:lang w:val="hy-AM"/>
              </w:rPr>
              <w:br/>
            </w:r>
            <w:r w:rsidRPr="000936F2">
              <w:rPr>
                <w:rFonts w:ascii="GHEA Grapalat" w:eastAsia="Times New Roman" w:hAnsi="GHEA Grapalat" w:cs="Times New Roman"/>
                <w:b/>
                <w:sz w:val="24"/>
                <w:szCs w:val="24"/>
                <w:lang w:val="hy-AM" w:eastAsia="en-US"/>
              </w:rPr>
              <w:t>նախարարություն</w:t>
            </w:r>
          </w:p>
        </w:tc>
        <w:tc>
          <w:tcPr>
            <w:tcW w:w="4320" w:type="dxa"/>
            <w:tcBorders>
              <w:top w:val="outset" w:sz="6" w:space="0" w:color="auto"/>
              <w:left w:val="outset" w:sz="6" w:space="0" w:color="auto"/>
              <w:bottom w:val="outset" w:sz="6" w:space="0" w:color="auto"/>
              <w:right w:val="outset" w:sz="6" w:space="0" w:color="auto"/>
            </w:tcBorders>
            <w:shd w:val="clear" w:color="auto" w:fill="D0D0D0"/>
            <w:hideMark/>
          </w:tcPr>
          <w:p w14:paraId="75B4A918" w14:textId="084F0C12" w:rsidR="008B3F24" w:rsidRPr="000936F2" w:rsidRDefault="000936F2" w:rsidP="00C16E4F">
            <w:pPr>
              <w:spacing w:after="0" w:line="240" w:lineRule="auto"/>
              <w:jc w:val="center"/>
              <w:rPr>
                <w:rFonts w:ascii="GHEA Grapalat" w:eastAsia="Times New Roman" w:hAnsi="GHEA Grapalat" w:cs="Times New Roman"/>
                <w:b/>
                <w:sz w:val="24"/>
                <w:szCs w:val="24"/>
                <w:lang w:val="en-US" w:eastAsia="en-US"/>
              </w:rPr>
            </w:pPr>
            <w:r w:rsidRPr="000936F2">
              <w:rPr>
                <w:rFonts w:ascii="GHEA Grapalat" w:eastAsia="Times New Roman" w:hAnsi="GHEA Grapalat" w:cs="Times New Roman"/>
                <w:b/>
                <w:sz w:val="24"/>
                <w:szCs w:val="24"/>
                <w:lang w:val="hy-AM" w:eastAsia="en-US"/>
              </w:rPr>
              <w:t>07</w:t>
            </w:r>
            <w:r w:rsidR="008B3F24" w:rsidRPr="000936F2">
              <w:rPr>
                <w:rFonts w:ascii="GHEA Grapalat" w:eastAsia="Times New Roman" w:hAnsi="GHEA Grapalat" w:cs="Times New Roman"/>
                <w:b/>
                <w:sz w:val="24"/>
                <w:szCs w:val="24"/>
                <w:lang w:val="en-US" w:eastAsia="en-US"/>
              </w:rPr>
              <w:t>.</w:t>
            </w:r>
            <w:r w:rsidRPr="000936F2">
              <w:rPr>
                <w:rFonts w:ascii="GHEA Grapalat" w:eastAsia="Times New Roman" w:hAnsi="GHEA Grapalat" w:cs="Times New Roman"/>
                <w:b/>
                <w:sz w:val="24"/>
                <w:szCs w:val="24"/>
                <w:lang w:val="hy-AM" w:eastAsia="en-US"/>
              </w:rPr>
              <w:t>05</w:t>
            </w:r>
            <w:r w:rsidR="008B3F24" w:rsidRPr="000936F2">
              <w:rPr>
                <w:rFonts w:ascii="GHEA Grapalat" w:eastAsia="Times New Roman" w:hAnsi="GHEA Grapalat" w:cs="Times New Roman"/>
                <w:b/>
                <w:sz w:val="24"/>
                <w:szCs w:val="24"/>
                <w:lang w:val="en-US" w:eastAsia="en-US"/>
              </w:rPr>
              <w:t>.202</w:t>
            </w:r>
            <w:r w:rsidRPr="000936F2">
              <w:rPr>
                <w:rFonts w:ascii="GHEA Grapalat" w:eastAsia="Times New Roman" w:hAnsi="GHEA Grapalat" w:cs="Times New Roman"/>
                <w:b/>
                <w:sz w:val="24"/>
                <w:szCs w:val="24"/>
                <w:lang w:val="en-US" w:eastAsia="en-US"/>
              </w:rPr>
              <w:t>4</w:t>
            </w:r>
            <w:r w:rsidR="008B3F24" w:rsidRPr="000936F2">
              <w:rPr>
                <w:rFonts w:ascii="GHEA Grapalat" w:eastAsia="Times New Roman" w:hAnsi="GHEA Grapalat" w:cs="Times New Roman"/>
                <w:b/>
                <w:sz w:val="24"/>
                <w:szCs w:val="24"/>
                <w:lang w:val="en-US" w:eastAsia="en-US"/>
              </w:rPr>
              <w:t>թ.</w:t>
            </w:r>
          </w:p>
        </w:tc>
      </w:tr>
      <w:tr w:rsidR="008B3F24" w:rsidRPr="002A1CC3" w14:paraId="7B5B6FAB" w14:textId="77777777" w:rsidTr="000A6929">
        <w:trPr>
          <w:trHeight w:val="437"/>
          <w:tblCellSpacing w:w="0" w:type="dxa"/>
        </w:trPr>
        <w:tc>
          <w:tcPr>
            <w:tcW w:w="684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37C897" w14:textId="77777777" w:rsidR="008B3F24" w:rsidRPr="000936F2" w:rsidRDefault="008B3F24" w:rsidP="00C16E4F">
            <w:pPr>
              <w:spacing w:after="0" w:line="240" w:lineRule="auto"/>
              <w:rPr>
                <w:rFonts w:ascii="GHEA Grapalat" w:eastAsia="Times New Roman" w:hAnsi="GHEA Grapalat" w:cs="Times New Roman"/>
                <w:sz w:val="24"/>
                <w:szCs w:val="24"/>
                <w:lang w:val="en-US" w:eastAsia="en-US"/>
              </w:rPr>
            </w:pPr>
          </w:p>
        </w:tc>
        <w:tc>
          <w:tcPr>
            <w:tcW w:w="4320" w:type="dxa"/>
            <w:tcBorders>
              <w:top w:val="outset" w:sz="6" w:space="0" w:color="auto"/>
              <w:left w:val="outset" w:sz="6" w:space="0" w:color="auto"/>
              <w:bottom w:val="outset" w:sz="6" w:space="0" w:color="auto"/>
              <w:right w:val="outset" w:sz="6" w:space="0" w:color="auto"/>
            </w:tcBorders>
            <w:shd w:val="clear" w:color="auto" w:fill="D0D0D0"/>
            <w:hideMark/>
          </w:tcPr>
          <w:p w14:paraId="081727B8" w14:textId="54188EFC" w:rsidR="008B3F24" w:rsidRPr="000936F2" w:rsidRDefault="008B3F24" w:rsidP="00C16E4F">
            <w:pPr>
              <w:tabs>
                <w:tab w:val="left" w:pos="501"/>
                <w:tab w:val="center" w:pos="1865"/>
              </w:tabs>
              <w:spacing w:after="0" w:line="240" w:lineRule="auto"/>
              <w:rPr>
                <w:rFonts w:ascii="GHEA Grapalat" w:eastAsia="Times New Roman" w:hAnsi="GHEA Grapalat" w:cs="Times New Roman"/>
                <w:b/>
                <w:sz w:val="24"/>
                <w:szCs w:val="24"/>
                <w:lang w:val="en-US" w:eastAsia="en-US"/>
              </w:rPr>
            </w:pPr>
            <w:r w:rsidRPr="000936F2">
              <w:rPr>
                <w:rFonts w:ascii="GHEA Grapalat" w:eastAsia="Times New Roman" w:hAnsi="GHEA Grapalat" w:cs="Times New Roman"/>
                <w:b/>
                <w:sz w:val="24"/>
                <w:szCs w:val="24"/>
                <w:lang w:val="hy-AM" w:eastAsia="en-US"/>
              </w:rPr>
              <w:tab/>
            </w:r>
            <w:r w:rsidRPr="000936F2">
              <w:rPr>
                <w:rFonts w:ascii="GHEA Grapalat" w:eastAsia="Times New Roman" w:hAnsi="GHEA Grapalat" w:cs="Times New Roman"/>
                <w:b/>
                <w:sz w:val="24"/>
                <w:szCs w:val="24"/>
                <w:lang w:val="hy-AM" w:eastAsia="en-US"/>
              </w:rPr>
              <w:tab/>
              <w:t>Թիվ</w:t>
            </w:r>
            <w:r w:rsidRPr="000936F2">
              <w:rPr>
                <w:rFonts w:ascii="GHEA Grapalat" w:eastAsia="Times New Roman" w:hAnsi="GHEA Grapalat" w:cs="Times New Roman"/>
                <w:b/>
                <w:sz w:val="24"/>
                <w:szCs w:val="24"/>
                <w:lang w:val="en-US" w:eastAsia="en-US"/>
              </w:rPr>
              <w:t xml:space="preserve">  01/</w:t>
            </w:r>
            <w:r w:rsidR="000936F2" w:rsidRPr="000936F2">
              <w:rPr>
                <w:rFonts w:ascii="GHEA Grapalat" w:eastAsia="Times New Roman" w:hAnsi="GHEA Grapalat" w:cs="Times New Roman"/>
                <w:b/>
                <w:sz w:val="24"/>
                <w:szCs w:val="24"/>
                <w:lang w:val="en-US" w:eastAsia="en-US"/>
              </w:rPr>
              <w:t>17</w:t>
            </w:r>
            <w:r w:rsidR="000936F2" w:rsidRPr="000936F2">
              <w:rPr>
                <w:rFonts w:ascii="Cambria Math" w:eastAsia="Times New Roman" w:hAnsi="Cambria Math" w:cs="Cambria Math"/>
                <w:b/>
                <w:sz w:val="24"/>
                <w:szCs w:val="24"/>
                <w:lang w:val="en-US" w:eastAsia="en-US"/>
              </w:rPr>
              <w:t>․</w:t>
            </w:r>
            <w:r w:rsidR="000936F2" w:rsidRPr="000936F2">
              <w:rPr>
                <w:rFonts w:ascii="GHEA Grapalat" w:eastAsia="Times New Roman" w:hAnsi="GHEA Grapalat" w:cs="Times New Roman"/>
                <w:b/>
                <w:sz w:val="24"/>
                <w:szCs w:val="24"/>
                <w:lang w:val="en-US" w:eastAsia="en-US"/>
              </w:rPr>
              <w:t>2</w:t>
            </w:r>
            <w:r w:rsidRPr="000936F2">
              <w:rPr>
                <w:rFonts w:ascii="GHEA Grapalat" w:eastAsia="Times New Roman" w:hAnsi="GHEA Grapalat" w:cs="Times New Roman"/>
                <w:b/>
                <w:sz w:val="24"/>
                <w:szCs w:val="24"/>
                <w:lang w:val="en-US" w:eastAsia="en-US"/>
              </w:rPr>
              <w:t>/</w:t>
            </w:r>
            <w:r w:rsidR="000936F2" w:rsidRPr="000936F2">
              <w:rPr>
                <w:rFonts w:ascii="GHEA Grapalat" w:eastAsia="Times New Roman" w:hAnsi="GHEA Grapalat" w:cs="Times New Roman"/>
                <w:b/>
                <w:sz w:val="24"/>
                <w:szCs w:val="24"/>
                <w:lang w:val="en-US" w:eastAsia="en-US"/>
              </w:rPr>
              <w:t>13707</w:t>
            </w:r>
            <w:r w:rsidRPr="000936F2">
              <w:rPr>
                <w:rFonts w:ascii="GHEA Grapalat" w:eastAsia="Times New Roman" w:hAnsi="GHEA Grapalat" w:cs="Times New Roman"/>
                <w:b/>
                <w:sz w:val="24"/>
                <w:szCs w:val="24"/>
                <w:lang w:val="en-US" w:eastAsia="en-US"/>
              </w:rPr>
              <w:t>-202</w:t>
            </w:r>
            <w:r w:rsidR="000936F2" w:rsidRPr="000936F2">
              <w:rPr>
                <w:rFonts w:ascii="GHEA Grapalat" w:eastAsia="Times New Roman" w:hAnsi="GHEA Grapalat" w:cs="Times New Roman"/>
                <w:b/>
                <w:sz w:val="24"/>
                <w:szCs w:val="24"/>
                <w:lang w:val="en-US" w:eastAsia="en-US"/>
              </w:rPr>
              <w:t>4</w:t>
            </w:r>
          </w:p>
        </w:tc>
      </w:tr>
      <w:tr w:rsidR="008B3F24" w:rsidRPr="007571D9" w14:paraId="77F7A41C" w14:textId="77777777" w:rsidTr="000A6929">
        <w:trPr>
          <w:tblCellSpacing w:w="0" w:type="dxa"/>
        </w:trPr>
        <w:tc>
          <w:tcPr>
            <w:tcW w:w="6840" w:type="dxa"/>
            <w:tcBorders>
              <w:top w:val="outset" w:sz="6" w:space="0" w:color="auto"/>
              <w:left w:val="outset" w:sz="6" w:space="0" w:color="auto"/>
              <w:bottom w:val="outset" w:sz="6" w:space="0" w:color="auto"/>
              <w:right w:val="outset" w:sz="6" w:space="0" w:color="auto"/>
            </w:tcBorders>
            <w:shd w:val="clear" w:color="auto" w:fill="FFFFFF"/>
            <w:hideMark/>
          </w:tcPr>
          <w:p w14:paraId="2FB65A5E" w14:textId="7C12B19C" w:rsidR="008B3F24" w:rsidRPr="003B05F4" w:rsidRDefault="008B3F24" w:rsidP="008B3F24">
            <w:pPr>
              <w:spacing w:after="0" w:line="288" w:lineRule="auto"/>
              <w:jc w:val="both"/>
              <w:rPr>
                <w:rFonts w:ascii="GHEA Grapalat" w:hAnsi="GHEA Grapalat" w:cs="Sylfaen"/>
                <w:sz w:val="24"/>
                <w:szCs w:val="24"/>
                <w:lang w:val="hy-AM"/>
              </w:rPr>
            </w:pPr>
            <w:r w:rsidRPr="003B05F4">
              <w:rPr>
                <w:rFonts w:ascii="GHEA Grapalat" w:hAnsi="GHEA Grapalat" w:cstheme="minorHAnsi"/>
                <w:color w:val="000000"/>
                <w:sz w:val="24"/>
                <w:szCs w:val="24"/>
                <w:shd w:val="clear" w:color="auto" w:fill="FFFFFF"/>
                <w:lang w:val="hy-AM"/>
              </w:rPr>
              <w:t xml:space="preserve"> </w:t>
            </w:r>
            <w:r w:rsidRPr="003B05F4">
              <w:rPr>
                <w:rFonts w:ascii="GHEA Grapalat" w:hAnsi="GHEA Grapalat" w:cs="Sylfaen"/>
                <w:sz w:val="24"/>
                <w:szCs w:val="24"/>
                <w:lang w:val="hy-AM"/>
              </w:rPr>
              <w:t xml:space="preserve">   </w:t>
            </w:r>
            <w:r w:rsidRPr="003B05F4">
              <w:rPr>
                <w:rFonts w:ascii="GHEA Grapalat" w:hAnsi="GHEA Grapalat" w:cs="Sylfaen"/>
                <w:b/>
                <w:sz w:val="24"/>
                <w:szCs w:val="24"/>
                <w:lang w:val="hy-AM"/>
              </w:rPr>
              <w:t>«</w:t>
            </w:r>
            <w:r w:rsidRPr="003B05F4">
              <w:rPr>
                <w:rFonts w:ascii="GHEA Grapalat" w:hAnsi="GHEA Grapalat" w:cs="Sylfaen"/>
                <w:sz w:val="24"/>
                <w:szCs w:val="24"/>
                <w:lang w:val="hy-AM"/>
              </w:rPr>
              <w:t xml:space="preserve">Հայաստանի Հանրապետության 2024 թվականի պետական բյուջեի մասին» օրենքում վերաբաշխում, փոփոխություն և լրացում,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վերաբերյալ տեղեկացնում եմ, որ հաշվի առնելով այն հանգամանքը, որ Երևան քաղաքի Շենգավիթ վարչական շրջանի հ.140, Երևան քաղաքի Նոր Նորք վարչական շրջանի  հ.105 և Երևան քաղաքի Աջափնյակ վարչական շրջանի Գուրգեն Մարգարյանի անվան հ.41 մանկապարտեզները </w:t>
            </w:r>
            <w:r w:rsidRPr="003B05F4">
              <w:rPr>
                <w:rFonts w:ascii="GHEA Grapalat" w:hAnsi="GHEA Grapalat" w:cs="Sylfaen"/>
                <w:sz w:val="24"/>
                <w:szCs w:val="24"/>
                <w:lang w:val="hy-AM"/>
              </w:rPr>
              <w:lastRenderedPageBreak/>
              <w:t>ներառված են «մինչև 2026թ</w:t>
            </w:r>
            <w:r w:rsidRPr="003B05F4">
              <w:rPr>
                <w:rFonts w:ascii="Cambria Math" w:hAnsi="Cambria Math" w:cs="Cambria Math"/>
                <w:sz w:val="24"/>
                <w:szCs w:val="24"/>
                <w:lang w:val="hy-AM"/>
              </w:rPr>
              <w:t>․</w:t>
            </w:r>
            <w:r w:rsidRPr="003B05F4">
              <w:rPr>
                <w:rFonts w:ascii="GHEA Grapalat" w:hAnsi="GHEA Grapalat" w:cs="Sylfaen"/>
                <w:sz w:val="24"/>
                <w:szCs w:val="24"/>
                <w:lang w:val="hy-AM"/>
              </w:rPr>
              <w:t xml:space="preserve"> 500 մանկապարտեզի կառուցման/վերակառուցման/հիմնանորոգման» ծրագրում՝ ՀՀ կրթության, գիտության, մշակույթի և սպորտի նախարարությունը չի առարկում ՀՀ 2024թ</w:t>
            </w:r>
            <w:r w:rsidRPr="003B05F4">
              <w:rPr>
                <w:rFonts w:ascii="Cambria Math" w:hAnsi="Cambria Math" w:cs="Cambria Math"/>
                <w:sz w:val="24"/>
                <w:szCs w:val="24"/>
                <w:lang w:val="hy-AM"/>
              </w:rPr>
              <w:t>․</w:t>
            </w:r>
            <w:r w:rsidRPr="003B05F4">
              <w:rPr>
                <w:rFonts w:ascii="GHEA Grapalat" w:hAnsi="GHEA Grapalat" w:cs="GHEA Grapalat"/>
                <w:sz w:val="24"/>
                <w:szCs w:val="24"/>
                <w:lang w:val="hy-AM"/>
              </w:rPr>
              <w:t>–</w:t>
            </w:r>
            <w:r w:rsidRPr="003B05F4">
              <w:rPr>
                <w:rFonts w:ascii="GHEA Grapalat" w:hAnsi="GHEA Grapalat" w:cs="Sylfaen"/>
                <w:sz w:val="24"/>
                <w:szCs w:val="24"/>
                <w:lang w:val="hy-AM"/>
              </w:rPr>
              <w:t>ի պետական բյուջեի 1236 ծրագրի 32002 միջոցառման համար նախատեսված գումարից այդ մանկապարտեզների շինարարությունն ավարտելու համար ֆինանսական միջոցներ հատկացնելը։</w:t>
            </w:r>
          </w:p>
          <w:p w14:paraId="01B58478" w14:textId="77777777" w:rsidR="008B3F24" w:rsidRDefault="008B3F24" w:rsidP="008B3F24">
            <w:pPr>
              <w:spacing w:after="0" w:line="360" w:lineRule="auto"/>
              <w:ind w:firstLine="540"/>
              <w:contextualSpacing/>
              <w:jc w:val="both"/>
              <w:rPr>
                <w:rFonts w:ascii="GHEA Grapalat" w:hAnsi="GHEA Grapalat"/>
                <w:sz w:val="24"/>
                <w:szCs w:val="24"/>
                <w:lang w:val="hy-AM"/>
              </w:rPr>
            </w:pPr>
            <w:r w:rsidRPr="003B05F4">
              <w:rPr>
                <w:rFonts w:ascii="GHEA Grapalat" w:hAnsi="GHEA Grapalat" w:cs="Sylfaen"/>
                <w:sz w:val="24"/>
                <w:szCs w:val="24"/>
                <w:lang w:val="hy-AM"/>
              </w:rPr>
              <w:t>Միաժամանակ, նախագծին կցված չեն հաշվարկային հիմնավորող փաստաթղթերը, որտեղ կարտացոլվեն մանկապարտեզների պայմանագրային արժեքները, կատարված վճարումները և մնացորդային գումարները։ Բացի այդ, համաձայն հիմնավորման՝ նախագծով հատկացվող</w:t>
            </w:r>
            <w:r>
              <w:rPr>
                <w:rFonts w:ascii="GHEA Grapalat" w:hAnsi="GHEA Grapalat" w:cs="Sylfaen"/>
                <w:sz w:val="24"/>
                <w:szCs w:val="24"/>
                <w:lang w:val="hy-AM"/>
              </w:rPr>
              <w:t xml:space="preserve"> գումարները 2023թ</w:t>
            </w:r>
            <w:r>
              <w:rPr>
                <w:rFonts w:ascii="Cambria Math" w:hAnsi="Cambria Math" w:cs="Cambria Math"/>
                <w:sz w:val="24"/>
                <w:szCs w:val="24"/>
                <w:lang w:val="hy-AM"/>
              </w:rPr>
              <w:t>․</w:t>
            </w:r>
            <w:r>
              <w:rPr>
                <w:rFonts w:ascii="GHEA Grapalat" w:hAnsi="GHEA Grapalat" w:cs="GHEA Grapalat"/>
                <w:sz w:val="24"/>
                <w:szCs w:val="24"/>
                <w:lang w:val="hy-AM"/>
              </w:rPr>
              <w:t>–</w:t>
            </w:r>
            <w:r>
              <w:rPr>
                <w:rFonts w:ascii="GHEA Grapalat" w:hAnsi="GHEA Grapalat" w:cs="Sylfaen"/>
                <w:sz w:val="24"/>
                <w:szCs w:val="24"/>
                <w:lang w:val="hy-AM"/>
              </w:rPr>
              <w:t>ին չիրացված միջոցներն են։ Հետևաբար, եթե այդ գումարների չափով առկա են հանձնման-ընդունման արձանագրություններ, ապա անհրաժեշտ է ներկայացնել նաև այդ փաստաթղթերը և եթե արձանագրությունները ստորագրվել են 2023թ</w:t>
            </w:r>
            <w:r>
              <w:rPr>
                <w:rFonts w:ascii="Cambria Math" w:hAnsi="Cambria Math" w:cs="Cambria Math"/>
                <w:sz w:val="24"/>
                <w:szCs w:val="24"/>
                <w:lang w:val="hy-AM"/>
              </w:rPr>
              <w:t>․</w:t>
            </w:r>
            <w:r>
              <w:rPr>
                <w:rFonts w:ascii="GHEA Grapalat" w:hAnsi="GHEA Grapalat" w:cs="GHEA Grapalat"/>
                <w:sz w:val="24"/>
                <w:szCs w:val="24"/>
                <w:lang w:val="hy-AM"/>
              </w:rPr>
              <w:t>–</w:t>
            </w:r>
            <w:r>
              <w:rPr>
                <w:rFonts w:ascii="GHEA Grapalat" w:hAnsi="GHEA Grapalat" w:cs="Sylfaen"/>
                <w:sz w:val="24"/>
                <w:szCs w:val="24"/>
                <w:lang w:val="hy-AM"/>
              </w:rPr>
              <w:t xml:space="preserve">ին, ապա ներկայումս գումարները պետք է հատկացվեն որպես </w:t>
            </w:r>
            <w:r w:rsidRPr="00A55A43">
              <w:rPr>
                <w:rFonts w:ascii="GHEA Grapalat" w:hAnsi="GHEA Grapalat" w:cs="Sylfaen"/>
                <w:sz w:val="24"/>
                <w:szCs w:val="24"/>
                <w:lang w:val="hy-AM"/>
              </w:rPr>
              <w:t>գնում չհանդիսացող ծախս (ԳՉԾ)</w:t>
            </w:r>
            <w:r>
              <w:rPr>
                <w:rFonts w:ascii="GHEA Grapalat" w:hAnsi="GHEA Grapalat" w:cs="Sylfaen"/>
                <w:sz w:val="24"/>
                <w:szCs w:val="24"/>
                <w:lang w:val="hy-AM"/>
              </w:rPr>
              <w:t xml:space="preserve">՝ ՀՀ կառավարության </w:t>
            </w:r>
            <w:r w:rsidRPr="00A55A43">
              <w:rPr>
                <w:rFonts w:ascii="GHEA Grapalat" w:hAnsi="GHEA Grapalat" w:cs="Sylfaen"/>
                <w:sz w:val="24"/>
                <w:szCs w:val="24"/>
                <w:lang w:val="hy-AM"/>
              </w:rPr>
              <w:t>2018թ</w:t>
            </w:r>
            <w:r w:rsidRPr="00A55A43">
              <w:rPr>
                <w:rFonts w:ascii="Cambria Math" w:hAnsi="Cambria Math" w:cs="Cambria Math"/>
                <w:sz w:val="24"/>
                <w:szCs w:val="24"/>
                <w:lang w:val="hy-AM"/>
              </w:rPr>
              <w:t>․</w:t>
            </w:r>
            <w:r w:rsidRPr="00A55A43">
              <w:rPr>
                <w:rFonts w:ascii="GHEA Grapalat" w:hAnsi="GHEA Grapalat" w:cs="Sylfaen"/>
                <w:sz w:val="24"/>
                <w:szCs w:val="24"/>
                <w:lang w:val="hy-AM"/>
              </w:rPr>
              <w:t>-ի հունիսի 15-ի N 706-Ն որոշմամբ հաստատված կարգի</w:t>
            </w:r>
            <w:r w:rsidRPr="00F92740">
              <w:rPr>
                <w:rFonts w:ascii="GHEA Grapalat" w:hAnsi="GHEA Grapalat"/>
                <w:sz w:val="24"/>
                <w:szCs w:val="24"/>
                <w:lang w:val="hy-AM"/>
              </w:rPr>
              <w:t xml:space="preserve"> 38-րդ կետին համապատասխան</w:t>
            </w:r>
            <w:r>
              <w:rPr>
                <w:rFonts w:ascii="GHEA Grapalat" w:hAnsi="GHEA Grapalat"/>
                <w:sz w:val="24"/>
                <w:szCs w:val="24"/>
                <w:lang w:val="hy-AM"/>
              </w:rPr>
              <w:t>։</w:t>
            </w:r>
          </w:p>
          <w:p w14:paraId="0DDE5083" w14:textId="7434B61D" w:rsidR="008B3F24" w:rsidRPr="008A1DE6" w:rsidRDefault="008B3F24" w:rsidP="008B3F24">
            <w:pPr>
              <w:spacing w:after="0" w:line="360" w:lineRule="auto"/>
              <w:ind w:firstLine="540"/>
              <w:contextualSpacing/>
              <w:jc w:val="both"/>
              <w:rPr>
                <w:rFonts w:ascii="GHEA Grapalat" w:hAnsi="GHEA Grapalat" w:cs="Sylfaen"/>
                <w:sz w:val="24"/>
                <w:szCs w:val="24"/>
                <w:lang w:val="hy-AM"/>
              </w:rPr>
            </w:pPr>
            <w:r>
              <w:rPr>
                <w:rFonts w:ascii="GHEA Grapalat" w:hAnsi="GHEA Grapalat"/>
                <w:sz w:val="24"/>
                <w:szCs w:val="24"/>
                <w:lang w:val="hy-AM"/>
              </w:rPr>
              <w:t>Հաշվի առնելով վերոգրյալը՝ խնդրում եմ ներկայացնել անհրաժեշտ փաստաթղթերը՝ ՀՀ 2024թ</w:t>
            </w:r>
            <w:r>
              <w:rPr>
                <w:rFonts w:ascii="Cambria Math" w:hAnsi="Cambria Math" w:cs="Cambria Math"/>
                <w:sz w:val="24"/>
                <w:szCs w:val="24"/>
                <w:lang w:val="hy-AM"/>
              </w:rPr>
              <w:t>․</w:t>
            </w:r>
            <w:r>
              <w:rPr>
                <w:rFonts w:ascii="GHEA Grapalat" w:hAnsi="GHEA Grapalat" w:cs="GHEA Grapalat"/>
                <w:sz w:val="24"/>
                <w:szCs w:val="24"/>
                <w:lang w:val="hy-AM"/>
              </w:rPr>
              <w:t>–</w:t>
            </w:r>
            <w:r>
              <w:rPr>
                <w:rFonts w:ascii="GHEA Grapalat" w:hAnsi="GHEA Grapalat"/>
                <w:sz w:val="24"/>
                <w:szCs w:val="24"/>
                <w:lang w:val="hy-AM"/>
              </w:rPr>
              <w:t>ի պետական բյուջեի 1236 ծրագրի 32002 միջոցառումից նվազեցվող գումարի չափի հիմնավորման համար։</w:t>
            </w:r>
          </w:p>
        </w:tc>
        <w:tc>
          <w:tcPr>
            <w:tcW w:w="4320" w:type="dxa"/>
            <w:tcBorders>
              <w:top w:val="outset" w:sz="6" w:space="0" w:color="auto"/>
              <w:left w:val="outset" w:sz="6" w:space="0" w:color="auto"/>
              <w:bottom w:val="outset" w:sz="6" w:space="0" w:color="auto"/>
              <w:right w:val="outset" w:sz="6" w:space="0" w:color="auto"/>
            </w:tcBorders>
            <w:shd w:val="clear" w:color="auto" w:fill="FFFFFF"/>
            <w:hideMark/>
          </w:tcPr>
          <w:p w14:paraId="454F739A" w14:textId="77777777" w:rsidR="000A6929" w:rsidRDefault="000A6929" w:rsidP="000A6929">
            <w:pPr>
              <w:spacing w:after="0"/>
              <w:ind w:left="165" w:hanging="165"/>
              <w:jc w:val="both"/>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lastRenderedPageBreak/>
              <w:t xml:space="preserve">   </w:t>
            </w:r>
          </w:p>
          <w:p w14:paraId="2517E168" w14:textId="77777777" w:rsidR="000A6929" w:rsidRDefault="000A6929" w:rsidP="000A6929">
            <w:pPr>
              <w:spacing w:after="0"/>
              <w:ind w:left="165" w:hanging="165"/>
              <w:jc w:val="both"/>
              <w:rPr>
                <w:rFonts w:ascii="GHEA Grapalat" w:eastAsia="Times New Roman" w:hAnsi="GHEA Grapalat" w:cs="Times New Roman"/>
                <w:sz w:val="24"/>
                <w:szCs w:val="24"/>
                <w:lang w:val="hy-AM" w:eastAsia="en-US"/>
              </w:rPr>
            </w:pPr>
          </w:p>
          <w:p w14:paraId="4CA4835F" w14:textId="77777777" w:rsidR="000A6929" w:rsidRDefault="000A6929" w:rsidP="000A6929">
            <w:pPr>
              <w:spacing w:after="0"/>
              <w:ind w:left="165" w:hanging="165"/>
              <w:jc w:val="both"/>
              <w:rPr>
                <w:rFonts w:ascii="GHEA Grapalat" w:eastAsia="Times New Roman" w:hAnsi="GHEA Grapalat" w:cs="Times New Roman"/>
                <w:sz w:val="24"/>
                <w:szCs w:val="24"/>
                <w:lang w:val="hy-AM" w:eastAsia="en-US"/>
              </w:rPr>
            </w:pPr>
          </w:p>
          <w:p w14:paraId="5B899FAA" w14:textId="77777777" w:rsidR="000A6929" w:rsidRDefault="000A6929" w:rsidP="000A6929">
            <w:pPr>
              <w:spacing w:after="0"/>
              <w:ind w:left="165" w:hanging="165"/>
              <w:jc w:val="both"/>
              <w:rPr>
                <w:rFonts w:ascii="GHEA Grapalat" w:eastAsia="Times New Roman" w:hAnsi="GHEA Grapalat" w:cs="Times New Roman"/>
                <w:sz w:val="24"/>
                <w:szCs w:val="24"/>
                <w:lang w:val="hy-AM" w:eastAsia="en-US"/>
              </w:rPr>
            </w:pPr>
          </w:p>
          <w:p w14:paraId="42E11C9B" w14:textId="77777777" w:rsidR="000A6929" w:rsidRDefault="000A6929" w:rsidP="000A6929">
            <w:pPr>
              <w:spacing w:after="0"/>
              <w:ind w:left="165" w:hanging="165"/>
              <w:jc w:val="both"/>
              <w:rPr>
                <w:rFonts w:ascii="GHEA Grapalat" w:eastAsia="Times New Roman" w:hAnsi="GHEA Grapalat" w:cs="Times New Roman"/>
                <w:sz w:val="24"/>
                <w:szCs w:val="24"/>
                <w:lang w:val="hy-AM" w:eastAsia="en-US"/>
              </w:rPr>
            </w:pPr>
          </w:p>
          <w:p w14:paraId="6D28C59A" w14:textId="77777777" w:rsidR="000A6929" w:rsidRDefault="000A6929" w:rsidP="000A6929">
            <w:pPr>
              <w:spacing w:after="0"/>
              <w:ind w:left="165" w:hanging="165"/>
              <w:jc w:val="both"/>
              <w:rPr>
                <w:rFonts w:ascii="GHEA Grapalat" w:eastAsia="Times New Roman" w:hAnsi="GHEA Grapalat" w:cs="Times New Roman"/>
                <w:sz w:val="24"/>
                <w:szCs w:val="24"/>
                <w:lang w:val="hy-AM" w:eastAsia="en-US"/>
              </w:rPr>
            </w:pPr>
          </w:p>
          <w:p w14:paraId="16D98B2F" w14:textId="77777777" w:rsidR="000A6929" w:rsidRDefault="000A6929" w:rsidP="000A6929">
            <w:pPr>
              <w:spacing w:after="0"/>
              <w:ind w:left="165" w:hanging="165"/>
              <w:jc w:val="both"/>
              <w:rPr>
                <w:rFonts w:ascii="GHEA Grapalat" w:eastAsia="Times New Roman" w:hAnsi="GHEA Grapalat" w:cs="Times New Roman"/>
                <w:sz w:val="24"/>
                <w:szCs w:val="24"/>
                <w:lang w:val="hy-AM" w:eastAsia="en-US"/>
              </w:rPr>
            </w:pPr>
          </w:p>
          <w:p w14:paraId="23649F93" w14:textId="77777777" w:rsidR="000A6929" w:rsidRDefault="000A6929" w:rsidP="000A6929">
            <w:pPr>
              <w:spacing w:after="0"/>
              <w:ind w:left="165" w:hanging="165"/>
              <w:jc w:val="both"/>
              <w:rPr>
                <w:rFonts w:ascii="GHEA Grapalat" w:eastAsia="Times New Roman" w:hAnsi="GHEA Grapalat" w:cs="Times New Roman"/>
                <w:sz w:val="24"/>
                <w:szCs w:val="24"/>
                <w:lang w:val="hy-AM" w:eastAsia="en-US"/>
              </w:rPr>
            </w:pPr>
          </w:p>
          <w:p w14:paraId="557533C2" w14:textId="77777777" w:rsidR="000A6929" w:rsidRDefault="000A6929" w:rsidP="000A6929">
            <w:pPr>
              <w:spacing w:after="0"/>
              <w:ind w:left="165" w:hanging="165"/>
              <w:jc w:val="both"/>
              <w:rPr>
                <w:rFonts w:ascii="GHEA Grapalat" w:eastAsia="Times New Roman" w:hAnsi="GHEA Grapalat" w:cs="Times New Roman"/>
                <w:sz w:val="24"/>
                <w:szCs w:val="24"/>
                <w:lang w:val="hy-AM" w:eastAsia="en-US"/>
              </w:rPr>
            </w:pPr>
          </w:p>
          <w:p w14:paraId="6212B90C" w14:textId="77777777" w:rsidR="000A6929" w:rsidRDefault="000A6929" w:rsidP="000A6929">
            <w:pPr>
              <w:spacing w:after="0"/>
              <w:ind w:left="165" w:hanging="165"/>
              <w:jc w:val="both"/>
              <w:rPr>
                <w:rFonts w:ascii="GHEA Grapalat" w:eastAsia="Times New Roman" w:hAnsi="GHEA Grapalat" w:cs="Times New Roman"/>
                <w:sz w:val="24"/>
                <w:szCs w:val="24"/>
                <w:lang w:val="hy-AM" w:eastAsia="en-US"/>
              </w:rPr>
            </w:pPr>
          </w:p>
          <w:p w14:paraId="7B5DAB21" w14:textId="77777777" w:rsidR="000A6929" w:rsidRDefault="000A6929" w:rsidP="000A6929">
            <w:pPr>
              <w:spacing w:after="0"/>
              <w:ind w:left="165" w:hanging="165"/>
              <w:jc w:val="both"/>
              <w:rPr>
                <w:rFonts w:ascii="GHEA Grapalat" w:eastAsia="Times New Roman" w:hAnsi="GHEA Grapalat" w:cs="Times New Roman"/>
                <w:sz w:val="24"/>
                <w:szCs w:val="24"/>
                <w:lang w:val="hy-AM" w:eastAsia="en-US"/>
              </w:rPr>
            </w:pPr>
          </w:p>
          <w:p w14:paraId="31E81DB8" w14:textId="77777777" w:rsidR="000A6929" w:rsidRDefault="000A6929" w:rsidP="000A6929">
            <w:pPr>
              <w:spacing w:after="0"/>
              <w:ind w:left="165" w:hanging="165"/>
              <w:jc w:val="both"/>
              <w:rPr>
                <w:rFonts w:ascii="GHEA Grapalat" w:eastAsia="Times New Roman" w:hAnsi="GHEA Grapalat" w:cs="Times New Roman"/>
                <w:sz w:val="24"/>
                <w:szCs w:val="24"/>
                <w:lang w:val="hy-AM" w:eastAsia="en-US"/>
              </w:rPr>
            </w:pPr>
          </w:p>
          <w:p w14:paraId="24DA168A" w14:textId="77777777" w:rsidR="000A6929" w:rsidRDefault="000A6929" w:rsidP="000A6929">
            <w:pPr>
              <w:spacing w:after="0"/>
              <w:ind w:left="165" w:hanging="165"/>
              <w:jc w:val="both"/>
              <w:rPr>
                <w:rFonts w:ascii="GHEA Grapalat" w:eastAsia="Times New Roman" w:hAnsi="GHEA Grapalat" w:cs="Times New Roman"/>
                <w:sz w:val="24"/>
                <w:szCs w:val="24"/>
                <w:lang w:val="hy-AM" w:eastAsia="en-US"/>
              </w:rPr>
            </w:pPr>
          </w:p>
          <w:p w14:paraId="46CD4DB7" w14:textId="77777777" w:rsidR="000A6929" w:rsidRDefault="000A6929" w:rsidP="000A6929">
            <w:pPr>
              <w:spacing w:after="0"/>
              <w:ind w:left="165" w:hanging="165"/>
              <w:jc w:val="both"/>
              <w:rPr>
                <w:rFonts w:ascii="GHEA Grapalat" w:eastAsia="Times New Roman" w:hAnsi="GHEA Grapalat" w:cs="Times New Roman"/>
                <w:sz w:val="24"/>
                <w:szCs w:val="24"/>
                <w:lang w:val="hy-AM" w:eastAsia="en-US"/>
              </w:rPr>
            </w:pPr>
          </w:p>
          <w:p w14:paraId="0D26759D" w14:textId="77777777" w:rsidR="000A6929" w:rsidRDefault="000A6929" w:rsidP="000A6929">
            <w:pPr>
              <w:spacing w:after="0"/>
              <w:ind w:left="165" w:hanging="165"/>
              <w:jc w:val="both"/>
              <w:rPr>
                <w:rFonts w:ascii="GHEA Grapalat" w:eastAsia="Times New Roman" w:hAnsi="GHEA Grapalat" w:cs="Times New Roman"/>
                <w:sz w:val="24"/>
                <w:szCs w:val="24"/>
                <w:lang w:val="hy-AM" w:eastAsia="en-US"/>
              </w:rPr>
            </w:pPr>
          </w:p>
          <w:p w14:paraId="5BB773E8" w14:textId="77777777" w:rsidR="000A6929" w:rsidRDefault="000A6929" w:rsidP="000A6929">
            <w:pPr>
              <w:spacing w:after="0"/>
              <w:ind w:left="165" w:hanging="165"/>
              <w:jc w:val="both"/>
              <w:rPr>
                <w:rFonts w:ascii="GHEA Grapalat" w:eastAsia="Times New Roman" w:hAnsi="GHEA Grapalat" w:cs="Times New Roman"/>
                <w:sz w:val="24"/>
                <w:szCs w:val="24"/>
                <w:lang w:val="hy-AM" w:eastAsia="en-US"/>
              </w:rPr>
            </w:pPr>
          </w:p>
          <w:p w14:paraId="4D2103AA" w14:textId="77777777" w:rsidR="000A6929" w:rsidRDefault="000A6929" w:rsidP="000A6929">
            <w:pPr>
              <w:spacing w:after="0"/>
              <w:ind w:left="165" w:hanging="165"/>
              <w:jc w:val="both"/>
              <w:rPr>
                <w:rFonts w:ascii="GHEA Grapalat" w:eastAsia="Times New Roman" w:hAnsi="GHEA Grapalat" w:cs="Times New Roman"/>
                <w:sz w:val="24"/>
                <w:szCs w:val="24"/>
                <w:lang w:val="hy-AM" w:eastAsia="en-US"/>
              </w:rPr>
            </w:pPr>
          </w:p>
          <w:p w14:paraId="5610C3E5" w14:textId="77777777" w:rsidR="000A6929" w:rsidRDefault="000A6929" w:rsidP="000A6929">
            <w:pPr>
              <w:spacing w:after="0"/>
              <w:ind w:left="165" w:hanging="165"/>
              <w:jc w:val="both"/>
              <w:rPr>
                <w:rFonts w:ascii="GHEA Grapalat" w:eastAsia="Times New Roman" w:hAnsi="GHEA Grapalat" w:cs="Times New Roman"/>
                <w:sz w:val="24"/>
                <w:szCs w:val="24"/>
                <w:lang w:val="hy-AM" w:eastAsia="en-US"/>
              </w:rPr>
            </w:pPr>
          </w:p>
          <w:p w14:paraId="07F03B2C" w14:textId="77777777" w:rsidR="00E15426" w:rsidRDefault="00E15426" w:rsidP="000A6929">
            <w:pPr>
              <w:spacing w:after="0"/>
              <w:ind w:left="165" w:hanging="165"/>
              <w:jc w:val="both"/>
              <w:rPr>
                <w:rFonts w:ascii="GHEA Grapalat" w:eastAsia="Times New Roman" w:hAnsi="GHEA Grapalat" w:cs="Times New Roman"/>
                <w:sz w:val="24"/>
                <w:szCs w:val="24"/>
                <w:lang w:val="hy-AM" w:eastAsia="en-US"/>
              </w:rPr>
            </w:pPr>
          </w:p>
          <w:p w14:paraId="6F2AF69D" w14:textId="77777777" w:rsidR="000A6929" w:rsidRDefault="000A6929" w:rsidP="000A6929">
            <w:pPr>
              <w:spacing w:after="0"/>
              <w:ind w:left="165" w:hanging="165"/>
              <w:jc w:val="both"/>
              <w:rPr>
                <w:rFonts w:ascii="GHEA Grapalat" w:eastAsia="Times New Roman" w:hAnsi="GHEA Grapalat" w:cs="Times New Roman"/>
                <w:sz w:val="24"/>
                <w:szCs w:val="24"/>
                <w:lang w:val="hy-AM" w:eastAsia="en-US"/>
              </w:rPr>
            </w:pPr>
          </w:p>
          <w:p w14:paraId="6C90548F" w14:textId="5A0180F5" w:rsidR="000A6929" w:rsidRDefault="000A6929" w:rsidP="000A6929">
            <w:pPr>
              <w:spacing w:after="0"/>
              <w:ind w:left="165" w:hanging="165"/>
              <w:jc w:val="both"/>
              <w:rPr>
                <w:rFonts w:ascii="Cambria Math" w:eastAsia="Times New Roman" w:hAnsi="Cambria Math" w:cs="Times New Roman"/>
                <w:b/>
                <w:bCs/>
                <w:sz w:val="24"/>
                <w:szCs w:val="24"/>
                <w:lang w:val="hy-AM" w:eastAsia="en-US"/>
              </w:rPr>
            </w:pPr>
            <w:r>
              <w:rPr>
                <w:rFonts w:ascii="GHEA Grapalat" w:eastAsia="Times New Roman" w:hAnsi="GHEA Grapalat" w:cs="Times New Roman"/>
                <w:sz w:val="24"/>
                <w:szCs w:val="24"/>
                <w:lang w:val="hy-AM" w:eastAsia="en-US"/>
              </w:rPr>
              <w:t>-</w:t>
            </w:r>
            <w:r w:rsidR="007571D9">
              <w:rPr>
                <w:rFonts w:ascii="GHEA Grapalat" w:eastAsia="Times New Roman" w:hAnsi="GHEA Grapalat" w:cs="Times New Roman"/>
                <w:b/>
                <w:bCs/>
                <w:sz w:val="24"/>
                <w:szCs w:val="24"/>
                <w:lang w:val="hy-AM" w:eastAsia="en-US"/>
              </w:rPr>
              <w:t>Ընդունվել է</w:t>
            </w:r>
            <w:r w:rsidR="007571D9">
              <w:rPr>
                <w:rFonts w:ascii="Cambria Math" w:eastAsia="Times New Roman" w:hAnsi="Cambria Math" w:cs="Times New Roman"/>
                <w:b/>
                <w:bCs/>
                <w:sz w:val="24"/>
                <w:szCs w:val="24"/>
                <w:lang w:val="hy-AM" w:eastAsia="en-US"/>
              </w:rPr>
              <w:t>․</w:t>
            </w:r>
          </w:p>
          <w:p w14:paraId="22DF2ABB" w14:textId="77777777" w:rsidR="007571D9" w:rsidRPr="007571D9" w:rsidRDefault="007571D9" w:rsidP="000A6929">
            <w:pPr>
              <w:spacing w:after="0"/>
              <w:ind w:left="165" w:hanging="165"/>
              <w:jc w:val="both"/>
              <w:rPr>
                <w:rFonts w:ascii="Cambria Math" w:eastAsia="Times New Roman" w:hAnsi="Cambria Math" w:cs="Times New Roman"/>
                <w:sz w:val="24"/>
                <w:szCs w:val="24"/>
                <w:lang w:val="hy-AM" w:eastAsia="en-US"/>
              </w:rPr>
            </w:pPr>
          </w:p>
          <w:p w14:paraId="026EF12D" w14:textId="2D01B0F1" w:rsidR="008B3F24" w:rsidRDefault="000A6929" w:rsidP="000A6929">
            <w:pPr>
              <w:spacing w:after="0"/>
              <w:ind w:left="165" w:hanging="165"/>
              <w:jc w:val="both"/>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 xml:space="preserve">  </w:t>
            </w:r>
            <w:r w:rsidR="00384B67">
              <w:rPr>
                <w:rFonts w:ascii="GHEA Grapalat" w:eastAsia="Times New Roman" w:hAnsi="GHEA Grapalat" w:cs="Times New Roman"/>
                <w:sz w:val="24"/>
                <w:szCs w:val="24"/>
                <w:lang w:val="hy-AM" w:eastAsia="en-US"/>
              </w:rPr>
              <w:t xml:space="preserve">Նախագծի հաշվարկ- հիմնավորումները՝ որտեղ արտացոլվել են </w:t>
            </w:r>
            <w:r w:rsidR="00384B67" w:rsidRPr="003B05F4">
              <w:rPr>
                <w:rFonts w:ascii="GHEA Grapalat" w:hAnsi="GHEA Grapalat" w:cs="Sylfaen"/>
                <w:sz w:val="24"/>
                <w:szCs w:val="24"/>
                <w:lang w:val="hy-AM"/>
              </w:rPr>
              <w:t>մանկապարտեզների պայմանագրային արժեքները, կատարված վճարումները և մնացորդային գումարները</w:t>
            </w:r>
            <w:r w:rsidR="00384B67">
              <w:rPr>
                <w:rFonts w:ascii="GHEA Grapalat" w:eastAsia="Times New Roman" w:hAnsi="GHEA Grapalat" w:cs="Times New Roman"/>
                <w:sz w:val="24"/>
                <w:szCs w:val="24"/>
                <w:lang w:val="hy-AM" w:eastAsia="en-US"/>
              </w:rPr>
              <w:t xml:space="preserve">  աշխատանքային կարգով ներկայացվել է ՀՀ ֆինանսների նախարարություն/կից տրամադրվում է/:</w:t>
            </w:r>
          </w:p>
          <w:p w14:paraId="24C36B49" w14:textId="552AA55C" w:rsidR="00384B67" w:rsidRPr="00E2050F" w:rsidRDefault="000A6929" w:rsidP="000A6929">
            <w:pPr>
              <w:tabs>
                <w:tab w:val="left" w:pos="345"/>
              </w:tabs>
              <w:spacing w:after="0"/>
              <w:ind w:left="75" w:hanging="75"/>
              <w:jc w:val="both"/>
              <w:rPr>
                <w:rFonts w:ascii="GHEA Grapalat" w:eastAsia="Times New Roman" w:hAnsi="GHEA Grapalat" w:cs="Times New Roman"/>
                <w:sz w:val="24"/>
                <w:szCs w:val="24"/>
                <w:lang w:val="hy-AM" w:eastAsia="en-US"/>
              </w:rPr>
            </w:pPr>
            <w:r>
              <w:rPr>
                <w:rFonts w:ascii="GHEA Grapalat" w:eastAsia="Times New Roman" w:hAnsi="GHEA Grapalat" w:cs="Times New Roman"/>
                <w:sz w:val="24"/>
                <w:szCs w:val="24"/>
                <w:lang w:val="hy-AM" w:eastAsia="en-US"/>
              </w:rPr>
              <w:t xml:space="preserve">  </w:t>
            </w:r>
            <w:r w:rsidR="00384B67">
              <w:rPr>
                <w:rFonts w:ascii="GHEA Grapalat" w:eastAsia="Times New Roman" w:hAnsi="GHEA Grapalat" w:cs="Times New Roman"/>
                <w:sz w:val="24"/>
                <w:szCs w:val="24"/>
                <w:lang w:val="hy-AM" w:eastAsia="en-US"/>
              </w:rPr>
              <w:t xml:space="preserve">Միաժամանակ </w:t>
            </w:r>
            <w:r w:rsidR="00384B67" w:rsidRPr="003B05F4">
              <w:rPr>
                <w:rFonts w:ascii="GHEA Grapalat" w:hAnsi="GHEA Grapalat" w:cs="Sylfaen"/>
                <w:sz w:val="24"/>
                <w:szCs w:val="24"/>
                <w:lang w:val="hy-AM"/>
              </w:rPr>
              <w:t>համաձայն հիմնավորման՝ նախագծով հատկացվող</w:t>
            </w:r>
            <w:r w:rsidR="00384B67">
              <w:rPr>
                <w:rFonts w:ascii="GHEA Grapalat" w:hAnsi="GHEA Grapalat" w:cs="Sylfaen"/>
                <w:sz w:val="24"/>
                <w:szCs w:val="24"/>
                <w:lang w:val="hy-AM"/>
              </w:rPr>
              <w:t xml:space="preserve"> գումարները 2023 թ</w:t>
            </w:r>
            <w:r w:rsidR="00384B67" w:rsidRPr="00384B67">
              <w:rPr>
                <w:rFonts w:ascii="GHEA Grapalat" w:hAnsi="GHEA Grapalat" w:cs="Sylfaen"/>
                <w:sz w:val="24"/>
                <w:szCs w:val="24"/>
                <w:lang w:val="hy-AM"/>
              </w:rPr>
              <w:t>վական</w:t>
            </w:r>
            <w:r w:rsidR="00384B67">
              <w:rPr>
                <w:rFonts w:ascii="GHEA Grapalat" w:hAnsi="GHEA Grapalat" w:cs="Sylfaen"/>
                <w:sz w:val="24"/>
                <w:szCs w:val="24"/>
                <w:lang w:val="hy-AM"/>
              </w:rPr>
              <w:t>ին չիրացված միջոցներն են և այդ գումարների չափով դեռևս առկա չեն հանձնման-ընդունման արձանագրություններ:</w:t>
            </w:r>
          </w:p>
        </w:tc>
      </w:tr>
    </w:tbl>
    <w:p w14:paraId="72802095" w14:textId="77777777" w:rsidR="005A1134" w:rsidRPr="00582E90" w:rsidRDefault="005A1134">
      <w:pPr>
        <w:rPr>
          <w:lang w:val="hy-AM"/>
        </w:rPr>
      </w:pPr>
    </w:p>
    <w:p w14:paraId="7F8B5F98" w14:textId="77777777" w:rsidR="00384B67" w:rsidRPr="00582E90" w:rsidRDefault="00384B67">
      <w:pPr>
        <w:rPr>
          <w:lang w:val="hy-AM"/>
        </w:rPr>
      </w:pPr>
    </w:p>
    <w:sectPr w:rsidR="00384B67" w:rsidRPr="00582E90" w:rsidSect="005171AD">
      <w:pgSz w:w="12240" w:h="15840"/>
      <w:pgMar w:top="630" w:right="99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86A00E" w14:textId="77777777" w:rsidR="000E6724" w:rsidRDefault="000E6724" w:rsidP="008A37BC">
      <w:pPr>
        <w:spacing w:after="0" w:line="240" w:lineRule="auto"/>
      </w:pPr>
      <w:r>
        <w:separator/>
      </w:r>
    </w:p>
  </w:endnote>
  <w:endnote w:type="continuationSeparator" w:id="0">
    <w:p w14:paraId="5B493E38" w14:textId="77777777" w:rsidR="000E6724" w:rsidRDefault="000E6724" w:rsidP="008A3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207" w:usb1="00000000" w:usb2="00000000" w:usb3="00000000" w:csb0="00000085"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6E3206" w14:textId="77777777" w:rsidR="000E6724" w:rsidRDefault="000E6724" w:rsidP="008A37BC">
      <w:pPr>
        <w:spacing w:after="0" w:line="240" w:lineRule="auto"/>
      </w:pPr>
      <w:r>
        <w:separator/>
      </w:r>
    </w:p>
  </w:footnote>
  <w:footnote w:type="continuationSeparator" w:id="0">
    <w:p w14:paraId="28E7CB6A" w14:textId="77777777" w:rsidR="000E6724" w:rsidRDefault="000E6724" w:rsidP="008A3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8E16EA"/>
    <w:multiLevelType w:val="hybridMultilevel"/>
    <w:tmpl w:val="6346CE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BCD197D"/>
    <w:multiLevelType w:val="hybridMultilevel"/>
    <w:tmpl w:val="C70456BA"/>
    <w:lvl w:ilvl="0" w:tplc="31388F30">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DE850AE"/>
    <w:multiLevelType w:val="hybridMultilevel"/>
    <w:tmpl w:val="D7C65022"/>
    <w:lvl w:ilvl="0" w:tplc="93CA56A8">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33CF3AE5"/>
    <w:multiLevelType w:val="hybridMultilevel"/>
    <w:tmpl w:val="C28AA586"/>
    <w:lvl w:ilvl="0" w:tplc="D98C80C0">
      <w:numFmt w:val="bullet"/>
      <w:lvlText w:val="-"/>
      <w:lvlJc w:val="left"/>
      <w:pPr>
        <w:ind w:left="927" w:hanging="360"/>
      </w:pPr>
      <w:rPr>
        <w:rFonts w:ascii="GHEA Grapalat" w:eastAsia="Calibri" w:hAnsi="GHEA Grapalat"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413544C7"/>
    <w:multiLevelType w:val="hybridMultilevel"/>
    <w:tmpl w:val="D2C0CF24"/>
    <w:lvl w:ilvl="0" w:tplc="77DA8012">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8D4015"/>
    <w:multiLevelType w:val="hybridMultilevel"/>
    <w:tmpl w:val="CB983FA6"/>
    <w:lvl w:ilvl="0" w:tplc="631A7068">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02715DD"/>
    <w:multiLevelType w:val="hybridMultilevel"/>
    <w:tmpl w:val="76D68446"/>
    <w:lvl w:ilvl="0" w:tplc="D1FC3388">
      <w:numFmt w:val="bullet"/>
      <w:lvlText w:val="-"/>
      <w:lvlJc w:val="left"/>
      <w:pPr>
        <w:ind w:left="720" w:hanging="360"/>
      </w:pPr>
      <w:rPr>
        <w:rFonts w:ascii="GHEA Grapalat" w:eastAsia="Times New Roman" w:hAnsi="GHEA Grapalat" w:cs="Sylfaen" w:hint="default"/>
        <w:color w:val="191919"/>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38741DB"/>
    <w:multiLevelType w:val="hybridMultilevel"/>
    <w:tmpl w:val="247281CE"/>
    <w:lvl w:ilvl="0" w:tplc="43A6AC2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7E931449"/>
    <w:multiLevelType w:val="hybridMultilevel"/>
    <w:tmpl w:val="3C141750"/>
    <w:lvl w:ilvl="0" w:tplc="EEFA9A62">
      <w:start w:val="1"/>
      <w:numFmt w:val="decimal"/>
      <w:lvlText w:val="%1."/>
      <w:lvlJc w:val="left"/>
      <w:pPr>
        <w:ind w:left="904" w:hanging="360"/>
      </w:pPr>
      <w:rPr>
        <w:rFonts w:eastAsia="Calibri" w:hint="default"/>
        <w:color w:val="auto"/>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num w:numId="1" w16cid:durableId="648560405">
    <w:abstractNumId w:val="6"/>
  </w:num>
  <w:num w:numId="2" w16cid:durableId="13565423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600231">
    <w:abstractNumId w:val="7"/>
  </w:num>
  <w:num w:numId="4" w16cid:durableId="2114321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44128552">
    <w:abstractNumId w:val="4"/>
  </w:num>
  <w:num w:numId="6" w16cid:durableId="995189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05284695">
    <w:abstractNumId w:val="5"/>
  </w:num>
  <w:num w:numId="8" w16cid:durableId="1615214214">
    <w:abstractNumId w:val="3"/>
  </w:num>
  <w:num w:numId="9" w16cid:durableId="4306623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771A2"/>
    <w:rsid w:val="000125DD"/>
    <w:rsid w:val="00035E11"/>
    <w:rsid w:val="000526E9"/>
    <w:rsid w:val="00072ED7"/>
    <w:rsid w:val="000738CD"/>
    <w:rsid w:val="00074EE9"/>
    <w:rsid w:val="000936F2"/>
    <w:rsid w:val="000952EF"/>
    <w:rsid w:val="000A6929"/>
    <w:rsid w:val="000A6ED1"/>
    <w:rsid w:val="000B52C4"/>
    <w:rsid w:val="000E6724"/>
    <w:rsid w:val="000F20A3"/>
    <w:rsid w:val="0011172E"/>
    <w:rsid w:val="00111A92"/>
    <w:rsid w:val="00112D14"/>
    <w:rsid w:val="0011640A"/>
    <w:rsid w:val="00125061"/>
    <w:rsid w:val="001C11B4"/>
    <w:rsid w:val="001C7DF2"/>
    <w:rsid w:val="001D3538"/>
    <w:rsid w:val="001E3381"/>
    <w:rsid w:val="001E5338"/>
    <w:rsid w:val="002363E4"/>
    <w:rsid w:val="002453FF"/>
    <w:rsid w:val="00271AB8"/>
    <w:rsid w:val="002737D4"/>
    <w:rsid w:val="00285BB5"/>
    <w:rsid w:val="002A1CC3"/>
    <w:rsid w:val="002B10D2"/>
    <w:rsid w:val="002F1AF6"/>
    <w:rsid w:val="003507A3"/>
    <w:rsid w:val="00356188"/>
    <w:rsid w:val="00362D13"/>
    <w:rsid w:val="003635D1"/>
    <w:rsid w:val="00371953"/>
    <w:rsid w:val="00384B67"/>
    <w:rsid w:val="003B05F4"/>
    <w:rsid w:val="003B5C3C"/>
    <w:rsid w:val="003B68EB"/>
    <w:rsid w:val="003C3C2E"/>
    <w:rsid w:val="003D5596"/>
    <w:rsid w:val="003D58DD"/>
    <w:rsid w:val="003F5010"/>
    <w:rsid w:val="004165DD"/>
    <w:rsid w:val="00443042"/>
    <w:rsid w:val="00444F79"/>
    <w:rsid w:val="004500AD"/>
    <w:rsid w:val="00471232"/>
    <w:rsid w:val="00471C7E"/>
    <w:rsid w:val="00482A39"/>
    <w:rsid w:val="00483D0C"/>
    <w:rsid w:val="00492B63"/>
    <w:rsid w:val="004A418F"/>
    <w:rsid w:val="004B107A"/>
    <w:rsid w:val="004E6F9C"/>
    <w:rsid w:val="005171AD"/>
    <w:rsid w:val="00553BD2"/>
    <w:rsid w:val="00554B80"/>
    <w:rsid w:val="00562F80"/>
    <w:rsid w:val="00582E90"/>
    <w:rsid w:val="00586D98"/>
    <w:rsid w:val="00597202"/>
    <w:rsid w:val="005A1134"/>
    <w:rsid w:val="005A5B57"/>
    <w:rsid w:val="005D60FF"/>
    <w:rsid w:val="005F192F"/>
    <w:rsid w:val="00641E09"/>
    <w:rsid w:val="00643505"/>
    <w:rsid w:val="00643DAF"/>
    <w:rsid w:val="0065142B"/>
    <w:rsid w:val="00656CC0"/>
    <w:rsid w:val="006607E0"/>
    <w:rsid w:val="006816B2"/>
    <w:rsid w:val="006B121B"/>
    <w:rsid w:val="006B4BBF"/>
    <w:rsid w:val="006C0574"/>
    <w:rsid w:val="006D24EB"/>
    <w:rsid w:val="006D7BC1"/>
    <w:rsid w:val="006E077D"/>
    <w:rsid w:val="006E15C1"/>
    <w:rsid w:val="006E2120"/>
    <w:rsid w:val="006F0F16"/>
    <w:rsid w:val="00711871"/>
    <w:rsid w:val="00722ED7"/>
    <w:rsid w:val="00732B68"/>
    <w:rsid w:val="00752676"/>
    <w:rsid w:val="007571D9"/>
    <w:rsid w:val="00781755"/>
    <w:rsid w:val="00787195"/>
    <w:rsid w:val="0079106D"/>
    <w:rsid w:val="007E33AA"/>
    <w:rsid w:val="007E54D1"/>
    <w:rsid w:val="00853000"/>
    <w:rsid w:val="008624D2"/>
    <w:rsid w:val="008770AC"/>
    <w:rsid w:val="008779DD"/>
    <w:rsid w:val="0088530C"/>
    <w:rsid w:val="008A15BA"/>
    <w:rsid w:val="008A1DE6"/>
    <w:rsid w:val="008A25A3"/>
    <w:rsid w:val="008A37BC"/>
    <w:rsid w:val="008A4B9D"/>
    <w:rsid w:val="008B3F24"/>
    <w:rsid w:val="008F5578"/>
    <w:rsid w:val="00902744"/>
    <w:rsid w:val="009106CE"/>
    <w:rsid w:val="0091077F"/>
    <w:rsid w:val="00921EAB"/>
    <w:rsid w:val="00931618"/>
    <w:rsid w:val="009379A6"/>
    <w:rsid w:val="009A62E1"/>
    <w:rsid w:val="009B21FC"/>
    <w:rsid w:val="009B5BC1"/>
    <w:rsid w:val="009C16CC"/>
    <w:rsid w:val="009C2F91"/>
    <w:rsid w:val="009D1412"/>
    <w:rsid w:val="009D5262"/>
    <w:rsid w:val="009F31A2"/>
    <w:rsid w:val="00A11256"/>
    <w:rsid w:val="00A522A5"/>
    <w:rsid w:val="00A67CB3"/>
    <w:rsid w:val="00A771A2"/>
    <w:rsid w:val="00A843FA"/>
    <w:rsid w:val="00A937E7"/>
    <w:rsid w:val="00AF6EC0"/>
    <w:rsid w:val="00B42174"/>
    <w:rsid w:val="00B446D9"/>
    <w:rsid w:val="00B51CC8"/>
    <w:rsid w:val="00B66E3B"/>
    <w:rsid w:val="00B76D3D"/>
    <w:rsid w:val="00BE1C66"/>
    <w:rsid w:val="00BE1DBC"/>
    <w:rsid w:val="00BE47C9"/>
    <w:rsid w:val="00BE495C"/>
    <w:rsid w:val="00C01FB0"/>
    <w:rsid w:val="00C17576"/>
    <w:rsid w:val="00C251F1"/>
    <w:rsid w:val="00C4443E"/>
    <w:rsid w:val="00C61A31"/>
    <w:rsid w:val="00C72CF1"/>
    <w:rsid w:val="00C83EA9"/>
    <w:rsid w:val="00CA4896"/>
    <w:rsid w:val="00CE28E0"/>
    <w:rsid w:val="00CF7AD6"/>
    <w:rsid w:val="00D23B79"/>
    <w:rsid w:val="00D330D5"/>
    <w:rsid w:val="00D37542"/>
    <w:rsid w:val="00D80234"/>
    <w:rsid w:val="00D92C9E"/>
    <w:rsid w:val="00D93A8C"/>
    <w:rsid w:val="00DB01C8"/>
    <w:rsid w:val="00DB1CFD"/>
    <w:rsid w:val="00DC4182"/>
    <w:rsid w:val="00DC5086"/>
    <w:rsid w:val="00DC74C8"/>
    <w:rsid w:val="00DD6388"/>
    <w:rsid w:val="00DF33A9"/>
    <w:rsid w:val="00E13FA2"/>
    <w:rsid w:val="00E15426"/>
    <w:rsid w:val="00E2050F"/>
    <w:rsid w:val="00E54EB8"/>
    <w:rsid w:val="00E617BB"/>
    <w:rsid w:val="00E74385"/>
    <w:rsid w:val="00E858EB"/>
    <w:rsid w:val="00EA4910"/>
    <w:rsid w:val="00EA6057"/>
    <w:rsid w:val="00EC55F5"/>
    <w:rsid w:val="00ED22CC"/>
    <w:rsid w:val="00EE58A5"/>
    <w:rsid w:val="00F46C41"/>
    <w:rsid w:val="00F57EB6"/>
    <w:rsid w:val="00F60475"/>
    <w:rsid w:val="00F71080"/>
    <w:rsid w:val="00F813CD"/>
    <w:rsid w:val="00F82103"/>
    <w:rsid w:val="00F8363A"/>
    <w:rsid w:val="00FE1BF2"/>
    <w:rsid w:val="00FF40D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8609E"/>
  <w15:docId w15:val="{AD82284A-E557-4146-A0F7-5013DAD34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1A2"/>
    <w:rPr>
      <w:rFonts w:eastAsiaTheme="minorEastAsia"/>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A37BC"/>
    <w:pPr>
      <w:suppressAutoHyphens/>
      <w:spacing w:after="160" w:line="259" w:lineRule="auto"/>
      <w:ind w:left="720"/>
      <w:contextualSpacing/>
    </w:pPr>
    <w:rPr>
      <w:rFonts w:ascii="Calibri" w:eastAsia="Calibri" w:hAnsi="Calibri"/>
      <w:color w:val="00000A"/>
      <w:lang w:val="en-US" w:eastAsia="en-US"/>
    </w:rPr>
  </w:style>
  <w:style w:type="paragraph" w:styleId="Header">
    <w:name w:val="header"/>
    <w:basedOn w:val="Normal"/>
    <w:link w:val="HeaderChar"/>
    <w:uiPriority w:val="99"/>
    <w:unhideWhenUsed/>
    <w:rsid w:val="008A37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7BC"/>
    <w:rPr>
      <w:rFonts w:eastAsiaTheme="minorEastAsia"/>
      <w:lang w:val="ru-RU" w:eastAsia="ru-RU"/>
    </w:rPr>
  </w:style>
  <w:style w:type="paragraph" w:styleId="Footer">
    <w:name w:val="footer"/>
    <w:basedOn w:val="Normal"/>
    <w:link w:val="FooterChar"/>
    <w:uiPriority w:val="99"/>
    <w:unhideWhenUsed/>
    <w:rsid w:val="008A37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7BC"/>
    <w:rPr>
      <w:rFonts w:eastAsiaTheme="minorEastAsia"/>
      <w:lang w:val="ru-RU" w:eastAsia="ru-RU"/>
    </w:rPr>
  </w:style>
  <w:style w:type="character" w:customStyle="1" w:styleId="normChar">
    <w:name w:val="norm Char"/>
    <w:link w:val="norm"/>
    <w:locked/>
    <w:rsid w:val="009106CE"/>
    <w:rPr>
      <w:rFonts w:ascii="Arial Armenian" w:eastAsia="Times New Roman" w:hAnsi="Arial Armenian" w:cs="Times New Roman"/>
      <w:szCs w:val="24"/>
    </w:rPr>
  </w:style>
  <w:style w:type="paragraph" w:customStyle="1" w:styleId="norm">
    <w:name w:val="norm"/>
    <w:basedOn w:val="Normal"/>
    <w:link w:val="normChar"/>
    <w:rsid w:val="009106CE"/>
    <w:pPr>
      <w:spacing w:after="0" w:line="480" w:lineRule="auto"/>
      <w:ind w:firstLine="709"/>
      <w:jc w:val="both"/>
    </w:pPr>
    <w:rPr>
      <w:rFonts w:ascii="Arial Armenian" w:eastAsia="Times New Roman" w:hAnsi="Arial Armenian" w:cs="Times New Roman"/>
      <w:szCs w:val="24"/>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qFormat/>
    <w:rsid w:val="006E2120"/>
    <w:pPr>
      <w:spacing w:before="100" w:beforeAutospacing="1" w:after="100" w:afterAutospacing="1" w:line="240" w:lineRule="auto"/>
    </w:pPr>
    <w:rPr>
      <w:rFonts w:ascii="Times New Roman" w:eastAsia="SimSun" w:hAnsi="Times New Roman" w:cs="Times New Roman"/>
      <w:sz w:val="24"/>
      <w:szCs w:val="2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E2120"/>
    <w:rPr>
      <w:rFonts w:ascii="Times New Roman" w:eastAsia="SimSun" w:hAnsi="Times New Roman" w:cs="Times New Roman"/>
      <w:sz w:val="24"/>
      <w:szCs w:val="24"/>
    </w:rPr>
  </w:style>
  <w:style w:type="paragraph" w:styleId="BalloonText">
    <w:name w:val="Balloon Text"/>
    <w:basedOn w:val="Normal"/>
    <w:link w:val="BalloonTextChar"/>
    <w:uiPriority w:val="99"/>
    <w:semiHidden/>
    <w:unhideWhenUsed/>
    <w:rsid w:val="00554B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B80"/>
    <w:rPr>
      <w:rFonts w:ascii="Tahoma" w:eastAsiaTheme="minorEastAsia" w:hAnsi="Tahoma" w:cs="Tahoma"/>
      <w:sz w:val="16"/>
      <w:szCs w:val="16"/>
      <w:lang w:val="ru-RU" w:eastAsia="ru-RU"/>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787195"/>
    <w:rPr>
      <w:rFonts w:ascii="Calibri" w:eastAsia="Calibri" w:hAnsi="Calibri"/>
      <w:color w:val="00000A"/>
    </w:rPr>
  </w:style>
  <w:style w:type="character" w:customStyle="1" w:styleId="mechtexChar">
    <w:name w:val="mechtex Char"/>
    <w:link w:val="mechtex"/>
    <w:locked/>
    <w:rsid w:val="00D92C9E"/>
    <w:rPr>
      <w:rFonts w:ascii="Arial Armenian" w:hAnsi="Arial Armenian"/>
      <w:lang w:eastAsia="ru-RU"/>
    </w:rPr>
  </w:style>
  <w:style w:type="paragraph" w:customStyle="1" w:styleId="mechtex">
    <w:name w:val="mechtex"/>
    <w:basedOn w:val="Normal"/>
    <w:link w:val="mechtexChar"/>
    <w:qFormat/>
    <w:rsid w:val="00D92C9E"/>
    <w:pPr>
      <w:spacing w:after="0" w:line="240" w:lineRule="auto"/>
      <w:jc w:val="center"/>
    </w:pPr>
    <w:rPr>
      <w:rFonts w:ascii="Arial Armenian" w:eastAsiaTheme="minorHAnsi" w:hAnsi="Arial Armenian"/>
      <w:lang w:val="en-US"/>
    </w:rPr>
  </w:style>
  <w:style w:type="character" w:styleId="Strong">
    <w:name w:val="Strong"/>
    <w:basedOn w:val="DefaultParagraphFont"/>
    <w:uiPriority w:val="22"/>
    <w:qFormat/>
    <w:rsid w:val="003B5C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93496">
      <w:bodyDiv w:val="1"/>
      <w:marLeft w:val="0"/>
      <w:marRight w:val="0"/>
      <w:marTop w:val="0"/>
      <w:marBottom w:val="0"/>
      <w:divBdr>
        <w:top w:val="none" w:sz="0" w:space="0" w:color="auto"/>
        <w:left w:val="none" w:sz="0" w:space="0" w:color="auto"/>
        <w:bottom w:val="none" w:sz="0" w:space="0" w:color="auto"/>
        <w:right w:val="none" w:sz="0" w:space="0" w:color="auto"/>
      </w:divBdr>
    </w:div>
    <w:div w:id="453063388">
      <w:bodyDiv w:val="1"/>
      <w:marLeft w:val="0"/>
      <w:marRight w:val="0"/>
      <w:marTop w:val="0"/>
      <w:marBottom w:val="0"/>
      <w:divBdr>
        <w:top w:val="none" w:sz="0" w:space="0" w:color="auto"/>
        <w:left w:val="none" w:sz="0" w:space="0" w:color="auto"/>
        <w:bottom w:val="none" w:sz="0" w:space="0" w:color="auto"/>
        <w:right w:val="none" w:sz="0" w:space="0" w:color="auto"/>
      </w:divBdr>
    </w:div>
    <w:div w:id="510607776">
      <w:bodyDiv w:val="1"/>
      <w:marLeft w:val="0"/>
      <w:marRight w:val="0"/>
      <w:marTop w:val="0"/>
      <w:marBottom w:val="0"/>
      <w:divBdr>
        <w:top w:val="none" w:sz="0" w:space="0" w:color="auto"/>
        <w:left w:val="none" w:sz="0" w:space="0" w:color="auto"/>
        <w:bottom w:val="none" w:sz="0" w:space="0" w:color="auto"/>
        <w:right w:val="none" w:sz="0" w:space="0" w:color="auto"/>
      </w:divBdr>
    </w:div>
    <w:div w:id="816192664">
      <w:bodyDiv w:val="1"/>
      <w:marLeft w:val="0"/>
      <w:marRight w:val="0"/>
      <w:marTop w:val="0"/>
      <w:marBottom w:val="0"/>
      <w:divBdr>
        <w:top w:val="none" w:sz="0" w:space="0" w:color="auto"/>
        <w:left w:val="none" w:sz="0" w:space="0" w:color="auto"/>
        <w:bottom w:val="none" w:sz="0" w:space="0" w:color="auto"/>
        <w:right w:val="none" w:sz="0" w:space="0" w:color="auto"/>
      </w:divBdr>
    </w:div>
    <w:div w:id="969559082">
      <w:bodyDiv w:val="1"/>
      <w:marLeft w:val="0"/>
      <w:marRight w:val="0"/>
      <w:marTop w:val="0"/>
      <w:marBottom w:val="0"/>
      <w:divBdr>
        <w:top w:val="none" w:sz="0" w:space="0" w:color="auto"/>
        <w:left w:val="none" w:sz="0" w:space="0" w:color="auto"/>
        <w:bottom w:val="none" w:sz="0" w:space="0" w:color="auto"/>
        <w:right w:val="none" w:sz="0" w:space="0" w:color="auto"/>
      </w:divBdr>
    </w:div>
    <w:div w:id="1090545882">
      <w:bodyDiv w:val="1"/>
      <w:marLeft w:val="0"/>
      <w:marRight w:val="0"/>
      <w:marTop w:val="0"/>
      <w:marBottom w:val="0"/>
      <w:divBdr>
        <w:top w:val="none" w:sz="0" w:space="0" w:color="auto"/>
        <w:left w:val="none" w:sz="0" w:space="0" w:color="auto"/>
        <w:bottom w:val="none" w:sz="0" w:space="0" w:color="auto"/>
        <w:right w:val="none" w:sz="0" w:space="0" w:color="auto"/>
      </w:divBdr>
      <w:divsChild>
        <w:div w:id="1209954931">
          <w:marLeft w:val="0"/>
          <w:marRight w:val="0"/>
          <w:marTop w:val="0"/>
          <w:marBottom w:val="0"/>
          <w:divBdr>
            <w:top w:val="none" w:sz="0" w:space="0" w:color="auto"/>
            <w:left w:val="none" w:sz="0" w:space="0" w:color="auto"/>
            <w:bottom w:val="none" w:sz="0" w:space="0" w:color="auto"/>
            <w:right w:val="none" w:sz="0" w:space="0" w:color="auto"/>
          </w:divBdr>
        </w:div>
      </w:divsChild>
    </w:div>
    <w:div w:id="1263874744">
      <w:bodyDiv w:val="1"/>
      <w:marLeft w:val="0"/>
      <w:marRight w:val="0"/>
      <w:marTop w:val="0"/>
      <w:marBottom w:val="0"/>
      <w:divBdr>
        <w:top w:val="none" w:sz="0" w:space="0" w:color="auto"/>
        <w:left w:val="none" w:sz="0" w:space="0" w:color="auto"/>
        <w:bottom w:val="none" w:sz="0" w:space="0" w:color="auto"/>
        <w:right w:val="none" w:sz="0" w:space="0" w:color="auto"/>
      </w:divBdr>
    </w:div>
    <w:div w:id="1407920269">
      <w:bodyDiv w:val="1"/>
      <w:marLeft w:val="0"/>
      <w:marRight w:val="0"/>
      <w:marTop w:val="0"/>
      <w:marBottom w:val="0"/>
      <w:divBdr>
        <w:top w:val="none" w:sz="0" w:space="0" w:color="auto"/>
        <w:left w:val="none" w:sz="0" w:space="0" w:color="auto"/>
        <w:bottom w:val="none" w:sz="0" w:space="0" w:color="auto"/>
        <w:right w:val="none" w:sz="0" w:space="0" w:color="auto"/>
      </w:divBdr>
    </w:div>
    <w:div w:id="1492140823">
      <w:bodyDiv w:val="1"/>
      <w:marLeft w:val="0"/>
      <w:marRight w:val="0"/>
      <w:marTop w:val="0"/>
      <w:marBottom w:val="0"/>
      <w:divBdr>
        <w:top w:val="none" w:sz="0" w:space="0" w:color="auto"/>
        <w:left w:val="none" w:sz="0" w:space="0" w:color="auto"/>
        <w:bottom w:val="none" w:sz="0" w:space="0" w:color="auto"/>
        <w:right w:val="none" w:sz="0" w:space="0" w:color="auto"/>
      </w:divBdr>
    </w:div>
    <w:div w:id="1740252044">
      <w:bodyDiv w:val="1"/>
      <w:marLeft w:val="0"/>
      <w:marRight w:val="0"/>
      <w:marTop w:val="0"/>
      <w:marBottom w:val="0"/>
      <w:divBdr>
        <w:top w:val="none" w:sz="0" w:space="0" w:color="auto"/>
        <w:left w:val="none" w:sz="0" w:space="0" w:color="auto"/>
        <w:bottom w:val="none" w:sz="0" w:space="0" w:color="auto"/>
        <w:right w:val="none" w:sz="0" w:space="0" w:color="auto"/>
      </w:divBdr>
    </w:div>
    <w:div w:id="1796482505">
      <w:bodyDiv w:val="1"/>
      <w:marLeft w:val="0"/>
      <w:marRight w:val="0"/>
      <w:marTop w:val="0"/>
      <w:marBottom w:val="0"/>
      <w:divBdr>
        <w:top w:val="none" w:sz="0" w:space="0" w:color="auto"/>
        <w:left w:val="none" w:sz="0" w:space="0" w:color="auto"/>
        <w:bottom w:val="none" w:sz="0" w:space="0" w:color="auto"/>
        <w:right w:val="none" w:sz="0" w:space="0" w:color="auto"/>
      </w:divBdr>
    </w:div>
    <w:div w:id="1850291786">
      <w:bodyDiv w:val="1"/>
      <w:marLeft w:val="0"/>
      <w:marRight w:val="0"/>
      <w:marTop w:val="0"/>
      <w:marBottom w:val="0"/>
      <w:divBdr>
        <w:top w:val="none" w:sz="0" w:space="0" w:color="auto"/>
        <w:left w:val="none" w:sz="0" w:space="0" w:color="auto"/>
        <w:bottom w:val="none" w:sz="0" w:space="0" w:color="auto"/>
        <w:right w:val="none" w:sz="0" w:space="0" w:color="auto"/>
      </w:divBdr>
    </w:div>
    <w:div w:id="2027712536">
      <w:bodyDiv w:val="1"/>
      <w:marLeft w:val="0"/>
      <w:marRight w:val="0"/>
      <w:marTop w:val="0"/>
      <w:marBottom w:val="0"/>
      <w:divBdr>
        <w:top w:val="none" w:sz="0" w:space="0" w:color="auto"/>
        <w:left w:val="none" w:sz="0" w:space="0" w:color="auto"/>
        <w:bottom w:val="none" w:sz="0" w:space="0" w:color="auto"/>
        <w:right w:val="none" w:sz="0" w:space="0" w:color="auto"/>
      </w:divBdr>
    </w:div>
    <w:div w:id="205862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2</Pages>
  <Words>451</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lastModifiedBy>Siranush Chteyan</cp:lastModifiedBy>
  <cp:revision>54</cp:revision>
  <cp:lastPrinted>2024-05-13T12:20:00Z</cp:lastPrinted>
  <dcterms:created xsi:type="dcterms:W3CDTF">2023-10-24T08:33:00Z</dcterms:created>
  <dcterms:modified xsi:type="dcterms:W3CDTF">2024-05-23T07:52:00Z</dcterms:modified>
</cp:coreProperties>
</file>