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FA" w:rsidRDefault="009213FA" w:rsidP="009213FA">
      <w:pPr>
        <w:jc w:val="center"/>
      </w:pPr>
      <w:r>
        <w:rPr>
          <w:noProof/>
          <w:lang w:eastAsia="en-US"/>
        </w:rPr>
        <w:drawing>
          <wp:inline distT="0" distB="0" distL="0" distR="0" wp14:anchorId="17AFEC59" wp14:editId="530AC42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3FA" w:rsidRDefault="009213FA" w:rsidP="009213FA">
      <w:pPr>
        <w:jc w:val="center"/>
      </w:pPr>
    </w:p>
    <w:p w:rsidR="009213FA" w:rsidRDefault="009213FA" w:rsidP="009213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213FA" w:rsidRDefault="009213FA" w:rsidP="009213FA">
      <w:pPr>
        <w:pStyle w:val="mechtex"/>
        <w:rPr>
          <w:rFonts w:ascii="GHEA Mariam" w:hAnsi="GHEA Mariam"/>
          <w:b/>
        </w:rPr>
      </w:pPr>
    </w:p>
    <w:p w:rsidR="009213FA" w:rsidRDefault="009213FA" w:rsidP="009213F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099E" w:rsidRDefault="0029099E" w:rsidP="00940E3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9213FA" w:rsidRPr="00DD1D99" w:rsidRDefault="009213FA" w:rsidP="00940E3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9099E" w:rsidRPr="00DD1D99" w:rsidRDefault="0029099E" w:rsidP="00940E3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>6 հունիս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D1D9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D1D9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9099E" w:rsidRPr="00DD1D99" w:rsidRDefault="0029099E" w:rsidP="00940E3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9099E" w:rsidRPr="00DD1D99" w:rsidRDefault="0029099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9099E" w:rsidRPr="00DD1D99" w:rsidRDefault="0029099E" w:rsidP="002909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D1D9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«ՀԱՅԱՍՏԱՆԻ ՀԱՆՐԱՊԵՏՈՒԹՅԱՆ 202</w:t>
      </w:r>
      <w:r w:rsidRPr="00DD1D99">
        <w:rPr>
          <w:rFonts w:ascii="GHEA Mariam" w:hAnsi="GHEA Mariam" w:cs="Sylfaen"/>
          <w:noProof/>
          <w:spacing w:val="-4"/>
          <w:sz w:val="24"/>
          <w:szCs w:val="24"/>
          <w:lang w:val="af-ZA"/>
        </w:rPr>
        <w:t>4</w:t>
      </w:r>
      <w:r w:rsidRPr="00DD1D9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ԹՎԱԿԱՆԻ ՊԵՏԱԿԱՆ ԲՅՈՒՋԵԻ</w:t>
      </w:r>
      <w:r w:rsidRPr="00DD1D99">
        <w:rPr>
          <w:rFonts w:ascii="GHEA Mariam" w:hAnsi="GHEA Mariam" w:cs="Sylfaen"/>
          <w:noProof/>
          <w:sz w:val="24"/>
          <w:szCs w:val="24"/>
          <w:lang w:val="hy-AM"/>
        </w:rPr>
        <w:t xml:space="preserve"> ՄԱՍԻՆ» ՕՐԵՆՔՈՒՄ ՎԵՐԱԲԱՇԽՈՒՄ, ՓՈՓՈԽՈՒԹՅՈՒՆ, ՀԱՅԱՍՏԱՆԻ </w:t>
      </w:r>
      <w:r w:rsidRPr="00DD1D9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ՀԱՆՐԱՊԵՏՈՒԹՅԱՆ ԿԱՌԱՎԱՐՈՒԹՅԱՆ 2023 ԹՎԱԿԱՆԻ ԴԵԿՏԵՄԲԵՐԻ</w:t>
      </w:r>
      <w:r w:rsidRPr="00DD1D9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</w:p>
    <w:p w:rsidR="0029099E" w:rsidRPr="00DD1D99" w:rsidRDefault="0029099E" w:rsidP="002909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D1D99">
        <w:rPr>
          <w:rFonts w:ascii="GHEA Mariam" w:hAnsi="GHEA Mariam" w:cs="Sylfaen"/>
          <w:noProof/>
          <w:sz w:val="24"/>
          <w:szCs w:val="24"/>
          <w:lang w:val="hy-AM"/>
        </w:rPr>
        <w:t>28-Ի N 2323-Ն ՈՐՈՇՄԱՆ ՄԵՋ ՓՈՓՈԽՈՒԹՅՈՒՆՆԵՐ ԵՎ ԼՐԱՑՈՒՄՆԵՐ ԿԱՏԱՐԵԼՈՒ  ՄԱՍԻՆ</w:t>
      </w:r>
    </w:p>
    <w:p w:rsidR="0029099E" w:rsidRPr="00DD1D99" w:rsidRDefault="0029099E" w:rsidP="002909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D1D99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DD1D99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DD1D99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</w:p>
    <w:p w:rsidR="0029099E" w:rsidRPr="00DD1D99" w:rsidRDefault="0029099E" w:rsidP="0029099E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29099E" w:rsidRPr="00DD1D99" w:rsidRDefault="0029099E" w:rsidP="009213FA">
      <w:pPr>
        <w:tabs>
          <w:tab w:val="center" w:pos="-6480"/>
          <w:tab w:val="right" w:pos="8640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23-րդ հոդվածի 3-րդ մասին և «Նորմատիվ իրավական ակտերի մասին» օրենքի 33-րդ հոդվածին համապատասխան՝</w:t>
      </w:r>
      <w:r w:rsidRPr="00DD1D9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DD1D9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D1D9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9099E" w:rsidRPr="00DD1D99" w:rsidRDefault="0029099E" w:rsidP="009213FA">
      <w:pPr>
        <w:pStyle w:val="norm"/>
        <w:shd w:val="clear" w:color="auto" w:fill="FFFFFF"/>
        <w:tabs>
          <w:tab w:val="left" w:pos="630"/>
        </w:tabs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D1D9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 «Հայաստանի Հանրապետության 2024 թվականի պետական բյուջեի մասին» Հայաստանի Հանրապետության օրենքի N 1 հավելվածի N 2 աղյուսակում կատարել վերաբաշխում</w:t>
      </w:r>
      <w:r w:rsidRPr="00DD1D9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DD1D99">
        <w:rPr>
          <w:rFonts w:ascii="GHEA Mariam" w:hAnsi="GHEA Mariam" w:cs="Sylfaen"/>
          <w:color w:val="000000"/>
          <w:sz w:val="24"/>
          <w:szCs w:val="24"/>
          <w:lang w:val="hy-AM"/>
        </w:rPr>
        <w:t>N 1 հավելվածի N 3 աղյուսակում կատարել փոփո</w:t>
      </w:r>
      <w:r w:rsidR="009213FA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D1D99">
        <w:rPr>
          <w:rFonts w:ascii="GHEA Mariam" w:hAnsi="GHEA Mariam" w:cs="Sylfaen"/>
          <w:color w:val="000000"/>
          <w:sz w:val="24"/>
          <w:szCs w:val="24"/>
          <w:lang w:val="hy-AM"/>
        </w:rPr>
        <w:t>խություն,</w:t>
      </w:r>
      <w:r w:rsidRPr="00DD1D9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2023 թվականի </w:t>
      </w:r>
      <w:r w:rsidRPr="009213FA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դեկ</w:t>
      </w:r>
      <w:r w:rsidR="009213FA" w:rsidRPr="009213FA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softHyphen/>
      </w:r>
      <w:r w:rsidRPr="009213FA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տեմբերի 28-ի «Հայաստանի Հանրապետության 2024 թվականի պետական բյուջե</w:t>
      </w:r>
      <w:r w:rsidRPr="00DD1D9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 կատարումն ապահովող միջոցառումների մասին» N 2323-Ն որոշման NN 3, 4, 5, 9, 9.1 և 10 հավելվածներում կատարել փոփոխություններ և լրացումներ</w:t>
      </w:r>
      <w:r w:rsidRPr="00DD1D9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</w:t>
      </w:r>
      <w:r w:rsidRPr="00DD1D9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5</w:t>
      </w:r>
      <w:r w:rsidRPr="00DD1D9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 6 և 7 հավելվածների:</w:t>
      </w:r>
    </w:p>
    <w:p w:rsidR="0029099E" w:rsidRPr="00DD1D99" w:rsidRDefault="0029099E" w:rsidP="009213FA">
      <w:pPr>
        <w:pStyle w:val="norm"/>
        <w:shd w:val="clear" w:color="auto" w:fill="FFFFFF"/>
        <w:tabs>
          <w:tab w:val="left" w:pos="630"/>
        </w:tabs>
        <w:spacing w:line="360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9213F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9213FA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Pr="00DD1D99">
        <w:rPr>
          <w:rFonts w:ascii="GHEA Mariam" w:hAnsi="GHEA Mariam" w:cs="Sylfaen"/>
          <w:noProof/>
          <w:sz w:val="24"/>
          <w:szCs w:val="24"/>
          <w:lang w:val="hy-AM"/>
        </w:rPr>
        <w:t>ղ օրվանից:</w:t>
      </w:r>
    </w:p>
    <w:p w:rsidR="0029099E" w:rsidRDefault="0029099E" w:rsidP="0029099E">
      <w:pPr>
        <w:pStyle w:val="norm"/>
        <w:shd w:val="clear" w:color="auto" w:fill="FFFFFF"/>
        <w:tabs>
          <w:tab w:val="left" w:pos="630"/>
        </w:tabs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213FA" w:rsidRPr="00DD1D99" w:rsidRDefault="009213FA" w:rsidP="0029099E">
      <w:pPr>
        <w:pStyle w:val="norm"/>
        <w:shd w:val="clear" w:color="auto" w:fill="FFFFFF"/>
        <w:tabs>
          <w:tab w:val="left" w:pos="630"/>
        </w:tabs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29099E" w:rsidRPr="00DD1D99" w:rsidRDefault="0029099E" w:rsidP="00940E3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D1D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DD1D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9099E" w:rsidRPr="00DD1D99" w:rsidRDefault="0029099E" w:rsidP="00940E3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DD1D99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</w:r>
      <w:r w:rsidRPr="00DD1D9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>Ն</w:t>
      </w:r>
      <w:r w:rsidRPr="00DD1D99">
        <w:rPr>
          <w:rFonts w:ascii="GHEA Mariam" w:hAnsi="GHEA Mariam" w:cs="Sylfaen"/>
          <w:sz w:val="24"/>
          <w:szCs w:val="24"/>
          <w:lang w:val="af-ZA"/>
        </w:rPr>
        <w:t>.</w:t>
      </w:r>
      <w:r w:rsidRPr="00DD1D9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DD1D9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099E" w:rsidRPr="00DD1D99" w:rsidRDefault="0029099E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9099E" w:rsidRPr="00DD1D99" w:rsidRDefault="0029099E" w:rsidP="0029099E">
      <w:pPr>
        <w:pStyle w:val="norm"/>
        <w:shd w:val="clear" w:color="auto" w:fill="FFFFFF"/>
        <w:tabs>
          <w:tab w:val="left" w:pos="630"/>
        </w:tabs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29099E" w:rsidRPr="00DD1D99" w:rsidSect="0029099E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  <w:r w:rsidRPr="00DD1D9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796"/>
        <w:gridCol w:w="1061"/>
        <w:gridCol w:w="7772"/>
        <w:gridCol w:w="1532"/>
        <w:gridCol w:w="1689"/>
        <w:gridCol w:w="1530"/>
      </w:tblGrid>
      <w:tr w:rsidR="0029099E" w:rsidRPr="00A52FAE" w:rsidTr="00940E34">
        <w:trPr>
          <w:trHeight w:val="1371"/>
        </w:trPr>
        <w:tc>
          <w:tcPr>
            <w:tcW w:w="143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9213FA" w:rsidRDefault="0029099E" w:rsidP="002909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213F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940E34" w:rsidRPr="009213F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940E34"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 N 2 ԱՂՅՈՒՍԱԿՈՒՄ  ԿԱՏԱՐՎՈՂ ՎԵՐԱԲԱՇԽՈՒՄԸ ԵՎ ՀԱՅԱՍՏԱՆԻ ՀԱՆՐԱՊԵՏՈՒԹՅԱՆ ԿԱՌԱՎԱՐՈՒԹՅԱՆ 2023 ԹՎԱԿԱՆԻ ԴԵԿՏԵՄԲԵՐԻ 28-Ի N 2323-Ն ՈՐՈՇՄԱՆ N 5 ՀԱՎԵԼՎԱԾԻ N</w:t>
            </w:r>
            <w:r w:rsidR="00A52FA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29099E" w:rsidRPr="00A52FAE" w:rsidTr="00940E34">
        <w:trPr>
          <w:trHeight w:val="328"/>
        </w:trPr>
        <w:tc>
          <w:tcPr>
            <w:tcW w:w="143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40E34" w:rsidRPr="00A52FAE" w:rsidTr="00940E34">
        <w:trPr>
          <w:trHeight w:val="63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9099E" w:rsidRPr="0029099E" w:rsidTr="00940E34">
        <w:trPr>
          <w:trHeight w:val="342"/>
        </w:trPr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099E" w:rsidRPr="0029099E" w:rsidRDefault="00940E34" w:rsidP="00940E3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29099E" w:rsidRPr="00A52FAE" w:rsidTr="00940E34">
        <w:trPr>
          <w:trHeight w:val="1203"/>
        </w:trPr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9213FA" w:rsidRDefault="0029099E" w:rsidP="0029099E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29099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</w:t>
            </w:r>
            <w:r w:rsidRPr="009213FA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ւթյունը (ավելացումները նշված են դրական նշանով,</w:t>
            </w:r>
            <w:r w:rsidR="00A52FAE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213FA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940E34" w:rsidRPr="0029099E" w:rsidTr="00940E34">
        <w:trPr>
          <w:cantSplit/>
          <w:trHeight w:val="1647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099E" w:rsidRPr="0029099E" w:rsidRDefault="00940E34" w:rsidP="00940E3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9099E" w:rsidRPr="0029099E" w:rsidRDefault="00940E34" w:rsidP="00940E34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940E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940E34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="0029099E"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29099E"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29099E"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40E34" w:rsidRPr="0029099E" w:rsidTr="00940E34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40E34" w:rsidRPr="0029099E" w:rsidTr="00940E34">
        <w:trPr>
          <w:trHeight w:val="159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1028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անկախության երաշխավորում, բնականոն գործունեության և դատական պաշտպանության իրավունքի ապահովում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760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9D34FA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="0029099E" w:rsidRPr="0029099E">
              <w:rPr>
                <w:rFonts w:ascii="GHEA Mariam" w:hAnsi="GHEA Mariam"/>
                <w:sz w:val="24"/>
                <w:szCs w:val="24"/>
                <w:lang w:eastAsia="en-US"/>
              </w:rPr>
              <w:t>ծունեության և դատական պաշտպանության իրավունքի ապահովման արդյունավետության բարձրացում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1028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 համակարգի աշխատանքային պայմանների բարելավման համար տրանսպորտային սարքավորումների ձեռքբերում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կատարման ապահովում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կատարողական ընթացակարգերի զարգացում և  կատարման ապահովում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099E" w:rsidRPr="0029099E" w:rsidRDefault="0029099E" w:rsidP="002909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29099E" w:rsidTr="00940E34">
        <w:trPr>
          <w:trHeight w:val="685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1028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29099E" w:rsidTr="00940E34">
        <w:trPr>
          <w:trHeight w:val="342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9E" w:rsidRPr="0029099E" w:rsidRDefault="0029099E" w:rsidP="002909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909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099E" w:rsidRPr="0029099E" w:rsidRDefault="0029099E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9099E" w:rsidRPr="00DD1D99" w:rsidRDefault="0029099E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9099E" w:rsidRPr="00DD1D99" w:rsidRDefault="0029099E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29099E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5924" w:type="dxa"/>
        <w:tblInd w:w="-900" w:type="dxa"/>
        <w:tblLook w:val="04A0" w:firstRow="1" w:lastRow="0" w:firstColumn="1" w:lastColumn="0" w:noHBand="0" w:noVBand="1"/>
      </w:tblPr>
      <w:tblGrid>
        <w:gridCol w:w="935"/>
        <w:gridCol w:w="1302"/>
        <w:gridCol w:w="4430"/>
        <w:gridCol w:w="1403"/>
        <w:gridCol w:w="1982"/>
        <w:gridCol w:w="2172"/>
        <w:gridCol w:w="1915"/>
        <w:gridCol w:w="1785"/>
      </w:tblGrid>
      <w:tr w:rsidR="00DD1D99" w:rsidRPr="009213FA" w:rsidTr="002B28FD">
        <w:trPr>
          <w:trHeight w:val="70"/>
        </w:trPr>
        <w:tc>
          <w:tcPr>
            <w:tcW w:w="1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3FA" w:rsidRDefault="002B28FD" w:rsidP="00DD1D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B2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DD1D99"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 w:rsidRPr="002B28F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DD1D99"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</w:t>
            </w:r>
          </w:p>
          <w:p w:rsidR="00940E34" w:rsidRPr="00DD1D99" w:rsidRDefault="00DD1D99" w:rsidP="002B28F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ԱՂՅՈՒՍԱԿՈՒՄ ԿԱՏԱՐՎՈՂ  ՓՈՓՈԽՈՒԹՅՈՒՆԸ </w:t>
            </w:r>
          </w:p>
        </w:tc>
      </w:tr>
      <w:tr w:rsidR="00940E34" w:rsidRPr="00DD1D99" w:rsidTr="002B28FD">
        <w:trPr>
          <w:trHeight w:val="186"/>
        </w:trPr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940E34" w:rsidP="00DD1D9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D1D99" w:rsidRPr="00DD1D99" w:rsidTr="002B28FD">
        <w:trPr>
          <w:trHeight w:val="372"/>
        </w:trPr>
        <w:tc>
          <w:tcPr>
            <w:tcW w:w="2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E34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 նշված են փակագծերում)</w:t>
            </w:r>
          </w:p>
        </w:tc>
      </w:tr>
      <w:tr w:rsidR="00DD1D99" w:rsidRPr="00DD1D99" w:rsidTr="002B28FD">
        <w:trPr>
          <w:trHeight w:val="330"/>
        </w:trPr>
        <w:tc>
          <w:tcPr>
            <w:tcW w:w="22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DD1D99" w:rsidTr="002B28FD">
        <w:trPr>
          <w:cantSplit/>
          <w:trHeight w:val="1134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D1D99" w:rsidRPr="009D34FA" w:rsidRDefault="00940E34" w:rsidP="00940E3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9D34F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D1D99" w:rsidRPr="009D34FA" w:rsidRDefault="00940E34" w:rsidP="00940E3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9D34F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940E34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40E34" w:rsidRPr="00DD1D99" w:rsidTr="002B28FD">
        <w:trPr>
          <w:trHeight w:val="186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2B28FD">
        <w:trPr>
          <w:trHeight w:val="186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D1D99" w:rsidRPr="00DD1D99" w:rsidTr="002B28FD">
        <w:trPr>
          <w:trHeight w:val="186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2B28FD">
        <w:trPr>
          <w:trHeight w:val="186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40E34" w:rsidRPr="00DD1D99" w:rsidTr="002B28FD">
        <w:trPr>
          <w:cantSplit/>
          <w:trHeight w:val="559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</w:tbl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D1D99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4801" w:type="dxa"/>
        <w:tblLook w:val="04A0" w:firstRow="1" w:lastRow="0" w:firstColumn="1" w:lastColumn="0" w:noHBand="0" w:noVBand="1"/>
      </w:tblPr>
      <w:tblGrid>
        <w:gridCol w:w="830"/>
        <w:gridCol w:w="691"/>
        <w:gridCol w:w="690"/>
        <w:gridCol w:w="968"/>
        <w:gridCol w:w="1106"/>
        <w:gridCol w:w="6314"/>
        <w:gridCol w:w="1351"/>
        <w:gridCol w:w="1358"/>
        <w:gridCol w:w="1522"/>
      </w:tblGrid>
      <w:tr w:rsidR="00DD1D99" w:rsidRPr="00A52FAE" w:rsidTr="00940E34">
        <w:trPr>
          <w:trHeight w:val="680"/>
        </w:trPr>
        <w:tc>
          <w:tcPr>
            <w:tcW w:w="148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E34" w:rsidRPr="009213FA" w:rsidRDefault="00DD1D99" w:rsidP="00940E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D1D99" w:rsidRPr="009213FA" w:rsidRDefault="00DD1D99" w:rsidP="00940E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940E34"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ԵՎ</w:t>
            </w:r>
            <w:r w:rsidRPr="009213F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</w:tc>
      </w:tr>
      <w:tr w:rsidR="00DD1D99" w:rsidRPr="00A52FAE" w:rsidTr="00940E34">
        <w:trPr>
          <w:trHeight w:val="680"/>
        </w:trPr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40E34" w:rsidRPr="00DD1D99" w:rsidTr="00903CC5">
        <w:trPr>
          <w:trHeight w:val="278"/>
        </w:trPr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1D99" w:rsidRPr="00DD1D99" w:rsidRDefault="00940E34" w:rsidP="00DD1D9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40E34" w:rsidRPr="00DD1D99" w:rsidTr="00903CC5">
        <w:trPr>
          <w:trHeight w:val="1403"/>
        </w:trPr>
        <w:tc>
          <w:tcPr>
            <w:tcW w:w="2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2B28F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940E34" w:rsidRPr="00DD1D99" w:rsidTr="00903CC5">
        <w:trPr>
          <w:cantSplit/>
          <w:trHeight w:val="174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0E34" w:rsidRPr="005A369C" w:rsidRDefault="00940E34" w:rsidP="00903CC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="005A36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0E34" w:rsidRPr="005A369C" w:rsidRDefault="00940E34" w:rsidP="00903CC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="005A36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0E34" w:rsidRPr="005A369C" w:rsidRDefault="00940E34" w:rsidP="00903CC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="005A36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0E34" w:rsidRPr="005A369C" w:rsidRDefault="00940E34" w:rsidP="00903CC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5A36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0E34" w:rsidRPr="005A369C" w:rsidRDefault="00940E34" w:rsidP="00903CC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5A36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E34" w:rsidRPr="00DD1D99" w:rsidRDefault="00940E34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E34" w:rsidRPr="0029099E" w:rsidRDefault="00940E34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E34" w:rsidRPr="0029099E" w:rsidRDefault="00940E34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E34" w:rsidRPr="0029099E" w:rsidRDefault="00940E34" w:rsidP="00903CC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40E34" w:rsidRPr="00DD1D99" w:rsidTr="00903CC5">
        <w:trPr>
          <w:trHeight w:val="27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40E34" w:rsidRPr="00DD1D99" w:rsidTr="00903CC5">
        <w:trPr>
          <w:trHeight w:val="2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40E34" w:rsidRPr="00DD1D99" w:rsidTr="00903CC5">
        <w:trPr>
          <w:trHeight w:val="2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2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8576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սարքավորումներ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2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8576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332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521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40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940E34" w:rsidRPr="00DD1D99" w:rsidTr="00903CC5">
        <w:trPr>
          <w:trHeight w:val="66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40E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</w:tbl>
    <w:p w:rsid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985764" w:rsidRPr="00DD1D99" w:rsidRDefault="00985764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D1D99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4395" w:type="dxa"/>
        <w:tblLook w:val="04A0" w:firstRow="1" w:lastRow="0" w:firstColumn="1" w:lastColumn="0" w:noHBand="0" w:noVBand="1"/>
      </w:tblPr>
      <w:tblGrid>
        <w:gridCol w:w="871"/>
        <w:gridCol w:w="893"/>
        <w:gridCol w:w="7176"/>
        <w:gridCol w:w="2032"/>
        <w:gridCol w:w="1555"/>
        <w:gridCol w:w="1868"/>
      </w:tblGrid>
      <w:tr w:rsidR="00DD1D99" w:rsidRPr="00A52FAE" w:rsidTr="00940E34">
        <w:trPr>
          <w:trHeight w:val="462"/>
        </w:trPr>
        <w:tc>
          <w:tcPr>
            <w:tcW w:w="14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369C" w:rsidRDefault="00DD1D99" w:rsidP="00DD1D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</w:p>
          <w:p w:rsidR="00DD1D99" w:rsidRPr="005A369C" w:rsidRDefault="00DD1D99" w:rsidP="00DD1D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2B2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ՓՈՓՈԽՈՒԹՅՈՒՆԸ </w:t>
            </w:r>
          </w:p>
        </w:tc>
      </w:tr>
      <w:tr w:rsidR="00DD1D99" w:rsidRPr="00A52FAE" w:rsidTr="00940E34">
        <w:trPr>
          <w:trHeight w:val="323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1D99" w:rsidRPr="00DD1D99" w:rsidTr="00940E34">
        <w:trPr>
          <w:trHeight w:val="338"/>
        </w:trPr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940E34" w:rsidP="00940E3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2909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D1D99" w:rsidRPr="00DD1D99" w:rsidTr="00940E34">
        <w:trPr>
          <w:trHeight w:val="136"/>
        </w:trPr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2B28FD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2B28F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 նշված են փակագծերում)</w:t>
            </w:r>
          </w:p>
        </w:tc>
      </w:tr>
      <w:tr w:rsidR="00DD1D99" w:rsidRPr="00DD1D99" w:rsidTr="00985764">
        <w:trPr>
          <w:trHeight w:val="1723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1D99" w:rsidRPr="00985764" w:rsidRDefault="00985764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1D99" w:rsidRPr="00985764" w:rsidRDefault="00985764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985764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985764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985764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D1D99" w:rsidRPr="00DD1D99" w:rsidTr="00940E34">
        <w:trPr>
          <w:trHeight w:val="338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940E34">
        <w:trPr>
          <w:trHeight w:val="338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940E34">
        <w:trPr>
          <w:trHeight w:val="338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40E34">
        <w:trPr>
          <w:trHeight w:val="559"/>
        </w:trPr>
        <w:tc>
          <w:tcPr>
            <w:tcW w:w="8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940E34">
        <w:trPr>
          <w:trHeight w:val="338"/>
        </w:trPr>
        <w:tc>
          <w:tcPr>
            <w:tcW w:w="8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D1D99" w:rsidRPr="00DD1D99" w:rsidTr="00940E34">
        <w:trPr>
          <w:trHeight w:val="254"/>
        </w:trPr>
        <w:tc>
          <w:tcPr>
            <w:tcW w:w="8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</w:tbl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D1D99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7" w:type="dxa"/>
        <w:tblLook w:val="04A0" w:firstRow="1" w:lastRow="0" w:firstColumn="1" w:lastColumn="0" w:noHBand="0" w:noVBand="1"/>
      </w:tblPr>
      <w:tblGrid>
        <w:gridCol w:w="4270"/>
        <w:gridCol w:w="5979"/>
        <w:gridCol w:w="1494"/>
        <w:gridCol w:w="1436"/>
        <w:gridCol w:w="1728"/>
      </w:tblGrid>
      <w:tr w:rsidR="00DD1D99" w:rsidRPr="00A52FAE" w:rsidTr="00903CC5">
        <w:trPr>
          <w:trHeight w:val="838"/>
        </w:trPr>
        <w:tc>
          <w:tcPr>
            <w:tcW w:w="14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369C" w:rsidRDefault="00DD1D99" w:rsidP="009857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985764"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DD1D99" w:rsidRPr="005A369C" w:rsidRDefault="00DD1D99" w:rsidP="009857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</w:t>
            </w:r>
            <w:r w:rsidR="005A369C"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9.5 ԵՎ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5A369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D1D99" w:rsidRPr="00A52FAE" w:rsidTr="00985764">
        <w:trPr>
          <w:trHeight w:val="25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1D99" w:rsidRPr="00A52FAE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1D99" w:rsidRPr="00A52FAE" w:rsidTr="00985764">
        <w:trPr>
          <w:trHeight w:val="269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Բարձրագույն դատական խորհուրդ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03CC5">
        <w:trPr>
          <w:trHeight w:val="344"/>
        </w:trPr>
        <w:tc>
          <w:tcPr>
            <w:tcW w:w="14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689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269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1108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46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85764" w:rsidRPr="00DD1D99" w:rsidTr="00985764">
        <w:trPr>
          <w:trHeight w:val="68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64" w:rsidRPr="00DD1D99" w:rsidRDefault="005A369C" w:rsidP="009857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64" w:rsidRPr="00DD1D99" w:rsidRDefault="00985764" w:rsidP="009857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D1D99" w:rsidRPr="00DD1D99" w:rsidTr="00985764">
        <w:trPr>
          <w:trHeight w:val="558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985764" w:rsidRDefault="00DD1D99" w:rsidP="00DD1D99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9857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1033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համակարգի աշխատանքային պայմանների բարելավման համար տրանսպորտային սարքավորումների ձեռքբերում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689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689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Ակտիվն օգտագործող կազմակերպության անվանումը 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44"/>
        </w:trPr>
        <w:tc>
          <w:tcPr>
            <w:tcW w:w="10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44"/>
        </w:trPr>
        <w:tc>
          <w:tcPr>
            <w:tcW w:w="10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940E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40E3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03CC5">
        <w:trPr>
          <w:trHeight w:val="344"/>
        </w:trPr>
        <w:tc>
          <w:tcPr>
            <w:tcW w:w="14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85764" w:rsidRPr="00DD1D99" w:rsidTr="00DA2EA0">
        <w:trPr>
          <w:trHeight w:val="344"/>
        </w:trPr>
        <w:tc>
          <w:tcPr>
            <w:tcW w:w="14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85764" w:rsidRPr="00DD1D99" w:rsidRDefault="00985764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DD1D99" w:rsidRPr="00DD1D99" w:rsidTr="00985764">
        <w:trPr>
          <w:trHeight w:val="269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10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405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6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85764" w:rsidRPr="00DD1D99" w:rsidTr="00985764">
        <w:trPr>
          <w:trHeight w:val="68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5764" w:rsidRPr="00DD1D99" w:rsidRDefault="005A369C" w:rsidP="009857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5764" w:rsidRPr="00DD1D99" w:rsidRDefault="00985764" w:rsidP="009857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D1D99" w:rsidRPr="00DD1D99" w:rsidTr="00985764">
        <w:trPr>
          <w:trHeight w:val="734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80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</w:t>
            </w:r>
            <w:r w:rsidR="002B28F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 պահանջների կատարման ապահովում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44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689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44"/>
        </w:trPr>
        <w:tc>
          <w:tcPr>
            <w:tcW w:w="10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44"/>
        </w:trPr>
        <w:tc>
          <w:tcPr>
            <w:tcW w:w="10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940E3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</w:tr>
    </w:tbl>
    <w:p w:rsid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85764" w:rsidRPr="00DD1D99" w:rsidRDefault="00985764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D1D99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Pr="00DD1D99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65" w:type="dxa"/>
        <w:tblLook w:val="04A0" w:firstRow="1" w:lastRow="0" w:firstColumn="1" w:lastColumn="0" w:noHBand="0" w:noVBand="1"/>
      </w:tblPr>
      <w:tblGrid>
        <w:gridCol w:w="4246"/>
        <w:gridCol w:w="5809"/>
        <w:gridCol w:w="1467"/>
        <w:gridCol w:w="1544"/>
        <w:gridCol w:w="1699"/>
      </w:tblGrid>
      <w:tr w:rsidR="00DD1D99" w:rsidRPr="00A52FAE" w:rsidTr="00903CC5">
        <w:trPr>
          <w:trHeight w:val="817"/>
        </w:trPr>
        <w:tc>
          <w:tcPr>
            <w:tcW w:w="147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369C" w:rsidRDefault="00DD1D99" w:rsidP="009857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985764"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DD1D99" w:rsidRPr="005A369C" w:rsidRDefault="00DD1D99" w:rsidP="005A369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5A369C"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5A369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5A369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 </w:t>
            </w:r>
            <w:r w:rsid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5A369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5A369C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41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A369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D1D99" w:rsidRPr="00A52FAE" w:rsidTr="00985764">
        <w:trPr>
          <w:trHeight w:val="817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985764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85764" w:rsidRPr="00DD1D99" w:rsidRDefault="00985764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85764" w:rsidRPr="00DD1D99" w:rsidRDefault="00985764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85764" w:rsidRPr="00DD1D99" w:rsidRDefault="00985764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764" w:rsidRPr="00DD1D99" w:rsidRDefault="00985764" w:rsidP="00985764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DD1D9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DD1D9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դատական դեպարտամենտ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03CC5">
        <w:trPr>
          <w:trHeight w:val="335"/>
        </w:trPr>
        <w:tc>
          <w:tcPr>
            <w:tcW w:w="147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671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262"/>
        </w:trPr>
        <w:tc>
          <w:tcPr>
            <w:tcW w:w="4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108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4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85764" w:rsidRPr="00DD1D99" w:rsidTr="00985764">
        <w:trPr>
          <w:trHeight w:val="67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64" w:rsidRPr="00DD1D99" w:rsidRDefault="005A369C" w:rsidP="009857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764" w:rsidRPr="00DD1D99" w:rsidRDefault="00985764" w:rsidP="009857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D1D99" w:rsidRPr="00DD1D99" w:rsidTr="00985764">
        <w:trPr>
          <w:trHeight w:val="100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  <w:r w:rsidR="00DD1D99"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Բարձրագույն դատական խորհրդի տրանսպորտային միջոցներով ապահովվածության բարելավում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100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համակարգի աշխատանքային պայմանների բարելավման համար տրանսպորտային սարքավորումների ձեռքբերում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100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67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Ակտիվն օգտագործող կազմակերպության անվանումը 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35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940E3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(3,000.0)</w:t>
            </w: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85764" w:rsidRPr="00DD1D99" w:rsidRDefault="00985764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85764" w:rsidRPr="00DD1D99" w:rsidTr="00EE08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85764" w:rsidRPr="00DD1D99" w:rsidRDefault="00985764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85764" w:rsidRPr="00DD1D99" w:rsidRDefault="00985764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764" w:rsidRPr="00DD1D99" w:rsidRDefault="00985764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764" w:rsidRPr="00DD1D99" w:rsidRDefault="00985764" w:rsidP="0098576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DD1D9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DD1D99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</w:tr>
      <w:tr w:rsidR="00DD1D99" w:rsidRPr="00DD1D99" w:rsidTr="00985764">
        <w:trPr>
          <w:trHeight w:val="248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Default="00DD1D99" w:rsidP="00DD1D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985764" w:rsidRPr="00DD1D99" w:rsidRDefault="00985764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03CC5">
        <w:trPr>
          <w:trHeight w:val="335"/>
        </w:trPr>
        <w:tc>
          <w:tcPr>
            <w:tcW w:w="147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35"/>
        </w:trPr>
        <w:tc>
          <w:tcPr>
            <w:tcW w:w="11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262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10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98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5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4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85764" w:rsidRPr="00DD1D99" w:rsidTr="001C3131">
        <w:trPr>
          <w:trHeight w:val="671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5764" w:rsidRPr="00DD1D99" w:rsidRDefault="005A369C" w:rsidP="009857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5764" w:rsidRPr="00DD1D99" w:rsidRDefault="00985764" w:rsidP="009857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764" w:rsidRPr="00DD1D99" w:rsidRDefault="00985764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D1D99" w:rsidRPr="00DD1D99" w:rsidTr="00985764">
        <w:trPr>
          <w:trHeight w:val="71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987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</w:t>
            </w:r>
            <w:r w:rsidR="002B28F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 պահանջների կատարման ապահովում</w:t>
            </w:r>
            <w:bookmarkStart w:id="0" w:name="_GoBack"/>
            <w:bookmarkEnd w:id="0"/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35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5A369C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671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D1D99" w:rsidRPr="00DD1D99" w:rsidTr="00985764">
        <w:trPr>
          <w:trHeight w:val="335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D1D99" w:rsidRPr="00DD1D99" w:rsidTr="00985764">
        <w:trPr>
          <w:trHeight w:val="335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940E34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940E34"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98576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3,000.0</w:t>
            </w:r>
          </w:p>
        </w:tc>
      </w:tr>
    </w:tbl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D1D99" w:rsidRPr="00DD1D99" w:rsidSect="00DD1D99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9099E" w:rsidRPr="00DD1D99" w:rsidRDefault="0029099E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29099E" w:rsidRPr="00DD1D99" w:rsidRDefault="0029099E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D1D9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D1D9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9099E" w:rsidRDefault="0029099E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DD1D99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DD1D99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D1D9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DD1D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D99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DD1D99" w:rsidRPr="00DD1D99" w:rsidRDefault="00DD1D99" w:rsidP="00DD1D99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60"/>
        <w:gridCol w:w="4117"/>
        <w:gridCol w:w="1420"/>
        <w:gridCol w:w="1230"/>
        <w:gridCol w:w="2320"/>
        <w:gridCol w:w="1153"/>
        <w:gridCol w:w="2680"/>
      </w:tblGrid>
      <w:tr w:rsidR="00DD1D99" w:rsidRPr="00A52FAE" w:rsidTr="00DD1D99">
        <w:trPr>
          <w:trHeight w:val="1170"/>
        </w:trPr>
        <w:tc>
          <w:tcPr>
            <w:tcW w:w="146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D1D99" w:rsidRPr="005A369C" w:rsidRDefault="00DD1D99" w:rsidP="00DD1D9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D1D99" w:rsidRPr="00DD1D99" w:rsidRDefault="00DD1D99" w:rsidP="00DD1D9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A369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ՀԱՎԵԼՎԱԾԻ ՑՈՒՑԱՆԻՇՆԵՐՈՒՄ ԿԱՏԱՐՎՈՂ ԼՐԱՑՈՒՄՆԵՐԸ</w:t>
            </w:r>
          </w:p>
        </w:tc>
      </w:tr>
      <w:tr w:rsidR="00DD1D99" w:rsidRPr="00DD1D99" w:rsidTr="00DD1D99">
        <w:trPr>
          <w:trHeight w:val="53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D1D99" w:rsidRPr="00DD1D99" w:rsidTr="00DD1D99">
        <w:trPr>
          <w:trHeight w:val="111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D1D99" w:rsidRPr="00DD1D99" w:rsidTr="00DD1D99">
        <w:trPr>
          <w:trHeight w:val="345"/>
        </w:trPr>
        <w:tc>
          <w:tcPr>
            <w:tcW w:w="12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3,000.0</w:t>
            </w:r>
          </w:p>
        </w:tc>
      </w:tr>
      <w:tr w:rsidR="00DD1D99" w:rsidRPr="00DD1D99" w:rsidTr="00DD1D99">
        <w:trPr>
          <w:trHeight w:val="36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DD1D99" w:rsidRPr="00DD1D99" w:rsidTr="00DD1D99">
        <w:trPr>
          <w:trHeight w:val="13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1182  11001</w:t>
            </w:r>
          </w:p>
        </w:tc>
        <w:tc>
          <w:tcPr>
            <w:tcW w:w="10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Հարկադիր կատարման ենթակա ակտերի կատարումն ապահովող ծառայություններ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DD1D99" w:rsidRPr="00DD1D99" w:rsidTr="00DD1D99">
        <w:trPr>
          <w:trHeight w:val="37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  <w:tr w:rsidR="00DD1D99" w:rsidRPr="00DD1D99" w:rsidTr="00DD1D99">
        <w:trPr>
          <w:trHeight w:val="69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50751100/501</w:t>
            </w:r>
          </w:p>
        </w:tc>
        <w:tc>
          <w:tcPr>
            <w:tcW w:w="4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վերելակների վերանորոգման և պահպանման ծառայություններ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3,000,000.0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D99" w:rsidRPr="00DD1D99" w:rsidRDefault="00DD1D99" w:rsidP="00DD1D9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D99">
              <w:rPr>
                <w:rFonts w:ascii="GHEA Mariam" w:hAnsi="GHEA Mariam"/>
                <w:sz w:val="24"/>
                <w:szCs w:val="24"/>
                <w:lang w:eastAsia="en-US"/>
              </w:rPr>
              <w:t>3,000.0</w:t>
            </w:r>
          </w:p>
        </w:tc>
      </w:tr>
    </w:tbl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D1D99" w:rsidRPr="00DD1D99" w:rsidRDefault="00DD1D99" w:rsidP="00940E3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1D99" w:rsidRPr="00DD1D99" w:rsidRDefault="00DD1D99" w:rsidP="00940E3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1D99">
        <w:rPr>
          <w:rFonts w:ascii="GHEA Mariam" w:hAnsi="GHEA Mariam"/>
          <w:sz w:val="24"/>
          <w:szCs w:val="24"/>
          <w:lang w:val="hy-AM"/>
        </w:rPr>
        <w:t xml:space="preserve">  </w:t>
      </w:r>
      <w:r w:rsidRPr="00DD1D99">
        <w:rPr>
          <w:rFonts w:ascii="GHEA Mariam" w:hAnsi="GHEA Mariam"/>
          <w:sz w:val="24"/>
          <w:szCs w:val="24"/>
          <w:lang w:val="hy-AM"/>
        </w:rPr>
        <w:tab/>
      </w:r>
      <w:r w:rsidRPr="00DD1D9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D1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1D9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1D99" w:rsidRPr="00DD1D99" w:rsidRDefault="00DD1D99" w:rsidP="0029099E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DD1D99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</w:r>
      <w:r w:rsidRPr="00DD1D99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DD1D9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DD1D9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DD1D99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sectPr w:rsidR="001F225D" w:rsidRPr="00DD1D99" w:rsidSect="00DD1D99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29A" w:rsidRDefault="003F129A">
      <w:r>
        <w:separator/>
      </w:r>
    </w:p>
  </w:endnote>
  <w:endnote w:type="continuationSeparator" w:id="0">
    <w:p w:rsidR="003F129A" w:rsidRDefault="003F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E34" w:rsidRDefault="00940E3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E34" w:rsidRDefault="00940E3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AE" w:rsidRDefault="00A52FAE">
    <w:pPr>
      <w:pStyle w:val="Footer"/>
    </w:pPr>
    <w:fldSimple w:instr=" FILENAME   \* MERGEFORMAT ">
      <w:r>
        <w:rPr>
          <w:noProof/>
        </w:rPr>
        <w:t>voroshumTK152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29A" w:rsidRDefault="003F129A">
      <w:r>
        <w:separator/>
      </w:r>
    </w:p>
  </w:footnote>
  <w:footnote w:type="continuationSeparator" w:id="0">
    <w:p w:rsidR="003F129A" w:rsidRDefault="003F1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E34" w:rsidRDefault="00940E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40E34" w:rsidRDefault="00940E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E34" w:rsidRDefault="00940E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28FD">
      <w:rPr>
        <w:rStyle w:val="PageNumber"/>
        <w:noProof/>
      </w:rPr>
      <w:t>3</w:t>
    </w:r>
    <w:r>
      <w:rPr>
        <w:rStyle w:val="PageNumber"/>
      </w:rPr>
      <w:fldChar w:fldCharType="end"/>
    </w:r>
  </w:p>
  <w:p w:rsidR="00940E34" w:rsidRDefault="00940E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99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99E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8FD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12A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29A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D22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69C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ED6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CC5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3FA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34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764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4FA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2FAE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D99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4B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E7EE75"/>
  <w15:chartTrackingRefBased/>
  <w15:docId w15:val="{25BE63F3-E31F-49D9-BB38-F76D79EA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9099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29099E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29099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DE15A-1258-451B-B8A5-79B1F471C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https:/mul2.gov.am/tasks/979017/oneclick/voroshum-EK742.docx?token=71c72ca4c91c4be951bd21883f7fc838</cp:keywords>
  <dc:description/>
  <cp:lastModifiedBy>Tatevik Manukyan</cp:lastModifiedBy>
  <cp:revision>7</cp:revision>
  <dcterms:created xsi:type="dcterms:W3CDTF">2024-06-04T12:24:00Z</dcterms:created>
  <dcterms:modified xsi:type="dcterms:W3CDTF">2024-06-05T05:47:00Z</dcterms:modified>
</cp:coreProperties>
</file>