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E0353E" w14:textId="77777777" w:rsidR="003E0F53" w:rsidRPr="00600377" w:rsidRDefault="003E0F53" w:rsidP="003E0F53">
      <w:pPr>
        <w:spacing w:line="360" w:lineRule="auto"/>
        <w:jc w:val="center"/>
        <w:rPr>
          <w:b/>
        </w:rPr>
      </w:pPr>
      <w:r w:rsidRPr="00600377">
        <w:rPr>
          <w:b/>
        </w:rPr>
        <w:t>ՀԻՄՆԱՎՈՐՈՒՄ</w:t>
      </w:r>
    </w:p>
    <w:p w14:paraId="0667795F" w14:textId="77777777" w:rsidR="003E0F53" w:rsidRDefault="003E0F53" w:rsidP="003E0F53">
      <w:pPr>
        <w:spacing w:line="360" w:lineRule="auto"/>
        <w:jc w:val="center"/>
        <w:rPr>
          <w:b/>
          <w:lang w:val="en-US"/>
        </w:rPr>
      </w:pPr>
      <w:r w:rsidRPr="00600377">
        <w:rPr>
          <w:b/>
          <w:lang w:eastAsia="ru-RU"/>
        </w:rPr>
        <w:t>«Հա</w:t>
      </w:r>
      <w:r>
        <w:rPr>
          <w:b/>
          <w:lang w:val="en-US" w:eastAsia="ru-RU"/>
        </w:rPr>
        <w:t>յաստանի  Հանրապետության  Սյունիքի  մարզի  Կապան  քաղաքում  գտնվող որոշ տարածքների նկատմամբ հանրության գերակա շահ ճանաչելու մասին</w:t>
      </w:r>
      <w:r w:rsidRPr="00600377">
        <w:rPr>
          <w:b/>
          <w:lang w:eastAsia="ru-RU"/>
        </w:rPr>
        <w:t xml:space="preserve">» </w:t>
      </w:r>
      <w:r w:rsidRPr="00600377">
        <w:rPr>
          <w:b/>
        </w:rPr>
        <w:t>ՀՀ կառավարության որոշման նախագծի ընդունման անհրաժեշտության մասին</w:t>
      </w:r>
    </w:p>
    <w:p w14:paraId="4AA7F014" w14:textId="77777777" w:rsidR="003E0F53" w:rsidRPr="004443B1" w:rsidRDefault="003E0F53" w:rsidP="003E0F53">
      <w:pPr>
        <w:spacing w:line="360" w:lineRule="auto"/>
        <w:jc w:val="center"/>
        <w:rPr>
          <w:b/>
          <w:lang w:val="en-US"/>
        </w:rPr>
      </w:pPr>
    </w:p>
    <w:p w14:paraId="27B1FC72" w14:textId="77777777" w:rsidR="003E0F53" w:rsidRDefault="003E0F53" w:rsidP="003E0F53">
      <w:pPr>
        <w:pStyle w:val="ListParagraph"/>
        <w:numPr>
          <w:ilvl w:val="0"/>
          <w:numId w:val="2"/>
        </w:numPr>
        <w:spacing w:after="0"/>
        <w:rPr>
          <w:rFonts w:ascii="GHEA Grapalat" w:hAnsi="GHEA Grapalat" w:cs="Sylfaen"/>
          <w:b/>
          <w:sz w:val="24"/>
          <w:szCs w:val="24"/>
        </w:rPr>
      </w:pPr>
      <w:proofErr w:type="spellStart"/>
      <w:r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14:paraId="722E5855" w14:textId="77777777" w:rsidR="003E0F53" w:rsidRDefault="003E0F53" w:rsidP="003E0F5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</w:p>
    <w:p w14:paraId="76FFBA8C" w14:textId="77777777" w:rsidR="003E0F53" w:rsidRPr="001F1C82" w:rsidRDefault="003E0F53" w:rsidP="003E0F5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Հիմք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ընդունելով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ֆ</w:t>
      </w:r>
      <w:r w:rsidRPr="001F1C82">
        <w:rPr>
          <w:rFonts w:ascii="GHEA Grapalat" w:hAnsi="GHEA Grapalat"/>
          <w:sz w:val="24"/>
          <w:szCs w:val="24"/>
          <w:lang w:val="en-US"/>
        </w:rPr>
        <w:t>իզիկական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1C82">
        <w:rPr>
          <w:rFonts w:ascii="GHEA Grapalat" w:hAnsi="GHEA Grapalat"/>
          <w:sz w:val="24"/>
          <w:szCs w:val="24"/>
          <w:lang w:val="en-US"/>
        </w:rPr>
        <w:t>կուլտուրայի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r w:rsidRPr="001F1C82">
        <w:rPr>
          <w:rFonts w:ascii="GHEA Grapalat" w:hAnsi="GHEA Grapalat"/>
          <w:sz w:val="24"/>
          <w:szCs w:val="24"/>
          <w:lang w:val="en-US"/>
        </w:rPr>
        <w:t>և</w:t>
      </w:r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1C82">
        <w:rPr>
          <w:rFonts w:ascii="GHEA Grapalat" w:hAnsi="GHEA Grapalat"/>
          <w:sz w:val="24"/>
          <w:szCs w:val="24"/>
          <w:lang w:val="en-US"/>
        </w:rPr>
        <w:t>սպորտի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1C82">
        <w:rPr>
          <w:rFonts w:ascii="GHEA Grapalat" w:hAnsi="GHEA Grapalat"/>
          <w:sz w:val="24"/>
          <w:szCs w:val="24"/>
          <w:lang w:val="en-US"/>
        </w:rPr>
        <w:t>ոլորտներ</w:t>
      </w:r>
      <w:r>
        <w:rPr>
          <w:rFonts w:ascii="GHEA Grapalat" w:hAnsi="GHEA Grapalat"/>
          <w:sz w:val="24"/>
          <w:szCs w:val="24"/>
          <w:lang w:val="en-US"/>
        </w:rPr>
        <w:t>ում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ՀՀ</w:t>
      </w:r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քաղաքականության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ռազմավարական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առաջնահերթությունները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նկատի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ունենալով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դրանց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կապը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և</w:t>
      </w:r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համայնքային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կարիքների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համաշխարհային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զարգացման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միտումների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F1C82">
        <w:rPr>
          <w:rFonts w:ascii="GHEA Grapalat" w:hAnsi="GHEA Grapalat"/>
          <w:sz w:val="24"/>
          <w:szCs w:val="24"/>
          <w:lang w:val="en-US"/>
        </w:rPr>
        <w:t>կարևորելով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1C82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1C82">
        <w:rPr>
          <w:rFonts w:ascii="GHEA Grapalat" w:hAnsi="GHEA Grapalat"/>
          <w:sz w:val="24"/>
          <w:szCs w:val="24"/>
          <w:lang w:val="en-US"/>
        </w:rPr>
        <w:t>Սյունիքի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1C82">
        <w:rPr>
          <w:rFonts w:ascii="GHEA Grapalat" w:hAnsi="GHEA Grapalat"/>
          <w:sz w:val="24"/>
          <w:szCs w:val="24"/>
          <w:lang w:val="en-US"/>
        </w:rPr>
        <w:t>մարզի</w:t>
      </w:r>
      <w:proofErr w:type="spellEnd"/>
      <w:r w:rsidRPr="00C750E1">
        <w:rPr>
          <w:rFonts w:ascii="GHEA Grapalat" w:hAnsi="GHEA Grapalat"/>
          <w:sz w:val="24"/>
          <w:szCs w:val="24"/>
        </w:rPr>
        <w:t xml:space="preserve"> </w:t>
      </w:r>
      <w:r w:rsidRPr="001F1C82">
        <w:rPr>
          <w:rFonts w:ascii="GHEA Grapalat" w:hAnsi="GHEA Grapalat" w:cs="Calibri"/>
          <w:sz w:val="24"/>
          <w:szCs w:val="24"/>
          <w:lang w:val="hy-AM"/>
        </w:rPr>
        <w:t>զարգացմանն ուղղված, ռազմավարական նշանակություն ունեցող Սյունիքի մարզկենտրոն</w:t>
      </w:r>
      <w:proofErr w:type="spellStart"/>
      <w:r w:rsidRPr="001F1C82">
        <w:rPr>
          <w:rFonts w:ascii="GHEA Grapalat" w:hAnsi="GHEA Grapalat" w:cs="Calibri"/>
          <w:sz w:val="24"/>
          <w:szCs w:val="24"/>
          <w:lang w:val="en-US"/>
        </w:rPr>
        <w:t>ում</w:t>
      </w:r>
      <w:proofErr w:type="spellEnd"/>
      <w:r w:rsidRPr="00C750E1">
        <w:rPr>
          <w:rFonts w:ascii="GHEA Grapalat" w:hAnsi="GHEA Grapalat" w:cs="Calibri"/>
          <w:sz w:val="24"/>
          <w:szCs w:val="24"/>
        </w:rPr>
        <w:t xml:space="preserve"> </w:t>
      </w:r>
      <w:r w:rsidRPr="001F1C82">
        <w:rPr>
          <w:rFonts w:ascii="GHEA Grapalat" w:hAnsi="GHEA Grapalat" w:cs="Calibri"/>
          <w:sz w:val="24"/>
          <w:szCs w:val="24"/>
          <w:lang w:val="hy-AM"/>
        </w:rPr>
        <w:t>միջազգային չափանիշները</w:t>
      </w:r>
      <w:r w:rsidRPr="001F1C82">
        <w:rPr>
          <w:rFonts w:ascii="GHEA Grapalat" w:hAnsi="GHEA Grapalat" w:cs="Calibri"/>
          <w:sz w:val="24"/>
          <w:szCs w:val="24"/>
        </w:rPr>
        <w:t xml:space="preserve"> </w:t>
      </w:r>
      <w:r w:rsidRPr="001F1C82">
        <w:rPr>
          <w:rFonts w:ascii="GHEA Grapalat" w:hAnsi="GHEA Grapalat" w:cs="Calibri"/>
          <w:sz w:val="24"/>
          <w:szCs w:val="24"/>
          <w:lang w:val="hy-AM"/>
        </w:rPr>
        <w:t>բավարարող սպորտային համալիր, այդ թվում</w:t>
      </w:r>
      <w:r w:rsidRPr="001F1C82">
        <w:rPr>
          <w:rFonts w:ascii="GHEA Grapalat" w:hAnsi="GHEA Grapalat" w:cs="Calibri"/>
          <w:sz w:val="24"/>
          <w:szCs w:val="24"/>
        </w:rPr>
        <w:t>՝</w:t>
      </w:r>
      <w:r w:rsidRPr="001F1C82">
        <w:rPr>
          <w:rFonts w:ascii="GHEA Grapalat" w:hAnsi="GHEA Grapalat" w:cs="Calibri"/>
          <w:sz w:val="24"/>
          <w:szCs w:val="24"/>
          <w:lang w:val="hy-AM"/>
        </w:rPr>
        <w:t xml:space="preserve"> համապատասխան </w:t>
      </w:r>
      <w:proofErr w:type="spellStart"/>
      <w:r w:rsidRPr="001F1C82">
        <w:rPr>
          <w:rFonts w:ascii="GHEA Grapalat" w:hAnsi="GHEA Grapalat" w:cs="Calibri"/>
          <w:sz w:val="24"/>
          <w:szCs w:val="24"/>
          <w:lang w:val="hy-AM"/>
        </w:rPr>
        <w:t>ենթակառուցվածքներով</w:t>
      </w:r>
      <w:proofErr w:type="spellEnd"/>
      <w:r w:rsidRPr="001F1C82">
        <w:rPr>
          <w:rFonts w:ascii="GHEA Grapalat" w:hAnsi="GHEA Grapalat" w:cs="Calibri"/>
          <w:sz w:val="24"/>
          <w:szCs w:val="24"/>
          <w:lang w:val="hy-AM"/>
        </w:rPr>
        <w:t xml:space="preserve"> ֆուտբոլի մարզադաշտ </w:t>
      </w:r>
      <w:proofErr w:type="spellStart"/>
      <w:r w:rsidRPr="001F1C82">
        <w:rPr>
          <w:rFonts w:ascii="GHEA Grapalat" w:hAnsi="GHEA Grapalat" w:cs="Calibri"/>
          <w:sz w:val="24"/>
          <w:szCs w:val="24"/>
          <w:lang w:val="en-US"/>
        </w:rPr>
        <w:t>ունենալու</w:t>
      </w:r>
      <w:proofErr w:type="spellEnd"/>
      <w:r w:rsidRPr="00C750E1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1F1C82">
        <w:rPr>
          <w:rFonts w:ascii="GHEA Grapalat" w:hAnsi="GHEA Grapalat" w:cs="Calibri"/>
          <w:sz w:val="24"/>
          <w:szCs w:val="24"/>
          <w:lang w:val="en-US"/>
        </w:rPr>
        <w:t>հանգամանքը</w:t>
      </w:r>
      <w:proofErr w:type="spellEnd"/>
      <w:r w:rsidRPr="00C750E1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1F1C82">
        <w:rPr>
          <w:rFonts w:ascii="GHEA Grapalat" w:hAnsi="GHEA Grapalat" w:cs="Calibri"/>
          <w:sz w:val="24"/>
          <w:szCs w:val="24"/>
          <w:lang w:val="en-US"/>
        </w:rPr>
        <w:t>նախապատրաստվել</w:t>
      </w:r>
      <w:proofErr w:type="spellEnd"/>
      <w:r w:rsidRPr="00C750E1">
        <w:rPr>
          <w:rFonts w:ascii="GHEA Grapalat" w:hAnsi="GHEA Grapalat" w:cs="Calibri"/>
          <w:sz w:val="24"/>
          <w:szCs w:val="24"/>
        </w:rPr>
        <w:t xml:space="preserve"> </w:t>
      </w:r>
      <w:r w:rsidRPr="001F1C82">
        <w:rPr>
          <w:rFonts w:ascii="GHEA Grapalat" w:hAnsi="GHEA Grapalat" w:cs="Calibri"/>
          <w:sz w:val="24"/>
          <w:szCs w:val="24"/>
          <w:lang w:val="en-US"/>
        </w:rPr>
        <w:t>և</w:t>
      </w:r>
      <w:r w:rsidRPr="00C750E1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1F1C82">
        <w:rPr>
          <w:rFonts w:ascii="GHEA Grapalat" w:hAnsi="GHEA Grapalat" w:cs="Calibri"/>
          <w:sz w:val="24"/>
          <w:szCs w:val="24"/>
          <w:lang w:val="en-US"/>
        </w:rPr>
        <w:t>քննարկման</w:t>
      </w:r>
      <w:proofErr w:type="spellEnd"/>
      <w:r w:rsidRPr="00C750E1">
        <w:rPr>
          <w:rFonts w:ascii="GHEA Grapalat" w:hAnsi="GHEA Grapalat" w:cs="Calibri"/>
          <w:sz w:val="24"/>
          <w:szCs w:val="24"/>
        </w:rPr>
        <w:t xml:space="preserve"> </w:t>
      </w:r>
      <w:r w:rsidRPr="001F1C82">
        <w:rPr>
          <w:rFonts w:ascii="GHEA Grapalat" w:hAnsi="GHEA Grapalat" w:cs="Calibri"/>
          <w:sz w:val="24"/>
          <w:szCs w:val="24"/>
          <w:lang w:val="en-US"/>
        </w:rPr>
        <w:t>է</w:t>
      </w:r>
      <w:r w:rsidRPr="00C750E1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 w:rsidRPr="001F1C82">
        <w:rPr>
          <w:rFonts w:ascii="GHEA Grapalat" w:hAnsi="GHEA Grapalat" w:cs="Calibri"/>
          <w:sz w:val="24"/>
          <w:szCs w:val="24"/>
          <w:lang w:val="en-US"/>
        </w:rPr>
        <w:t>ներկայացվում</w:t>
      </w:r>
      <w:proofErr w:type="spellEnd"/>
      <w:r w:rsidRPr="00C750E1">
        <w:rPr>
          <w:rFonts w:ascii="GHEA Grapalat" w:hAnsi="GHEA Grapalat" w:cs="Calibri"/>
          <w:sz w:val="24"/>
          <w:szCs w:val="24"/>
        </w:rPr>
        <w:t xml:space="preserve"> </w:t>
      </w:r>
      <w:r w:rsidRPr="001F1C82">
        <w:rPr>
          <w:rFonts w:ascii="GHEA Grapalat" w:hAnsi="GHEA Grapalat"/>
          <w:sz w:val="24"/>
          <w:szCs w:val="24"/>
          <w:lang w:eastAsia="ru-RU"/>
        </w:rPr>
        <w:t>«</w:t>
      </w:r>
      <w:proofErr w:type="spellStart"/>
      <w:r w:rsidRPr="001F1C82">
        <w:rPr>
          <w:rFonts w:ascii="GHEA Grapalat" w:hAnsi="GHEA Grapalat"/>
          <w:sz w:val="24"/>
          <w:szCs w:val="24"/>
          <w:lang w:eastAsia="ru-RU"/>
        </w:rPr>
        <w:t>Հա</w:t>
      </w:r>
      <w:r w:rsidRPr="001F1C82">
        <w:rPr>
          <w:rFonts w:ascii="GHEA Grapalat" w:hAnsi="GHEA Grapalat"/>
          <w:sz w:val="24"/>
          <w:szCs w:val="24"/>
          <w:lang w:val="en-US" w:eastAsia="ru-RU"/>
        </w:rPr>
        <w:t>յաստանի</w:t>
      </w:r>
      <w:proofErr w:type="spellEnd"/>
      <w:r w:rsidRPr="00C750E1">
        <w:rPr>
          <w:rFonts w:ascii="GHEA Grapalat" w:hAnsi="GHEA Grapalat"/>
          <w:sz w:val="24"/>
          <w:szCs w:val="24"/>
          <w:lang w:eastAsia="ru-RU"/>
        </w:rPr>
        <w:t xml:space="preserve">  </w:t>
      </w:r>
      <w:proofErr w:type="spellStart"/>
      <w:r w:rsidRPr="001F1C82">
        <w:rPr>
          <w:rFonts w:ascii="GHEA Grapalat" w:hAnsi="GHEA Grapalat"/>
          <w:sz w:val="24"/>
          <w:szCs w:val="24"/>
          <w:lang w:val="en-US" w:eastAsia="ru-RU"/>
        </w:rPr>
        <w:t>Հանրապետության</w:t>
      </w:r>
      <w:proofErr w:type="spellEnd"/>
      <w:r w:rsidRPr="00C750E1">
        <w:rPr>
          <w:rFonts w:ascii="GHEA Grapalat" w:hAnsi="GHEA Grapalat"/>
          <w:sz w:val="24"/>
          <w:szCs w:val="24"/>
          <w:lang w:eastAsia="ru-RU"/>
        </w:rPr>
        <w:t xml:space="preserve">  </w:t>
      </w:r>
      <w:proofErr w:type="spellStart"/>
      <w:r w:rsidRPr="001F1C82">
        <w:rPr>
          <w:rFonts w:ascii="GHEA Grapalat" w:hAnsi="GHEA Grapalat"/>
          <w:sz w:val="24"/>
          <w:szCs w:val="24"/>
          <w:lang w:val="en-US" w:eastAsia="ru-RU"/>
        </w:rPr>
        <w:t>Սյունիքի</w:t>
      </w:r>
      <w:proofErr w:type="spellEnd"/>
      <w:r w:rsidRPr="00C750E1">
        <w:rPr>
          <w:rFonts w:ascii="GHEA Grapalat" w:hAnsi="GHEA Grapalat"/>
          <w:sz w:val="24"/>
          <w:szCs w:val="24"/>
          <w:lang w:eastAsia="ru-RU"/>
        </w:rPr>
        <w:t xml:space="preserve">  </w:t>
      </w:r>
      <w:proofErr w:type="spellStart"/>
      <w:r w:rsidRPr="001F1C82">
        <w:rPr>
          <w:rFonts w:ascii="GHEA Grapalat" w:hAnsi="GHEA Grapalat"/>
          <w:sz w:val="24"/>
          <w:szCs w:val="24"/>
          <w:lang w:val="en-US" w:eastAsia="ru-RU"/>
        </w:rPr>
        <w:t>մարզի</w:t>
      </w:r>
      <w:proofErr w:type="spellEnd"/>
      <w:r w:rsidRPr="00C750E1">
        <w:rPr>
          <w:rFonts w:ascii="GHEA Grapalat" w:hAnsi="GHEA Grapalat"/>
          <w:sz w:val="24"/>
          <w:szCs w:val="24"/>
          <w:lang w:eastAsia="ru-RU"/>
        </w:rPr>
        <w:t xml:space="preserve">  </w:t>
      </w:r>
      <w:proofErr w:type="spellStart"/>
      <w:r w:rsidRPr="001F1C82">
        <w:rPr>
          <w:rFonts w:ascii="GHEA Grapalat" w:hAnsi="GHEA Grapalat"/>
          <w:sz w:val="24"/>
          <w:szCs w:val="24"/>
          <w:lang w:val="en-US" w:eastAsia="ru-RU"/>
        </w:rPr>
        <w:t>Կապան</w:t>
      </w:r>
      <w:proofErr w:type="spellEnd"/>
      <w:r w:rsidRPr="00C750E1">
        <w:rPr>
          <w:rFonts w:ascii="GHEA Grapalat" w:hAnsi="GHEA Grapalat"/>
          <w:sz w:val="24"/>
          <w:szCs w:val="24"/>
          <w:lang w:eastAsia="ru-RU"/>
        </w:rPr>
        <w:t xml:space="preserve">  </w:t>
      </w:r>
      <w:proofErr w:type="spellStart"/>
      <w:r w:rsidRPr="001F1C82">
        <w:rPr>
          <w:rFonts w:ascii="GHEA Grapalat" w:hAnsi="GHEA Grapalat"/>
          <w:sz w:val="24"/>
          <w:szCs w:val="24"/>
          <w:lang w:val="en-US" w:eastAsia="ru-RU"/>
        </w:rPr>
        <w:t>քաղաքում</w:t>
      </w:r>
      <w:proofErr w:type="spellEnd"/>
      <w:r w:rsidRPr="00C750E1">
        <w:rPr>
          <w:rFonts w:ascii="GHEA Grapalat" w:hAnsi="GHEA Grapalat"/>
          <w:sz w:val="24"/>
          <w:szCs w:val="24"/>
          <w:lang w:eastAsia="ru-RU"/>
        </w:rPr>
        <w:t xml:space="preserve">  </w:t>
      </w:r>
      <w:proofErr w:type="spellStart"/>
      <w:r w:rsidRPr="001F1C82">
        <w:rPr>
          <w:rFonts w:ascii="GHEA Grapalat" w:hAnsi="GHEA Grapalat"/>
          <w:sz w:val="24"/>
          <w:szCs w:val="24"/>
          <w:lang w:val="en-US" w:eastAsia="ru-RU"/>
        </w:rPr>
        <w:t>գտնվող</w:t>
      </w:r>
      <w:proofErr w:type="spellEnd"/>
      <w:r w:rsidRPr="00C750E1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1F1C82">
        <w:rPr>
          <w:rFonts w:ascii="GHEA Grapalat" w:hAnsi="GHEA Grapalat"/>
          <w:sz w:val="24"/>
          <w:szCs w:val="24"/>
          <w:lang w:val="en-US" w:eastAsia="ru-RU"/>
        </w:rPr>
        <w:t>որոշ</w:t>
      </w:r>
      <w:proofErr w:type="spellEnd"/>
      <w:r w:rsidRPr="00C750E1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1F1C82">
        <w:rPr>
          <w:rFonts w:ascii="GHEA Grapalat" w:hAnsi="GHEA Grapalat"/>
          <w:sz w:val="24"/>
          <w:szCs w:val="24"/>
          <w:lang w:val="en-US" w:eastAsia="ru-RU"/>
        </w:rPr>
        <w:t>տարածքների</w:t>
      </w:r>
      <w:proofErr w:type="spellEnd"/>
      <w:r w:rsidRPr="00C750E1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1F1C82">
        <w:rPr>
          <w:rFonts w:ascii="GHEA Grapalat" w:hAnsi="GHEA Grapalat"/>
          <w:sz w:val="24"/>
          <w:szCs w:val="24"/>
          <w:lang w:val="en-US" w:eastAsia="ru-RU"/>
        </w:rPr>
        <w:t>նկատմամբ</w:t>
      </w:r>
      <w:proofErr w:type="spellEnd"/>
      <w:r w:rsidRPr="00C750E1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1F1C82">
        <w:rPr>
          <w:rFonts w:ascii="GHEA Grapalat" w:hAnsi="GHEA Grapalat"/>
          <w:sz w:val="24"/>
          <w:szCs w:val="24"/>
          <w:lang w:val="en-US" w:eastAsia="ru-RU"/>
        </w:rPr>
        <w:t>հանրության</w:t>
      </w:r>
      <w:proofErr w:type="spellEnd"/>
      <w:r w:rsidRPr="00C750E1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1F1C82">
        <w:rPr>
          <w:rFonts w:ascii="GHEA Grapalat" w:hAnsi="GHEA Grapalat"/>
          <w:sz w:val="24"/>
          <w:szCs w:val="24"/>
          <w:lang w:val="en-US" w:eastAsia="ru-RU"/>
        </w:rPr>
        <w:t>գերակա</w:t>
      </w:r>
      <w:proofErr w:type="spellEnd"/>
      <w:r w:rsidRPr="00C750E1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1F1C82">
        <w:rPr>
          <w:rFonts w:ascii="GHEA Grapalat" w:hAnsi="GHEA Grapalat"/>
          <w:sz w:val="24"/>
          <w:szCs w:val="24"/>
          <w:lang w:val="en-US" w:eastAsia="ru-RU"/>
        </w:rPr>
        <w:t>շահ</w:t>
      </w:r>
      <w:proofErr w:type="spellEnd"/>
      <w:r w:rsidRPr="00C750E1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1F1C82">
        <w:rPr>
          <w:rFonts w:ascii="GHEA Grapalat" w:hAnsi="GHEA Grapalat"/>
          <w:sz w:val="24"/>
          <w:szCs w:val="24"/>
          <w:lang w:val="en-US" w:eastAsia="ru-RU"/>
        </w:rPr>
        <w:t>ճանաչելու</w:t>
      </w:r>
      <w:proofErr w:type="spellEnd"/>
      <w:r w:rsidRPr="00C750E1">
        <w:rPr>
          <w:rFonts w:ascii="GHEA Grapalat" w:hAnsi="GHEA Grapalat"/>
          <w:sz w:val="24"/>
          <w:szCs w:val="24"/>
          <w:lang w:eastAsia="ru-RU"/>
        </w:rPr>
        <w:t xml:space="preserve"> </w:t>
      </w:r>
      <w:proofErr w:type="spellStart"/>
      <w:r w:rsidRPr="001F1C82">
        <w:rPr>
          <w:rFonts w:ascii="GHEA Grapalat" w:hAnsi="GHEA Grapalat"/>
          <w:sz w:val="24"/>
          <w:szCs w:val="24"/>
          <w:lang w:val="en-US" w:eastAsia="ru-RU"/>
        </w:rPr>
        <w:t>մասին</w:t>
      </w:r>
      <w:proofErr w:type="spellEnd"/>
      <w:r w:rsidRPr="001F1C82">
        <w:rPr>
          <w:rFonts w:ascii="GHEA Grapalat" w:hAnsi="GHEA Grapalat"/>
          <w:sz w:val="24"/>
          <w:szCs w:val="24"/>
          <w:lang w:eastAsia="ru-RU"/>
        </w:rPr>
        <w:t xml:space="preserve">» </w:t>
      </w:r>
      <w:r w:rsidRPr="001F1C82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1F1C82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1F1C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1C82">
        <w:rPr>
          <w:rFonts w:ascii="GHEA Grapalat" w:hAnsi="GHEA Grapalat"/>
          <w:sz w:val="24"/>
          <w:szCs w:val="24"/>
        </w:rPr>
        <w:t>որոշման</w:t>
      </w:r>
      <w:proofErr w:type="spellEnd"/>
      <w:r w:rsidRPr="001F1C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1C82">
        <w:rPr>
          <w:rFonts w:ascii="GHEA Grapalat" w:hAnsi="GHEA Grapalat"/>
          <w:sz w:val="24"/>
          <w:szCs w:val="24"/>
        </w:rPr>
        <w:t>նախագիծը</w:t>
      </w:r>
      <w:proofErr w:type="spellEnd"/>
      <w:r w:rsidRPr="001F1C82">
        <w:rPr>
          <w:rFonts w:ascii="GHEA Grapalat" w:hAnsi="GHEA Grapalat"/>
          <w:sz w:val="24"/>
          <w:szCs w:val="24"/>
        </w:rPr>
        <w:t>:</w:t>
      </w:r>
    </w:p>
    <w:p w14:paraId="4BA48EDC" w14:textId="77777777" w:rsidR="003E0F53" w:rsidRPr="009D36B1" w:rsidRDefault="003E0F53" w:rsidP="003E0F53">
      <w:pPr>
        <w:pStyle w:val="ListParagraph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9D36B1">
        <w:rPr>
          <w:rFonts w:ascii="GHEA Grapalat" w:hAnsi="GHEA Grapalat" w:cs="Sylfaen"/>
          <w:b/>
          <w:sz w:val="24"/>
          <w:szCs w:val="24"/>
          <w:lang w:val="hy-AM"/>
        </w:rPr>
        <w:t>Կարգավորման առարկան և բնույթ</w:t>
      </w:r>
      <w:r w:rsidRPr="009D36B1">
        <w:rPr>
          <w:rFonts w:ascii="GHEA Grapalat" w:hAnsi="GHEA Grapalat" w:cs="Sylfaen"/>
          <w:b/>
          <w:sz w:val="24"/>
          <w:szCs w:val="24"/>
        </w:rPr>
        <w:t>ը</w:t>
      </w:r>
    </w:p>
    <w:p w14:paraId="03096D76" w14:textId="77777777" w:rsidR="003E0F53" w:rsidRDefault="003E0F53" w:rsidP="003E0F5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</w:rPr>
      </w:pPr>
      <w:proofErr w:type="spellStart"/>
      <w:r w:rsidRPr="00CD1A3D">
        <w:rPr>
          <w:rFonts w:ascii="GHEA Grapalat" w:hAnsi="GHEA Grapalat"/>
          <w:sz w:val="24"/>
          <w:szCs w:val="24"/>
        </w:rPr>
        <w:t>Ներկայումս</w:t>
      </w:r>
      <w:proofErr w:type="spellEnd"/>
      <w:r w:rsidRPr="00CD1A3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D1A3D">
        <w:rPr>
          <w:rFonts w:ascii="GHEA Grapalat" w:hAnsi="GHEA Grapalat"/>
          <w:sz w:val="24"/>
          <w:szCs w:val="24"/>
        </w:rPr>
        <w:t>որոշման</w:t>
      </w:r>
      <w:proofErr w:type="spellEnd"/>
      <w:r w:rsidRPr="00CD1A3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D1A3D">
        <w:rPr>
          <w:rFonts w:ascii="GHEA Grapalat" w:hAnsi="GHEA Grapalat"/>
          <w:sz w:val="24"/>
          <w:szCs w:val="24"/>
        </w:rPr>
        <w:t>նախագծով</w:t>
      </w:r>
      <w:proofErr w:type="spellEnd"/>
      <w:r w:rsidRPr="00CD1A3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D1A3D">
        <w:rPr>
          <w:rFonts w:ascii="GHEA Grapalat" w:hAnsi="GHEA Grapalat"/>
          <w:sz w:val="24"/>
          <w:szCs w:val="24"/>
        </w:rPr>
        <w:t>հանրության</w:t>
      </w:r>
      <w:proofErr w:type="spellEnd"/>
      <w:r w:rsidRPr="00CD1A3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D1A3D">
        <w:rPr>
          <w:rFonts w:ascii="GHEA Grapalat" w:hAnsi="GHEA Grapalat"/>
          <w:sz w:val="24"/>
          <w:szCs w:val="24"/>
        </w:rPr>
        <w:t>գերակա</w:t>
      </w:r>
      <w:proofErr w:type="spellEnd"/>
      <w:r w:rsidRPr="00CD1A3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D1A3D">
        <w:rPr>
          <w:rFonts w:ascii="GHEA Grapalat" w:hAnsi="GHEA Grapalat"/>
          <w:sz w:val="24"/>
          <w:szCs w:val="24"/>
        </w:rPr>
        <w:t>շահ</w:t>
      </w:r>
      <w:proofErr w:type="spellEnd"/>
      <w:r w:rsidRPr="00CD1A3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D1A3D">
        <w:rPr>
          <w:rFonts w:ascii="GHEA Grapalat" w:hAnsi="GHEA Grapalat"/>
          <w:sz w:val="24"/>
          <w:szCs w:val="24"/>
        </w:rPr>
        <w:t>ճանաչվող</w:t>
      </w:r>
      <w:proofErr w:type="spellEnd"/>
      <w:r w:rsidRPr="00CD1A3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D1A3D">
        <w:rPr>
          <w:rFonts w:ascii="GHEA Grapalat" w:hAnsi="GHEA Grapalat"/>
          <w:sz w:val="24"/>
          <w:szCs w:val="24"/>
        </w:rPr>
        <w:t>գույքը</w:t>
      </w:r>
      <w:proofErr w:type="spellEnd"/>
      <w:r w:rsidRPr="00CD1A3D">
        <w:rPr>
          <w:rFonts w:ascii="GHEA Grapalat" w:hAnsi="GHEA Grapalat"/>
          <w:sz w:val="24"/>
          <w:szCs w:val="24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>Կ</w:t>
      </w:r>
      <w:proofErr w:type="spellStart"/>
      <w:r w:rsidRPr="00CD1A3D">
        <w:rPr>
          <w:rFonts w:ascii="GHEA Grapalat" w:hAnsi="GHEA Grapalat"/>
          <w:sz w:val="24"/>
          <w:szCs w:val="24"/>
        </w:rPr>
        <w:t>ապանի</w:t>
      </w:r>
      <w:proofErr w:type="spellEnd"/>
      <w:r w:rsidRPr="00CD1A3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D1A3D">
        <w:rPr>
          <w:rFonts w:ascii="GHEA Grapalat" w:hAnsi="GHEA Grapalat"/>
          <w:sz w:val="24"/>
          <w:szCs w:val="24"/>
        </w:rPr>
        <w:t>մարզադաշտ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ում առկա գույքը</w:t>
      </w:r>
      <w:r w:rsidRPr="00CD1A3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D1A3D">
        <w:rPr>
          <w:rFonts w:ascii="GHEA Grapalat" w:hAnsi="GHEA Grapalat"/>
          <w:sz w:val="24"/>
          <w:szCs w:val="24"/>
        </w:rPr>
        <w:t>սեփականության</w:t>
      </w:r>
      <w:proofErr w:type="spellEnd"/>
      <w:r w:rsidRPr="00CD1A3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D1A3D">
        <w:rPr>
          <w:rFonts w:ascii="GHEA Grapalat" w:hAnsi="GHEA Grapalat"/>
          <w:sz w:val="24"/>
          <w:szCs w:val="24"/>
        </w:rPr>
        <w:t>իրավունքով</w:t>
      </w:r>
      <w:proofErr w:type="spellEnd"/>
      <w:r w:rsidRPr="00CD1A3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D1A3D">
        <w:rPr>
          <w:rFonts w:ascii="GHEA Grapalat" w:hAnsi="GHEA Grapalat"/>
          <w:sz w:val="24"/>
          <w:szCs w:val="24"/>
        </w:rPr>
        <w:t>պատկանում</w:t>
      </w:r>
      <w:proofErr w:type="spellEnd"/>
      <w:r w:rsidRPr="00CD1A3D">
        <w:rPr>
          <w:rFonts w:ascii="GHEA Grapalat" w:hAnsi="GHEA Grapalat"/>
          <w:sz w:val="24"/>
          <w:szCs w:val="24"/>
        </w:rPr>
        <w:t xml:space="preserve"> է</w:t>
      </w:r>
      <w:r w:rsidRPr="00CD1A3D">
        <w:rPr>
          <w:rFonts w:ascii="GHEA Grapalat" w:hAnsi="GHEA Grapalat"/>
          <w:b/>
          <w:sz w:val="24"/>
          <w:szCs w:val="24"/>
        </w:rPr>
        <w:t xml:space="preserve"> </w:t>
      </w:r>
      <w:r w:rsidRPr="00CD1A3D">
        <w:rPr>
          <w:rFonts w:ascii="GHEA Grapalat" w:hAnsi="GHEA Grapalat" w:cs="GHEA Grapalat"/>
          <w:sz w:val="24"/>
          <w:szCs w:val="24"/>
          <w:lang w:val="hy-AM"/>
        </w:rPr>
        <w:t>«</w:t>
      </w:r>
      <w:r w:rsidRPr="00CD1A3D">
        <w:rPr>
          <w:rFonts w:ascii="GHEA Grapalat" w:hAnsi="GHEA Grapalat"/>
          <w:noProof/>
          <w:sz w:val="24"/>
          <w:szCs w:val="24"/>
        </w:rPr>
        <w:t>Գանձասար մարզական կենտրոն</w:t>
      </w:r>
      <w:r w:rsidRPr="00CD1A3D">
        <w:rPr>
          <w:rFonts w:ascii="GHEA Grapalat" w:hAnsi="GHEA Grapalat" w:cs="GHEA Grapalat"/>
          <w:sz w:val="24"/>
          <w:szCs w:val="24"/>
          <w:lang w:val="hy-AM"/>
        </w:rPr>
        <w:t>»</w:t>
      </w:r>
      <w:r w:rsidRPr="00CD1A3D">
        <w:rPr>
          <w:rFonts w:ascii="GHEA Grapalat" w:hAnsi="GHEA Grapalat"/>
          <w:noProof/>
          <w:sz w:val="24"/>
          <w:szCs w:val="24"/>
        </w:rPr>
        <w:t xml:space="preserve"> ՍՊ ընկերությանը, իսկ զբաղեցրած 1.9292 հեկտար հողամասը</w:t>
      </w:r>
      <w:r>
        <w:rPr>
          <w:rFonts w:ascii="GHEA Grapalat" w:hAnsi="GHEA Grapalat"/>
          <w:noProof/>
          <w:sz w:val="24"/>
          <w:szCs w:val="24"/>
          <w:lang w:val="hy-AM"/>
        </w:rPr>
        <w:t>՝</w:t>
      </w:r>
      <w:r w:rsidRPr="00CD1A3D">
        <w:rPr>
          <w:rFonts w:ascii="GHEA Grapalat" w:hAnsi="GHEA Grapalat"/>
          <w:noProof/>
          <w:sz w:val="24"/>
          <w:szCs w:val="24"/>
        </w:rPr>
        <w:t xml:space="preserve"> սեփականության իրավունքով Կապան համայնքին: Մարզադաշտի առկա ենթակառուցվածքները (հանդիսասրահ, հանդերձարաններ, սանհանգույցներ և այլն) </w:t>
      </w:r>
      <w:r>
        <w:rPr>
          <w:rFonts w:ascii="GHEA Grapalat" w:hAnsi="GHEA Grapalat"/>
          <w:noProof/>
          <w:sz w:val="24"/>
          <w:szCs w:val="24"/>
        </w:rPr>
        <w:t>ունեն կապիտալ վերանորոգման կարիք</w:t>
      </w:r>
      <w:r w:rsidRPr="00CD1A3D">
        <w:rPr>
          <w:rFonts w:ascii="GHEA Grapalat" w:hAnsi="GHEA Grapalat"/>
          <w:noProof/>
          <w:sz w:val="24"/>
          <w:szCs w:val="24"/>
        </w:rPr>
        <w:t xml:space="preserve">, </w:t>
      </w:r>
      <w:r>
        <w:rPr>
          <w:rFonts w:ascii="GHEA Grapalat" w:hAnsi="GHEA Grapalat"/>
          <w:noProof/>
          <w:sz w:val="24"/>
          <w:szCs w:val="24"/>
        </w:rPr>
        <w:t>ինչի</w:t>
      </w:r>
      <w:r w:rsidRPr="00CD1A3D">
        <w:rPr>
          <w:rFonts w:ascii="GHEA Grapalat" w:hAnsi="GHEA Grapalat"/>
          <w:noProof/>
          <w:sz w:val="24"/>
          <w:szCs w:val="24"/>
        </w:rPr>
        <w:t xml:space="preserve"> արդյունքում ըստ էության հնարավոր չէ մարզադաշտում իրականացնել միջազգային չափորոշիչներին բավարարող ինչպես տարաբնույթ սպորտային, այնպես էլ բացոթյա մշակութային միջոցառումներ:</w:t>
      </w:r>
    </w:p>
    <w:p w14:paraId="1BB8EBAF" w14:textId="77777777" w:rsidR="003E0F53" w:rsidRDefault="003E0F53" w:rsidP="003E0F5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Calibri"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>ՀՀ կողմից ձեռք բերելուց հետո նախատեսվում է համապատասխան միջոցներ ներգրավելով, կառուցել միջազգային չափանիշներին բավարարող մարզահամալիր</w:t>
      </w:r>
      <w:r w:rsidRPr="00900D09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>
        <w:rPr>
          <w:rFonts w:ascii="GHEA Grapalat" w:hAnsi="GHEA Grapalat" w:cs="Calibri"/>
          <w:sz w:val="24"/>
          <w:szCs w:val="24"/>
          <w:lang w:val="hy-AM"/>
        </w:rPr>
        <w:t xml:space="preserve">ինչը բնականաբար կունենա ինչպես մարզական, այնպես էլ սոցիալ-տնտեսական բարձր </w:t>
      </w:r>
      <w:r>
        <w:rPr>
          <w:rFonts w:ascii="GHEA Grapalat" w:hAnsi="GHEA Grapalat" w:cs="Calibri"/>
          <w:sz w:val="24"/>
          <w:szCs w:val="24"/>
          <w:lang w:val="hy-AM"/>
        </w:rPr>
        <w:lastRenderedPageBreak/>
        <w:t>նշանակություն մարզի և ամբողջ հանրապետության համար</w:t>
      </w:r>
      <w:r w:rsidRPr="00C750E1">
        <w:rPr>
          <w:rFonts w:ascii="GHEA Grapalat" w:hAnsi="GHEA Grapalat" w:cs="Calibri"/>
          <w:sz w:val="24"/>
          <w:szCs w:val="24"/>
        </w:rPr>
        <w:t xml:space="preserve">: </w:t>
      </w:r>
      <w:proofErr w:type="spellStart"/>
      <w:r>
        <w:rPr>
          <w:rFonts w:ascii="GHEA Grapalat" w:hAnsi="GHEA Grapalat" w:cs="Calibri"/>
          <w:sz w:val="24"/>
          <w:szCs w:val="24"/>
          <w:lang w:val="en-US"/>
        </w:rPr>
        <w:t>Այն</w:t>
      </w:r>
      <w:proofErr w:type="spellEnd"/>
      <w:r w:rsidRPr="00C750E1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>
        <w:rPr>
          <w:rFonts w:ascii="GHEA Grapalat" w:hAnsi="GHEA Grapalat" w:cs="Calibri"/>
          <w:sz w:val="24"/>
          <w:szCs w:val="24"/>
          <w:lang w:val="en-US"/>
        </w:rPr>
        <w:t>կունենա</w:t>
      </w:r>
      <w:proofErr w:type="spellEnd"/>
      <w:r w:rsidRPr="00C750E1">
        <w:rPr>
          <w:rFonts w:ascii="GHEA Grapalat" w:hAnsi="GHEA Grapalat" w:cs="Calibri"/>
          <w:sz w:val="24"/>
          <w:szCs w:val="24"/>
        </w:rPr>
        <w:t xml:space="preserve"> </w:t>
      </w:r>
      <w:proofErr w:type="spellStart"/>
      <w:r>
        <w:rPr>
          <w:rFonts w:ascii="GHEA Grapalat" w:hAnsi="GHEA Grapalat" w:cs="Calibri"/>
          <w:sz w:val="24"/>
          <w:szCs w:val="24"/>
          <w:lang w:val="en-US"/>
        </w:rPr>
        <w:t>նաև</w:t>
      </w:r>
      <w:proofErr w:type="spellEnd"/>
      <w:r w:rsidRPr="00C750E1">
        <w:rPr>
          <w:rFonts w:ascii="GHEA Grapalat" w:hAnsi="GHEA Grapalat" w:cs="Calibri"/>
          <w:sz w:val="24"/>
          <w:szCs w:val="24"/>
        </w:rPr>
        <w:t xml:space="preserve"> </w:t>
      </w:r>
      <w:r>
        <w:rPr>
          <w:rFonts w:ascii="GHEA Grapalat" w:hAnsi="GHEA Grapalat" w:cs="Calibri"/>
          <w:sz w:val="24"/>
          <w:szCs w:val="24"/>
          <w:lang w:val="hy-AM"/>
        </w:rPr>
        <w:t>բնապահպանական, առողջության, մշակույթի զարգացման նշանակություն</w:t>
      </w:r>
      <w:r w:rsidRPr="00C750E1">
        <w:rPr>
          <w:rFonts w:ascii="GHEA Grapalat" w:hAnsi="GHEA Grapalat" w:cs="Calibri"/>
          <w:sz w:val="24"/>
          <w:szCs w:val="24"/>
        </w:rPr>
        <w:t>:</w:t>
      </w:r>
    </w:p>
    <w:p w14:paraId="20366BAD" w14:textId="77777777" w:rsidR="003E0F53" w:rsidRPr="00DF0800" w:rsidRDefault="003E0F53" w:rsidP="003E0F53">
      <w:pPr>
        <w:numPr>
          <w:ilvl w:val="0"/>
          <w:numId w:val="2"/>
        </w:numPr>
        <w:spacing w:line="360" w:lineRule="auto"/>
        <w:ind w:left="0" w:firstLine="720"/>
        <w:jc w:val="both"/>
        <w:rPr>
          <w:rFonts w:cs="Calibri"/>
          <w:lang w:val="pt-BR"/>
        </w:rPr>
      </w:pPr>
      <w:r w:rsidRPr="00DF0800">
        <w:rPr>
          <w:rFonts w:cs="Sylfaen"/>
          <w:b/>
        </w:rPr>
        <w:t>Նախագծի</w:t>
      </w:r>
      <w:r w:rsidRPr="00DF0800">
        <w:rPr>
          <w:rFonts w:cs="Sylfaen"/>
          <w:b/>
          <w:lang w:val="pt-BR"/>
        </w:rPr>
        <w:t xml:space="preserve"> </w:t>
      </w:r>
      <w:r w:rsidRPr="00DF0800">
        <w:rPr>
          <w:rFonts w:cs="Sylfaen"/>
          <w:b/>
        </w:rPr>
        <w:t>մշակման</w:t>
      </w:r>
      <w:r w:rsidRPr="00DF0800">
        <w:rPr>
          <w:rFonts w:cs="Sylfaen"/>
          <w:b/>
          <w:lang w:val="pt-BR"/>
        </w:rPr>
        <w:t xml:space="preserve"> </w:t>
      </w:r>
      <w:r w:rsidRPr="00DF0800">
        <w:rPr>
          <w:rFonts w:cs="Sylfaen"/>
          <w:b/>
        </w:rPr>
        <w:t>գործընթացում</w:t>
      </w:r>
      <w:r w:rsidRPr="00DF0800">
        <w:rPr>
          <w:rFonts w:cs="Sylfaen"/>
          <w:b/>
          <w:lang w:val="pt-BR"/>
        </w:rPr>
        <w:t xml:space="preserve"> </w:t>
      </w:r>
      <w:r w:rsidRPr="00DF0800">
        <w:rPr>
          <w:rFonts w:cs="Sylfaen"/>
          <w:b/>
        </w:rPr>
        <w:t>ներգրավված</w:t>
      </w:r>
      <w:r w:rsidRPr="00DF0800">
        <w:rPr>
          <w:rFonts w:cs="Sylfaen"/>
          <w:b/>
          <w:lang w:val="pt-BR"/>
        </w:rPr>
        <w:t xml:space="preserve"> </w:t>
      </w:r>
      <w:r w:rsidRPr="00DF0800">
        <w:rPr>
          <w:rFonts w:cs="Sylfaen"/>
          <w:b/>
        </w:rPr>
        <w:t>ինստիտուտները</w:t>
      </w:r>
      <w:r w:rsidRPr="00DF0800">
        <w:rPr>
          <w:rFonts w:cs="Sylfaen"/>
          <w:b/>
          <w:lang w:val="pt-BR"/>
        </w:rPr>
        <w:t xml:space="preserve"> </w:t>
      </w:r>
      <w:r w:rsidRPr="00DF0800">
        <w:rPr>
          <w:rFonts w:cs="Sylfaen"/>
          <w:b/>
        </w:rPr>
        <w:t>և</w:t>
      </w:r>
      <w:r w:rsidRPr="00DF0800">
        <w:rPr>
          <w:rFonts w:cs="Sylfaen"/>
          <w:b/>
          <w:lang w:val="pt-BR"/>
        </w:rPr>
        <w:t xml:space="preserve"> </w:t>
      </w:r>
      <w:r w:rsidRPr="00DF0800">
        <w:rPr>
          <w:rFonts w:cs="Sylfaen"/>
          <w:b/>
        </w:rPr>
        <w:t>անձինք</w:t>
      </w:r>
    </w:p>
    <w:p w14:paraId="62CD80D2" w14:textId="77777777" w:rsidR="003E0F53" w:rsidRDefault="003E0F53" w:rsidP="003E0F53">
      <w:pPr>
        <w:spacing w:line="360" w:lineRule="auto"/>
        <w:ind w:firstLine="709"/>
        <w:jc w:val="both"/>
        <w:rPr>
          <w:rFonts w:cs="Sylfaen"/>
        </w:rPr>
      </w:pPr>
      <w:r>
        <w:rPr>
          <w:rFonts w:cs="Sylfaen"/>
        </w:rPr>
        <w:t>Ներկայացված նախագիծը մշակվել է ՀՀ Սյունիքի մարզպետի աշխատակազմի և ՀՀ տ</w:t>
      </w:r>
      <w:r>
        <w:rPr>
          <w:bCs/>
        </w:rPr>
        <w:t>արածքային</w:t>
      </w:r>
      <w:r>
        <w:rPr>
          <w:bCs/>
          <w:lang w:val="pt-BR"/>
        </w:rPr>
        <w:t xml:space="preserve"> </w:t>
      </w:r>
      <w:r>
        <w:rPr>
          <w:bCs/>
        </w:rPr>
        <w:t>կառավարման</w:t>
      </w:r>
      <w:r>
        <w:rPr>
          <w:bCs/>
          <w:lang w:val="pt-BR"/>
        </w:rPr>
        <w:t xml:space="preserve"> </w:t>
      </w:r>
      <w:r>
        <w:rPr>
          <w:bCs/>
        </w:rPr>
        <w:t>և</w:t>
      </w:r>
      <w:r>
        <w:rPr>
          <w:bCs/>
          <w:lang w:val="pt-BR"/>
        </w:rPr>
        <w:t xml:space="preserve"> </w:t>
      </w:r>
      <w:r>
        <w:rPr>
          <w:bCs/>
        </w:rPr>
        <w:t>ենթակառուցվածքների</w:t>
      </w:r>
      <w:r>
        <w:rPr>
          <w:bCs/>
          <w:lang w:val="pt-BR"/>
        </w:rPr>
        <w:t xml:space="preserve"> </w:t>
      </w:r>
      <w:r>
        <w:rPr>
          <w:bCs/>
        </w:rPr>
        <w:t>նախարարության</w:t>
      </w:r>
      <w:r>
        <w:rPr>
          <w:bCs/>
          <w:lang w:val="pt-BR"/>
        </w:rPr>
        <w:t xml:space="preserve"> </w:t>
      </w:r>
      <w:r>
        <w:rPr>
          <w:rFonts w:cs="Sylfaen"/>
        </w:rPr>
        <w:t xml:space="preserve">կողմից: </w:t>
      </w:r>
    </w:p>
    <w:p w14:paraId="00D3E23E" w14:textId="77777777" w:rsidR="003E0F53" w:rsidRDefault="003E0F53" w:rsidP="003E0F53">
      <w:pPr>
        <w:numPr>
          <w:ilvl w:val="0"/>
          <w:numId w:val="2"/>
        </w:numPr>
        <w:spacing w:line="276" w:lineRule="auto"/>
        <w:ind w:hanging="360"/>
        <w:jc w:val="both"/>
        <w:rPr>
          <w:rFonts w:cs="Sylfaen"/>
          <w:b/>
          <w:lang w:val="pt-BR"/>
        </w:rPr>
      </w:pPr>
      <w:r>
        <w:rPr>
          <w:rFonts w:cs="Sylfaen"/>
          <w:b/>
        </w:rPr>
        <w:t>Ակնկալվող արդյունքը</w:t>
      </w:r>
    </w:p>
    <w:p w14:paraId="5B9B11DB" w14:textId="77777777" w:rsidR="003E0F53" w:rsidRDefault="003E0F53" w:rsidP="003E0F53">
      <w:pPr>
        <w:ind w:firstLine="709"/>
        <w:jc w:val="both"/>
        <w:rPr>
          <w:rFonts w:cs="Sylfaen"/>
          <w:lang w:val="pt-BR"/>
        </w:rPr>
      </w:pPr>
    </w:p>
    <w:p w14:paraId="6708D447" w14:textId="77777777" w:rsidR="003E0F53" w:rsidRDefault="003E0F53" w:rsidP="003E0F5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noProof/>
          <w:sz w:val="24"/>
          <w:szCs w:val="24"/>
        </w:rPr>
      </w:pPr>
      <w:r>
        <w:rPr>
          <w:rFonts w:ascii="GHEA Grapalat" w:hAnsi="GHEA Grapalat"/>
          <w:noProof/>
          <w:sz w:val="24"/>
          <w:szCs w:val="24"/>
        </w:rPr>
        <w:t xml:space="preserve">Նախագծի ընդունման արդյունքում, Կապանի մարզադաշտն իր ենթակառուցվածքներով, համարժեք շուկայական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արժեքով </w:t>
      </w:r>
      <w:r>
        <w:rPr>
          <w:rFonts w:ascii="GHEA Grapalat" w:hAnsi="GHEA Grapalat"/>
          <w:noProof/>
          <w:sz w:val="24"/>
          <w:szCs w:val="24"/>
        </w:rPr>
        <w:t>փոխհատուցում տրամադրելով,  կճանաչվի հանրության գերակա շահ և ձեռք կբերվի Հայաստանի Հանրապետության կողմից:</w:t>
      </w:r>
    </w:p>
    <w:p w14:paraId="58C4854D" w14:textId="77777777" w:rsidR="003E0F53" w:rsidRDefault="003E0F53" w:rsidP="003E0F53">
      <w:pPr>
        <w:pStyle w:val="BodyText"/>
        <w:numPr>
          <w:ilvl w:val="0"/>
          <w:numId w:val="3"/>
        </w:numPr>
        <w:tabs>
          <w:tab w:val="clear" w:pos="360"/>
        </w:tabs>
        <w:spacing w:after="0"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  <w:proofErr w:type="spellStart"/>
      <w:r w:rsidRPr="00E0213B">
        <w:rPr>
          <w:rFonts w:ascii="GHEA Grapalat" w:hAnsi="GHEA Grapalat" w:cs="Sylfaen"/>
          <w:b/>
          <w:lang w:val="fr-FR"/>
        </w:rPr>
        <w:t>Կապը</w:t>
      </w:r>
      <w:proofErr w:type="spellEnd"/>
      <w:r>
        <w:rPr>
          <w:rFonts w:ascii="GHEA Grapalat" w:hAnsi="GHEA Grapalat"/>
          <w:b/>
          <w:color w:val="000000"/>
          <w:lang w:val="hy-AM"/>
        </w:rPr>
        <w:t xml:space="preserve"> ռազմավարական փաստաթղթերի հետ. Հայաստանի վերափոխման ռազ</w:t>
      </w:r>
      <w:r>
        <w:rPr>
          <w:rFonts w:ascii="GHEA Grapalat" w:hAnsi="GHEA Grapalat"/>
          <w:b/>
          <w:color w:val="000000"/>
          <w:lang w:val="hy-AM"/>
        </w:rPr>
        <w:softHyphen/>
      </w:r>
      <w:r>
        <w:rPr>
          <w:rFonts w:ascii="GHEA Grapalat" w:hAnsi="GHEA Grapalat"/>
          <w:b/>
          <w:color w:val="000000"/>
          <w:lang w:val="hy-AM"/>
        </w:rPr>
        <w:softHyphen/>
        <w:t>մա</w:t>
      </w:r>
      <w:r>
        <w:rPr>
          <w:rFonts w:ascii="GHEA Grapalat" w:hAnsi="GHEA Grapalat"/>
          <w:b/>
          <w:color w:val="000000"/>
          <w:lang w:val="hy-AM"/>
        </w:rPr>
        <w:softHyphen/>
      </w:r>
      <w:r>
        <w:rPr>
          <w:rFonts w:ascii="GHEA Grapalat" w:hAnsi="GHEA Grapalat"/>
          <w:b/>
          <w:color w:val="000000"/>
          <w:lang w:val="hy-AM"/>
        </w:rPr>
        <w:softHyphen/>
        <w:t>վա</w:t>
      </w:r>
      <w:r>
        <w:rPr>
          <w:rFonts w:ascii="GHEA Grapalat" w:hAnsi="GHEA Grapalat"/>
          <w:b/>
          <w:color w:val="000000"/>
          <w:lang w:val="hy-AM"/>
        </w:rPr>
        <w:softHyphen/>
        <w:t xml:space="preserve">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color w:val="000000"/>
          <w:lang w:val="hy-AM"/>
        </w:rPr>
        <w:t>ռազ</w:t>
      </w:r>
      <w:r>
        <w:rPr>
          <w:rFonts w:ascii="GHEA Grapalat" w:hAnsi="GHEA Grapalat"/>
          <w:b/>
          <w:color w:val="000000"/>
          <w:lang w:val="hy-AM"/>
        </w:rPr>
        <w:softHyphen/>
      </w:r>
      <w:r>
        <w:rPr>
          <w:rFonts w:ascii="GHEA Grapalat" w:hAnsi="GHEA Grapalat"/>
          <w:b/>
          <w:color w:val="000000"/>
          <w:lang w:val="hy-AM"/>
        </w:rPr>
        <w:softHyphen/>
      </w:r>
      <w:r>
        <w:rPr>
          <w:rFonts w:ascii="GHEA Grapalat" w:hAnsi="GHEA Grapalat"/>
          <w:b/>
          <w:color w:val="000000"/>
          <w:lang w:val="hy-AM"/>
        </w:rPr>
        <w:softHyphen/>
      </w:r>
      <w:r>
        <w:rPr>
          <w:rFonts w:ascii="GHEA Grapalat" w:hAnsi="GHEA Grapalat"/>
          <w:b/>
          <w:color w:val="000000"/>
          <w:lang w:val="hy-AM"/>
        </w:rPr>
        <w:softHyphen/>
      </w:r>
      <w:r>
        <w:rPr>
          <w:rFonts w:ascii="GHEA Grapalat" w:hAnsi="GHEA Grapalat"/>
          <w:b/>
          <w:color w:val="000000"/>
          <w:lang w:val="hy-AM"/>
        </w:rPr>
        <w:softHyphen/>
        <w:t>մա</w:t>
      </w:r>
      <w:r>
        <w:rPr>
          <w:rFonts w:ascii="GHEA Grapalat" w:hAnsi="GHEA Grapalat"/>
          <w:b/>
          <w:color w:val="000000"/>
          <w:lang w:val="hy-AM"/>
        </w:rPr>
        <w:softHyphen/>
        <w:t>վա</w:t>
      </w:r>
      <w:r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proofErr w:type="spellEnd"/>
      <w:r>
        <w:rPr>
          <w:rFonts w:ascii="Cambria Math" w:hAnsi="Cambria Math" w:cs="Cambria Math"/>
          <w:b/>
          <w:color w:val="000000"/>
          <w:lang w:val="hy-AM"/>
        </w:rPr>
        <w:t>․</w:t>
      </w:r>
    </w:p>
    <w:p w14:paraId="063ACF31" w14:textId="77777777" w:rsidR="003E0F53" w:rsidRPr="007B366C" w:rsidRDefault="003E0F53" w:rsidP="003E0F53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B366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Նախագիծը  բխում է </w:t>
      </w:r>
      <w:r w:rsidRPr="007B366C">
        <w:rPr>
          <w:rFonts w:ascii="GHEA Grapalat" w:eastAsia="GHEA Grapalat" w:hAnsi="GHEA Grapalat" w:cs="GHEA Grapalat"/>
          <w:sz w:val="24"/>
          <w:szCs w:val="24"/>
        </w:rPr>
        <w:t xml:space="preserve">2021 </w:t>
      </w:r>
      <w:proofErr w:type="spellStart"/>
      <w:r w:rsidRPr="007B366C">
        <w:rPr>
          <w:rFonts w:ascii="GHEA Grapalat" w:eastAsia="GHEA Grapalat" w:hAnsi="GHEA Grapalat" w:cs="GHEA Grapalat"/>
          <w:sz w:val="24"/>
          <w:szCs w:val="24"/>
        </w:rPr>
        <w:t>թվականի</w:t>
      </w:r>
      <w:proofErr w:type="spellEnd"/>
      <w:r w:rsidRPr="007B366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7B366C">
        <w:rPr>
          <w:rFonts w:ascii="GHEA Grapalat" w:eastAsia="GHEA Grapalat" w:hAnsi="GHEA Grapalat" w:cs="GHEA Grapalat"/>
          <w:sz w:val="24"/>
          <w:szCs w:val="24"/>
        </w:rPr>
        <w:t>օգոստոսի</w:t>
      </w:r>
      <w:proofErr w:type="spellEnd"/>
      <w:r w:rsidRPr="007B366C">
        <w:rPr>
          <w:rFonts w:ascii="GHEA Grapalat" w:eastAsia="GHEA Grapalat" w:hAnsi="GHEA Grapalat" w:cs="GHEA Grapalat"/>
          <w:sz w:val="24"/>
          <w:szCs w:val="24"/>
        </w:rPr>
        <w:t xml:space="preserve"> 26-ի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B366C">
        <w:rPr>
          <w:rFonts w:ascii="GHEA Grapalat" w:eastAsia="GHEA Grapalat" w:hAnsi="GHEA Grapalat" w:cs="GHEA Grapalat"/>
          <w:sz w:val="24"/>
          <w:szCs w:val="24"/>
        </w:rPr>
        <w:t xml:space="preserve">ԱԺՕ-002-Ն </w:t>
      </w:r>
      <w:proofErr w:type="spellStart"/>
      <w:r w:rsidRPr="007B366C">
        <w:rPr>
          <w:rFonts w:ascii="GHEA Grapalat" w:eastAsia="GHEA Grapalat" w:hAnsi="GHEA Grapalat" w:cs="GHEA Grapalat"/>
          <w:sz w:val="24"/>
          <w:szCs w:val="24"/>
        </w:rPr>
        <w:t>որոշմամբ</w:t>
      </w:r>
      <w:proofErr w:type="spellEnd"/>
      <w:r w:rsidRPr="007B366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7B366C">
        <w:rPr>
          <w:rFonts w:ascii="GHEA Grapalat" w:eastAsia="GHEA Grapalat" w:hAnsi="GHEA Grapalat" w:cs="GHEA Grapalat"/>
          <w:sz w:val="24"/>
          <w:szCs w:val="24"/>
        </w:rPr>
        <w:t>հավանության</w:t>
      </w:r>
      <w:proofErr w:type="spellEnd"/>
      <w:r w:rsidRPr="007B366C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7B366C">
        <w:rPr>
          <w:rFonts w:ascii="GHEA Grapalat" w:eastAsia="GHEA Grapalat" w:hAnsi="GHEA Grapalat" w:cs="GHEA Grapalat"/>
          <w:sz w:val="24"/>
          <w:szCs w:val="24"/>
        </w:rPr>
        <w:t>արժանացած</w:t>
      </w:r>
      <w:proofErr w:type="spellEnd"/>
      <w:r w:rsidRPr="007B366C">
        <w:rPr>
          <w:rFonts w:ascii="GHEA Grapalat" w:eastAsia="GHEA Grapalat" w:hAnsi="GHEA Grapalat" w:cs="GHEA Grapalat"/>
          <w:sz w:val="24"/>
          <w:szCs w:val="24"/>
        </w:rPr>
        <w:t xml:space="preserve"> ՀՀ </w:t>
      </w:r>
      <w:proofErr w:type="spellStart"/>
      <w:r w:rsidRPr="007B366C">
        <w:rPr>
          <w:rFonts w:ascii="GHEA Grapalat" w:eastAsia="GHEA Grapalat" w:hAnsi="GHEA Grapalat" w:cs="GHEA Grapalat"/>
          <w:sz w:val="24"/>
          <w:szCs w:val="24"/>
        </w:rPr>
        <w:t>կառավարության</w:t>
      </w:r>
      <w:proofErr w:type="spellEnd"/>
      <w:r w:rsidRPr="007B366C">
        <w:rPr>
          <w:rFonts w:ascii="GHEA Grapalat" w:eastAsia="GHEA Grapalat" w:hAnsi="GHEA Grapalat" w:cs="GHEA Grapalat"/>
          <w:sz w:val="24"/>
          <w:szCs w:val="24"/>
        </w:rPr>
        <w:t xml:space="preserve"> 2021-2026թթ </w:t>
      </w:r>
      <w:proofErr w:type="spellStart"/>
      <w:r w:rsidRPr="007B366C">
        <w:rPr>
          <w:rFonts w:ascii="GHEA Grapalat" w:eastAsia="GHEA Grapalat" w:hAnsi="GHEA Grapalat" w:cs="GHEA Grapalat"/>
          <w:sz w:val="24"/>
          <w:szCs w:val="24"/>
        </w:rPr>
        <w:t>ծրագրի</w:t>
      </w:r>
      <w:proofErr w:type="spellEnd"/>
      <w:r w:rsidRPr="007B366C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192B33B7" w14:textId="77777777" w:rsidR="003E0F53" w:rsidRPr="00900D09" w:rsidRDefault="003E0F53" w:rsidP="003E0F53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360" w:lineRule="auto"/>
        <w:ind w:left="142" w:firstLine="488"/>
        <w:jc w:val="both"/>
        <w:rPr>
          <w:rFonts w:ascii="GHEA Grapalat" w:hAnsi="GHEA Grapalat"/>
          <w:sz w:val="24"/>
          <w:szCs w:val="24"/>
        </w:rPr>
      </w:pPr>
      <w:r w:rsidRPr="007B366C">
        <w:rPr>
          <w:rFonts w:ascii="GHEA Grapalat" w:eastAsia="GHEA Grapalat" w:hAnsi="GHEA Grapalat" w:cs="GHEA Grapalat"/>
          <w:sz w:val="24"/>
          <w:szCs w:val="24"/>
        </w:rPr>
        <w:t xml:space="preserve">* </w:t>
      </w:r>
      <w:r w:rsidRPr="00900D09">
        <w:rPr>
          <w:rFonts w:ascii="GHEA Grapalat" w:eastAsia="GHEA Grapalat" w:hAnsi="GHEA Grapalat" w:cs="GHEA Grapalat"/>
          <w:sz w:val="24"/>
          <w:szCs w:val="24"/>
        </w:rPr>
        <w:t>4.8-րդ </w:t>
      </w:r>
      <w:proofErr w:type="spellStart"/>
      <w:r w:rsidRPr="00900D09">
        <w:rPr>
          <w:rFonts w:ascii="GHEA Grapalat" w:eastAsia="GHEA Grapalat" w:hAnsi="GHEA Grapalat" w:cs="GHEA Grapalat"/>
          <w:sz w:val="24"/>
          <w:szCs w:val="24"/>
        </w:rPr>
        <w:t>Սպորտ</w:t>
      </w:r>
      <w:proofErr w:type="spellEnd"/>
      <w:r w:rsidRPr="00900D09">
        <w:rPr>
          <w:rFonts w:ascii="GHEA Grapalat" w:eastAsia="GHEA Grapalat" w:hAnsi="GHEA Grapalat" w:cs="GHEA Grapalat"/>
          <w:sz w:val="24"/>
          <w:szCs w:val="24"/>
        </w:rPr>
        <w:t xml:space="preserve">  </w:t>
      </w:r>
      <w:proofErr w:type="spellStart"/>
      <w:r w:rsidRPr="00900D09">
        <w:rPr>
          <w:rFonts w:ascii="GHEA Grapalat" w:eastAsia="GHEA Grapalat" w:hAnsi="GHEA Grapalat" w:cs="GHEA Grapalat"/>
          <w:sz w:val="24"/>
          <w:szCs w:val="24"/>
        </w:rPr>
        <w:t>բաժնից</w:t>
      </w:r>
      <w:proofErr w:type="spellEnd"/>
      <w:r w:rsidRPr="00900D09">
        <w:rPr>
          <w:rFonts w:ascii="GHEA Grapalat" w:eastAsia="GHEA Grapalat" w:hAnsi="GHEA Grapalat" w:cs="GHEA Grapalat"/>
          <w:sz w:val="24"/>
          <w:szCs w:val="24"/>
        </w:rPr>
        <w:t xml:space="preserve">, </w:t>
      </w:r>
      <w:proofErr w:type="spellStart"/>
      <w:r w:rsidRPr="00900D09">
        <w:rPr>
          <w:rFonts w:ascii="GHEA Grapalat" w:eastAsia="GHEA Grapalat" w:hAnsi="GHEA Grapalat" w:cs="GHEA Grapalat"/>
          <w:sz w:val="24"/>
          <w:szCs w:val="24"/>
        </w:rPr>
        <w:t>մասնավորապես</w:t>
      </w:r>
      <w:proofErr w:type="spellEnd"/>
      <w:r w:rsidRPr="00900D09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900D09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900D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00D09">
        <w:rPr>
          <w:rFonts w:ascii="GHEA Grapalat" w:hAnsi="GHEA Grapalat" w:cs="Sylfaen"/>
          <w:sz w:val="24"/>
          <w:szCs w:val="24"/>
        </w:rPr>
        <w:t>խթանելու</w:t>
      </w:r>
      <w:proofErr w:type="spellEnd"/>
      <w:r w:rsidRPr="00900D09">
        <w:rPr>
          <w:rFonts w:ascii="GHEA Grapalat" w:hAnsi="GHEA Grapalat"/>
          <w:sz w:val="24"/>
          <w:szCs w:val="24"/>
        </w:rPr>
        <w:t xml:space="preserve"> </w:t>
      </w:r>
      <w:r w:rsidRPr="00900D09">
        <w:rPr>
          <w:rFonts w:ascii="GHEA Grapalat" w:hAnsi="GHEA Grapalat" w:cs="Sylfaen"/>
          <w:sz w:val="24"/>
          <w:szCs w:val="24"/>
        </w:rPr>
        <w:t>է</w:t>
      </w:r>
      <w:r w:rsidRPr="00900D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00D09">
        <w:rPr>
          <w:rFonts w:ascii="GHEA Grapalat" w:hAnsi="GHEA Grapalat" w:cs="Sylfaen"/>
          <w:sz w:val="24"/>
          <w:szCs w:val="24"/>
        </w:rPr>
        <w:t>ֆիզիկական</w:t>
      </w:r>
      <w:proofErr w:type="spellEnd"/>
      <w:r w:rsidRPr="00900D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00D09">
        <w:rPr>
          <w:rFonts w:ascii="GHEA Grapalat" w:hAnsi="GHEA Grapalat" w:cs="Sylfaen"/>
          <w:sz w:val="24"/>
          <w:szCs w:val="24"/>
        </w:rPr>
        <w:t>կուլտուրայի</w:t>
      </w:r>
      <w:proofErr w:type="spellEnd"/>
      <w:r w:rsidRPr="00900D09">
        <w:rPr>
          <w:rFonts w:ascii="GHEA Grapalat" w:hAnsi="GHEA Grapalat"/>
          <w:sz w:val="24"/>
          <w:szCs w:val="24"/>
        </w:rPr>
        <w:t xml:space="preserve"> </w:t>
      </w:r>
      <w:r w:rsidRPr="00900D09">
        <w:rPr>
          <w:rFonts w:ascii="GHEA Grapalat" w:hAnsi="GHEA Grapalat" w:cs="Sylfaen"/>
          <w:sz w:val="24"/>
          <w:szCs w:val="24"/>
        </w:rPr>
        <w:t>և</w:t>
      </w:r>
      <w:r w:rsidRPr="00900D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00D09">
        <w:rPr>
          <w:rFonts w:ascii="GHEA Grapalat" w:hAnsi="GHEA Grapalat" w:cs="Sylfaen"/>
          <w:sz w:val="24"/>
          <w:szCs w:val="24"/>
        </w:rPr>
        <w:t>սպորտի</w:t>
      </w:r>
      <w:proofErr w:type="spellEnd"/>
      <w:r w:rsidRPr="00900D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00D09">
        <w:rPr>
          <w:rFonts w:ascii="GHEA Grapalat" w:hAnsi="GHEA Grapalat" w:cs="Sylfaen"/>
          <w:sz w:val="24"/>
          <w:szCs w:val="24"/>
        </w:rPr>
        <w:t>ոլորտների</w:t>
      </w:r>
      <w:proofErr w:type="spellEnd"/>
      <w:r w:rsidRPr="00900D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00D09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Pr="00900D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00D09">
        <w:rPr>
          <w:rFonts w:ascii="GHEA Grapalat" w:hAnsi="GHEA Grapalat" w:cs="Sylfaen"/>
          <w:sz w:val="24"/>
          <w:szCs w:val="24"/>
        </w:rPr>
        <w:t>զարգացումը</w:t>
      </w:r>
      <w:proofErr w:type="spellEnd"/>
      <w:r w:rsidRPr="00900D09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900D09">
        <w:rPr>
          <w:rFonts w:ascii="GHEA Grapalat" w:hAnsi="GHEA Grapalat" w:cs="Sylfaen"/>
          <w:sz w:val="24"/>
          <w:szCs w:val="24"/>
        </w:rPr>
        <w:t>սպորտի</w:t>
      </w:r>
      <w:proofErr w:type="spellEnd"/>
      <w:r w:rsidRPr="00900D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00D09">
        <w:rPr>
          <w:rFonts w:ascii="GHEA Grapalat" w:hAnsi="GHEA Grapalat" w:cs="Sylfaen"/>
          <w:sz w:val="24"/>
          <w:szCs w:val="24"/>
        </w:rPr>
        <w:t>մասսայականացումը</w:t>
      </w:r>
      <w:proofErr w:type="spellEnd"/>
      <w:r w:rsidRPr="00900D09">
        <w:rPr>
          <w:rFonts w:ascii="GHEA Grapalat" w:hAnsi="GHEA Grapalat"/>
          <w:sz w:val="24"/>
          <w:szCs w:val="24"/>
        </w:rPr>
        <w:t>:</w:t>
      </w:r>
    </w:p>
    <w:p w14:paraId="296BADB4" w14:textId="77777777" w:rsidR="003E0F53" w:rsidRPr="007B366C" w:rsidRDefault="003E0F53" w:rsidP="003E0F53">
      <w:pPr>
        <w:spacing w:line="360" w:lineRule="auto"/>
        <w:jc w:val="both"/>
      </w:pPr>
    </w:p>
    <w:p w14:paraId="22F38B0A" w14:textId="77777777" w:rsidR="003E0F53" w:rsidRPr="007B366C" w:rsidRDefault="003E0F53" w:rsidP="003E0F53"/>
    <w:p w14:paraId="7429BE65" w14:textId="77777777" w:rsidR="003E0F53" w:rsidRPr="007B366C" w:rsidRDefault="003E0F53" w:rsidP="003E0F53"/>
    <w:p w14:paraId="007A18A3" w14:textId="77777777" w:rsidR="003E0F53" w:rsidRPr="007B366C" w:rsidRDefault="003E0F53" w:rsidP="003E0F53"/>
    <w:p w14:paraId="670FE713" w14:textId="77777777" w:rsidR="003E0F53" w:rsidRPr="007B366C" w:rsidRDefault="003E0F53" w:rsidP="003E0F53"/>
    <w:p w14:paraId="6820B724" w14:textId="77777777" w:rsidR="003E0F53" w:rsidRPr="007B366C" w:rsidRDefault="003E0F53" w:rsidP="003E0F53"/>
    <w:p w14:paraId="4A1ED351" w14:textId="77777777" w:rsidR="003E0F53" w:rsidRPr="007B366C" w:rsidRDefault="003E0F53" w:rsidP="003E0F53"/>
    <w:p w14:paraId="1B9DB234" w14:textId="77777777" w:rsidR="003E0F53" w:rsidRPr="007B366C" w:rsidRDefault="003E0F53" w:rsidP="003E0F53"/>
    <w:p w14:paraId="0BCA3E53" w14:textId="77777777" w:rsidR="003E0F53" w:rsidRPr="007B366C" w:rsidRDefault="003E0F53" w:rsidP="003E0F53"/>
    <w:p w14:paraId="68C5A9ED" w14:textId="77777777" w:rsidR="003E0F53" w:rsidRPr="007B366C" w:rsidRDefault="003E0F53" w:rsidP="003E0F53"/>
    <w:p w14:paraId="0214D6A6" w14:textId="77777777" w:rsidR="003E0F53" w:rsidRPr="007B366C" w:rsidRDefault="003E0F53" w:rsidP="003E0F53"/>
    <w:p w14:paraId="747B40D8" w14:textId="77777777" w:rsidR="003E0F53" w:rsidRPr="007B366C" w:rsidRDefault="003E0F53" w:rsidP="003E0F53">
      <w:pPr>
        <w:jc w:val="center"/>
        <w:rPr>
          <w:b/>
          <w:bCs/>
        </w:rPr>
      </w:pPr>
    </w:p>
    <w:p w14:paraId="3773948F" w14:textId="77777777" w:rsidR="003E0F53" w:rsidRPr="007B366C" w:rsidRDefault="003E0F53" w:rsidP="003E0F53">
      <w:pPr>
        <w:spacing w:line="360" w:lineRule="auto"/>
        <w:jc w:val="both"/>
      </w:pPr>
    </w:p>
    <w:p w14:paraId="681706B1" w14:textId="77777777" w:rsidR="003E0F53" w:rsidRPr="007B366C" w:rsidRDefault="003E0F53" w:rsidP="003E0F53">
      <w:pPr>
        <w:spacing w:line="360" w:lineRule="auto"/>
        <w:jc w:val="both"/>
      </w:pPr>
    </w:p>
    <w:p w14:paraId="0FE8ED0F" w14:textId="77777777" w:rsidR="004443B1" w:rsidRPr="003E0F53" w:rsidRDefault="004443B1" w:rsidP="003E0F53">
      <w:bookmarkStart w:id="0" w:name="_GoBack"/>
      <w:bookmarkEnd w:id="0"/>
    </w:p>
    <w:sectPr w:rsidR="004443B1" w:rsidRPr="003E0F53" w:rsidSect="008D4C7C">
      <w:pgSz w:w="12240" w:h="15840"/>
      <w:pgMar w:top="450" w:right="1350" w:bottom="2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213C"/>
    <w:multiLevelType w:val="multilevel"/>
    <w:tmpl w:val="465208C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2D473DF1"/>
    <w:multiLevelType w:val="multilevel"/>
    <w:tmpl w:val="A868328E"/>
    <w:lvl w:ilvl="0">
      <w:start w:val="1"/>
      <w:numFmt w:val="decimal"/>
      <w:lvlText w:val="%1."/>
      <w:lvlJc w:val="left"/>
      <w:pPr>
        <w:ind w:left="1080" w:hanging="720"/>
      </w:pPr>
      <w:rPr>
        <w:rFonts w:cs="Times New Roman"/>
        <w:b/>
        <w:bCs/>
      </w:rPr>
    </w:lvl>
    <w:lvl w:ilvl="1">
      <w:start w:val="1"/>
      <w:numFmt w:val="decimal"/>
      <w:isLgl/>
      <w:lvlText w:val="%1.%2"/>
      <w:lvlJc w:val="left"/>
      <w:pPr>
        <w:ind w:left="1065" w:hanging="60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29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755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86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2325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243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895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3360" w:hanging="2160"/>
      </w:pPr>
      <w:rPr>
        <w:rFonts w:cs="Times New Roman"/>
      </w:rPr>
    </w:lvl>
  </w:abstractNum>
  <w:abstractNum w:abstractNumId="2" w15:restartNumberingAfterBreak="0">
    <w:nsid w:val="51155AA6"/>
    <w:multiLevelType w:val="hybridMultilevel"/>
    <w:tmpl w:val="ECAE834E"/>
    <w:lvl w:ilvl="0" w:tplc="C78A8424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443B1"/>
    <w:rsid w:val="000D59D1"/>
    <w:rsid w:val="00167E95"/>
    <w:rsid w:val="001C604B"/>
    <w:rsid w:val="001F1C82"/>
    <w:rsid w:val="00283A2A"/>
    <w:rsid w:val="002C71D8"/>
    <w:rsid w:val="003E0F53"/>
    <w:rsid w:val="003F0364"/>
    <w:rsid w:val="004443B1"/>
    <w:rsid w:val="004C29B4"/>
    <w:rsid w:val="0059120A"/>
    <w:rsid w:val="005D6FD3"/>
    <w:rsid w:val="00675792"/>
    <w:rsid w:val="006C09E7"/>
    <w:rsid w:val="00726232"/>
    <w:rsid w:val="007B366C"/>
    <w:rsid w:val="007E18B2"/>
    <w:rsid w:val="007F2191"/>
    <w:rsid w:val="0080194A"/>
    <w:rsid w:val="008D4C7C"/>
    <w:rsid w:val="008F32EB"/>
    <w:rsid w:val="00900D09"/>
    <w:rsid w:val="009D36B1"/>
    <w:rsid w:val="009E67EE"/>
    <w:rsid w:val="00A57E27"/>
    <w:rsid w:val="00C750E1"/>
    <w:rsid w:val="00CD1A3D"/>
    <w:rsid w:val="00DF0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99072"/>
  <w15:docId w15:val="{89F64332-7713-4378-A64B-7577E85C6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3B1"/>
    <w:pPr>
      <w:spacing w:after="0" w:line="240" w:lineRule="auto"/>
    </w:pPr>
    <w:rPr>
      <w:rFonts w:ascii="GHEA Grapalat" w:eastAsia="Times New Roman" w:hAnsi="GHEA Grapalat" w:cs="Times New Roman"/>
      <w:noProof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2">
    <w:name w:val="s2"/>
    <w:basedOn w:val="DefaultParagraphFont"/>
    <w:rsid w:val="004443B1"/>
  </w:style>
  <w:style w:type="paragraph" w:styleId="NormalWeb">
    <w:name w:val="Normal (Web)"/>
    <w:basedOn w:val="Normal"/>
    <w:uiPriority w:val="99"/>
    <w:unhideWhenUsed/>
    <w:rsid w:val="004443B1"/>
    <w:pPr>
      <w:spacing w:before="100" w:beforeAutospacing="1" w:after="100" w:afterAutospacing="1"/>
    </w:pPr>
    <w:rPr>
      <w:rFonts w:eastAsiaTheme="minorEastAsia"/>
      <w:noProof w:val="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262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af-Z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rsid w:val="00726232"/>
    <w:rPr>
      <w:lang w:val="af-ZA"/>
    </w:rPr>
  </w:style>
  <w:style w:type="paragraph" w:styleId="BodyText">
    <w:name w:val="Body Text"/>
    <w:basedOn w:val="Normal"/>
    <w:link w:val="BodyTextChar"/>
    <w:uiPriority w:val="99"/>
    <w:unhideWhenUsed/>
    <w:rsid w:val="007E18B2"/>
    <w:pPr>
      <w:spacing w:after="120"/>
    </w:pPr>
    <w:rPr>
      <w:rFonts w:ascii="Times New Roman" w:hAnsi="Times New Roman"/>
      <w:noProof w:val="0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7E18B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300</Words>
  <Characters>2407</Characters>
  <Application>Microsoft Office Word</Application>
  <DocSecurity>0</DocSecurity>
  <Lines>64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https://mul2.gov.am/tasks/979409/oneclick/05_Himnavorum.docx?token=83612718c995f85bf7a826957e6f58f5</cp:keywords>
  <cp:lastModifiedBy>Ashot Tsormutyan</cp:lastModifiedBy>
  <cp:revision>9</cp:revision>
  <dcterms:created xsi:type="dcterms:W3CDTF">2022-08-08T12:53:00Z</dcterms:created>
  <dcterms:modified xsi:type="dcterms:W3CDTF">2024-06-05T06:38:00Z</dcterms:modified>
</cp:coreProperties>
</file>