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8E3" w:rsidRDefault="009428E3" w:rsidP="009428E3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</w:pPr>
      <w:bookmarkStart w:id="0" w:name="_GoBack"/>
      <w:bookmarkEnd w:id="0"/>
    </w:p>
    <w:p w:rsidR="00AF5BE9" w:rsidRDefault="00AF5BE9" w:rsidP="009428E3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6437E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ՀԻՄՆԱՎՈՐՈՒ</w:t>
      </w:r>
      <w:r w:rsidRPr="006437E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</w:t>
      </w:r>
    </w:p>
    <w:p w:rsidR="00CE6EA0" w:rsidRDefault="00CE6EA0" w:rsidP="009428E3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5A2E7E" w:rsidRPr="00ED3696" w:rsidRDefault="005A2E7E" w:rsidP="0067588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ED3696">
        <w:rPr>
          <w:rFonts w:ascii="GHEA Grapalat" w:hAnsi="GHEA Grapalat"/>
          <w:b/>
          <w:lang w:val="hy-AM"/>
        </w:rPr>
        <w:t>ՀՀ ԿԱՌԱՎԱՐՈՒԹՅԱՆ 2023 ԹՎԱԿԱՆԻ ՄԱՐՏԻ 2-Ի N 269-Ն ՈՐՈՇՄԱՆ ՄԵՋ ՓՈՓՈԽՈՒԹՅՈՒ</w:t>
      </w:r>
      <w:r w:rsidRPr="00ED3696">
        <w:rPr>
          <w:rFonts w:ascii="GHEA Grapalat" w:eastAsia="SimSun" w:hAnsi="GHEA Grapalat"/>
          <w:b/>
          <w:lang w:val="hy-AM" w:eastAsia="zh-CN"/>
        </w:rPr>
        <w:t xml:space="preserve">ՆՆԵՐ </w:t>
      </w:r>
      <w:r w:rsidRPr="00ED3696">
        <w:rPr>
          <w:rFonts w:ascii="GHEA Grapalat" w:hAnsi="GHEA Grapalat"/>
          <w:b/>
          <w:lang w:val="hy-AM"/>
        </w:rPr>
        <w:t>ԿԱՏԱՐԵԼՈՒ ՄԱՍԻՆ</w:t>
      </w:r>
    </w:p>
    <w:p w:rsidR="00AF5BE9" w:rsidRPr="00ED3696" w:rsidRDefault="00ED3696" w:rsidP="00675886">
      <w:pPr>
        <w:shd w:val="clear" w:color="auto" w:fill="FFFFFF"/>
        <w:snapToGrid w:val="0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ED3696">
        <w:rPr>
          <w:rFonts w:ascii="GHEA Grapalat" w:hAnsi="GHEA Grapalat"/>
          <w:b/>
          <w:sz w:val="24"/>
          <w:szCs w:val="24"/>
          <w:lang w:val="hy-AM"/>
        </w:rPr>
        <w:t>ՀՀ</w:t>
      </w:r>
      <w:r w:rsidRPr="00ED3696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AF5BE9" w:rsidRPr="00ED3696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ԿԱՌԱՎԱՐՈՒԹՅԱՆ</w:t>
      </w:r>
      <w:r w:rsidR="00AF5BE9" w:rsidRPr="00ED3696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F5BE9" w:rsidRPr="00ED3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ՈՐՈՇՄԱՆ</w:t>
      </w:r>
      <w:r w:rsidR="00AF5BE9" w:rsidRPr="00ED3696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F5BE9" w:rsidRPr="00ED369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ՆԱԽԱԳԾԻ</w:t>
      </w:r>
    </w:p>
    <w:p w:rsidR="00931ABD" w:rsidRPr="00F1781C" w:rsidRDefault="00931ABD" w:rsidP="009428E3">
      <w:pPr>
        <w:shd w:val="clear" w:color="auto" w:fill="FFFFFF"/>
        <w:snapToGrid w:val="0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D26EB" w:rsidRPr="005A2E7E" w:rsidRDefault="00AF5BE9" w:rsidP="009428E3">
      <w:pPr>
        <w:pStyle w:val="ListParagraph"/>
        <w:numPr>
          <w:ilvl w:val="0"/>
          <w:numId w:val="24"/>
        </w:numPr>
        <w:shd w:val="clear" w:color="auto" w:fill="FFFFFF"/>
        <w:tabs>
          <w:tab w:val="left" w:pos="142"/>
          <w:tab w:val="left" w:pos="284"/>
        </w:tabs>
        <w:snapToGrid w:val="0"/>
        <w:spacing w:line="276" w:lineRule="auto"/>
        <w:ind w:left="0" w:firstLine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Իրավական</w:t>
      </w:r>
      <w:r w:rsidRPr="005A2E7E">
        <w:rPr>
          <w:rFonts w:ascii="Calibri" w:eastAsia="Times New Roman" w:hAnsi="Calibri" w:cs="Calibri"/>
          <w:sz w:val="24"/>
          <w:szCs w:val="24"/>
        </w:rPr>
        <w:t> 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ակտի</w:t>
      </w:r>
      <w:r w:rsidRPr="005A2E7E">
        <w:rPr>
          <w:rFonts w:ascii="Calibri" w:eastAsia="Times New Roman" w:hAnsi="Calibri" w:cs="Calibri"/>
          <w:sz w:val="24"/>
          <w:szCs w:val="24"/>
        </w:rPr>
        <w:t> 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անհրաժեշտությունը</w:t>
      </w:r>
      <w:r w:rsidRPr="005A2E7E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(</w:t>
      </w:r>
      <w:r w:rsidRPr="005A2E7E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նպատակը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)</w:t>
      </w:r>
      <w:r w:rsidR="005A2E7E"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</w:p>
    <w:p w:rsidR="000E3EE8" w:rsidRDefault="000E3EE8" w:rsidP="009428E3">
      <w:pPr>
        <w:shd w:val="clear" w:color="auto" w:fill="FFFFFF"/>
        <w:snapToGrid w:val="0"/>
        <w:spacing w:after="0" w:line="276" w:lineRule="auto"/>
        <w:ind w:left="-425"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pt-PT"/>
        </w:rPr>
      </w:pPr>
    </w:p>
    <w:p w:rsidR="00745B8A" w:rsidRDefault="00101D45" w:rsidP="00CD6894">
      <w:pPr>
        <w:shd w:val="clear" w:color="auto" w:fill="FFFFFF"/>
        <w:snapToGrid w:val="0"/>
        <w:spacing w:after="0" w:line="276" w:lineRule="auto"/>
        <w:ind w:left="-425" w:firstLine="284"/>
        <w:jc w:val="both"/>
        <w:textAlignment w:val="baseline"/>
        <w:rPr>
          <w:rFonts w:ascii="GHEA Grapalat" w:hAnsi="GHEA Grapalat"/>
          <w:bCs/>
          <w:sz w:val="24"/>
          <w:szCs w:val="24"/>
          <w:lang w:val="hy-AM"/>
        </w:rPr>
      </w:pPr>
      <w:r w:rsidRPr="00745B8A">
        <w:rPr>
          <w:rFonts w:ascii="GHEA Grapalat" w:eastAsia="Times New Roman" w:hAnsi="GHEA Grapalat" w:cs="GHEA Grapalat"/>
          <w:sz w:val="24"/>
          <w:szCs w:val="24"/>
        </w:rPr>
        <w:t>Միջոցառման</w:t>
      </w:r>
      <w:r w:rsidRPr="00745B8A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r w:rsidRPr="00745B8A">
        <w:rPr>
          <w:rFonts w:ascii="GHEA Grapalat" w:eastAsia="Times New Roman" w:hAnsi="GHEA Grapalat" w:cs="GHEA Grapalat"/>
          <w:sz w:val="24"/>
          <w:szCs w:val="24"/>
        </w:rPr>
        <w:t>գլխավոր</w:t>
      </w:r>
      <w:r w:rsidRPr="00745B8A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r w:rsidRPr="00745B8A">
        <w:rPr>
          <w:rFonts w:ascii="GHEA Grapalat" w:eastAsia="Times New Roman" w:hAnsi="GHEA Grapalat" w:cs="GHEA Grapalat"/>
          <w:sz w:val="24"/>
          <w:szCs w:val="24"/>
        </w:rPr>
        <w:t>նպատակը</w:t>
      </w:r>
      <w:r w:rsidRPr="00745B8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B86D36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ՀՀ</w:t>
      </w:r>
      <w:r w:rsidR="00745B8A" w:rsidRPr="00745B8A">
        <w:rPr>
          <w:rFonts w:ascii="GHEA Grapalat" w:hAnsi="GHEA Grapalat"/>
          <w:sz w:val="24"/>
          <w:szCs w:val="24"/>
          <w:lang w:val="hy-AM"/>
        </w:rPr>
        <w:t xml:space="preserve"> կառավարության 2023 թվականի մարտի 2-ի N </w:t>
      </w:r>
      <w:r w:rsidR="00745B8A" w:rsidRPr="00745B8A">
        <w:rPr>
          <w:rFonts w:ascii="GHEA Grapalat" w:hAnsi="GHEA Grapalat"/>
          <w:sz w:val="24"/>
          <w:szCs w:val="24"/>
          <w:lang w:val="pt-PT"/>
        </w:rPr>
        <w:t xml:space="preserve">               </w:t>
      </w:r>
      <w:r w:rsidR="00745B8A" w:rsidRPr="00745B8A">
        <w:rPr>
          <w:rFonts w:ascii="GHEA Grapalat" w:hAnsi="GHEA Grapalat"/>
          <w:sz w:val="24"/>
          <w:szCs w:val="24"/>
          <w:lang w:val="hy-AM"/>
        </w:rPr>
        <w:t xml:space="preserve">269-Ն որոշման մեջ </w:t>
      </w:r>
      <w:r w:rsidR="00745B8A">
        <w:rPr>
          <w:rFonts w:ascii="GHEA Grapalat" w:hAnsi="GHEA Grapalat"/>
          <w:bCs/>
          <w:sz w:val="24"/>
          <w:szCs w:val="24"/>
          <w:lang w:val="hy-AM"/>
        </w:rPr>
        <w:t>ժամկետների</w:t>
      </w:r>
      <w:r w:rsidR="00B86D36">
        <w:rPr>
          <w:rFonts w:ascii="GHEA Grapalat" w:hAnsi="GHEA Grapalat"/>
          <w:bCs/>
          <w:sz w:val="24"/>
          <w:szCs w:val="24"/>
          <w:lang w:val="hy-AM"/>
        </w:rPr>
        <w:t xml:space="preserve"> փոփոխության</w:t>
      </w:r>
      <w:r w:rsidR="00745B8A">
        <w:rPr>
          <w:rFonts w:ascii="GHEA Grapalat" w:hAnsi="GHEA Grapalat"/>
          <w:bCs/>
          <w:sz w:val="24"/>
          <w:szCs w:val="24"/>
          <w:lang w:val="hy-AM"/>
        </w:rPr>
        <w:t xml:space="preserve">, բողոքարկման հանձնաժողովի անդամների կազմավորման  և այդ գործընթացը Գնահատման և թեստավորման կենտրոնին  </w:t>
      </w:r>
      <w:r w:rsidR="00745B8A" w:rsidRPr="00745B8A">
        <w:rPr>
          <w:rFonts w:ascii="GHEA Grapalat" w:hAnsi="GHEA Grapalat"/>
          <w:bCs/>
          <w:sz w:val="24"/>
          <w:szCs w:val="24"/>
          <w:lang w:val="pt-PT"/>
        </w:rPr>
        <w:t>(</w:t>
      </w:r>
      <w:r w:rsidR="00745B8A">
        <w:rPr>
          <w:rFonts w:ascii="GHEA Grapalat" w:hAnsi="GHEA Grapalat"/>
          <w:bCs/>
          <w:sz w:val="24"/>
          <w:szCs w:val="24"/>
          <w:lang w:val="hy-AM"/>
        </w:rPr>
        <w:t>այսուհետ՝ ԳԹԿ-ին</w:t>
      </w:r>
      <w:r w:rsidR="00745B8A" w:rsidRPr="00745B8A">
        <w:rPr>
          <w:rFonts w:ascii="GHEA Grapalat" w:hAnsi="GHEA Grapalat"/>
          <w:bCs/>
          <w:sz w:val="24"/>
          <w:szCs w:val="24"/>
          <w:lang w:val="pt-PT"/>
        </w:rPr>
        <w:t>)</w:t>
      </w:r>
      <w:r w:rsidR="00745B8A">
        <w:rPr>
          <w:rFonts w:ascii="GHEA Grapalat" w:hAnsi="GHEA Grapalat"/>
          <w:bCs/>
          <w:sz w:val="24"/>
          <w:szCs w:val="24"/>
          <w:lang w:val="hy-AM"/>
        </w:rPr>
        <w:t xml:space="preserve"> վերապահելն է։ </w:t>
      </w:r>
    </w:p>
    <w:p w:rsidR="00745B8A" w:rsidRDefault="00745B8A" w:rsidP="00CD6894">
      <w:pPr>
        <w:shd w:val="clear" w:color="auto" w:fill="FFFFFF"/>
        <w:snapToGrid w:val="0"/>
        <w:spacing w:after="0" w:line="276" w:lineRule="auto"/>
        <w:ind w:left="-425" w:firstLine="284"/>
        <w:jc w:val="both"/>
        <w:textAlignment w:val="baseline"/>
        <w:rPr>
          <w:rFonts w:ascii="GHEA Grapalat" w:eastAsia="Microsoft YaHei" w:hAnsi="GHEA Grapalat" w:cs="Microsoft YaHei"/>
          <w:bCs/>
          <w:sz w:val="24"/>
          <w:szCs w:val="24"/>
          <w:bdr w:val="none" w:sz="0" w:space="0" w:color="auto" w:frame="1"/>
          <w:lang w:val="hy-AM"/>
        </w:rPr>
      </w:pPr>
      <w:r w:rsidRPr="00745B8A">
        <w:rPr>
          <w:rFonts w:ascii="GHEA Grapalat" w:eastAsia="Microsoft YaHei" w:hAnsi="GHEA Grapalat" w:cs="Microsoft YaHei"/>
          <w:bCs/>
          <w:sz w:val="24"/>
          <w:szCs w:val="24"/>
          <w:bdr w:val="none" w:sz="0" w:space="0" w:color="auto" w:frame="1"/>
          <w:lang w:val="hy-AM"/>
        </w:rPr>
        <w:t xml:space="preserve">Վերը նշվածը պայմանավորված է </w:t>
      </w:r>
      <w:r w:rsidR="00B86D36">
        <w:rPr>
          <w:rFonts w:ascii="GHEA Grapalat" w:eastAsia="Microsoft YaHei" w:hAnsi="GHEA Grapalat" w:cs="Microsoft YaHei"/>
          <w:bCs/>
          <w:sz w:val="24"/>
          <w:szCs w:val="24"/>
          <w:bdr w:val="none" w:sz="0" w:space="0" w:color="auto" w:frame="1"/>
          <w:lang w:val="hy-AM"/>
        </w:rPr>
        <w:t xml:space="preserve"> 2023 թվականին միջոցառման</w:t>
      </w:r>
      <w:r w:rsidRPr="00745B8A">
        <w:rPr>
          <w:rFonts w:ascii="GHEA Grapalat" w:eastAsia="Microsoft YaHei" w:hAnsi="GHEA Grapalat" w:cs="Microsoft YaHei"/>
          <w:bCs/>
          <w:sz w:val="24"/>
          <w:szCs w:val="24"/>
          <w:bdr w:val="none" w:sz="0" w:space="0" w:color="auto" w:frame="1"/>
          <w:lang w:val="hy-AM"/>
        </w:rPr>
        <w:t xml:space="preserve"> գործարկման ընթացքում առաջացած խնդիրներով։</w:t>
      </w:r>
    </w:p>
    <w:p w:rsidR="00B86D36" w:rsidRPr="00745B8A" w:rsidRDefault="00B86D36" w:rsidP="00CD6894">
      <w:pPr>
        <w:shd w:val="clear" w:color="auto" w:fill="FFFFFF"/>
        <w:snapToGrid w:val="0"/>
        <w:spacing w:after="0" w:line="276" w:lineRule="auto"/>
        <w:ind w:left="-425"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:rsidR="00D65234" w:rsidRPr="005A2E7E" w:rsidRDefault="00AF5BE9" w:rsidP="009428E3">
      <w:pPr>
        <w:pStyle w:val="ListParagraph"/>
        <w:numPr>
          <w:ilvl w:val="0"/>
          <w:numId w:val="24"/>
        </w:numPr>
        <w:shd w:val="clear" w:color="auto" w:fill="FFFFFF"/>
        <w:tabs>
          <w:tab w:val="left" w:pos="284"/>
        </w:tabs>
        <w:spacing w:line="276" w:lineRule="auto"/>
        <w:ind w:left="0" w:firstLine="0"/>
        <w:jc w:val="both"/>
        <w:textAlignment w:val="baseline"/>
        <w:rPr>
          <w:rFonts w:ascii="GHEA Grapalat" w:eastAsia="Microsoft YaHei" w:hAnsi="GHEA Grapalat" w:cs="Microsoft YaHei"/>
          <w:b/>
          <w:bCs/>
          <w:sz w:val="24"/>
          <w:szCs w:val="24"/>
          <w:bdr w:val="none" w:sz="0" w:space="0" w:color="auto" w:frame="1"/>
          <w:lang w:val="hy-AM"/>
        </w:rPr>
      </w:pP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Կարգավորման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հարաբերությունների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ներկա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վիճակը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առկա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5A2E7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խնդիրները</w:t>
      </w:r>
      <w:r w:rsidR="00125F3B" w:rsidRPr="005A2E7E">
        <w:rPr>
          <w:rFonts w:ascii="Microsoft YaHei" w:eastAsia="Microsoft YaHei" w:hAnsi="Microsoft YaHei" w:cs="Microsoft YaHei" w:hint="eastAsia"/>
          <w:b/>
          <w:bCs/>
          <w:sz w:val="24"/>
          <w:szCs w:val="24"/>
          <w:bdr w:val="none" w:sz="0" w:space="0" w:color="auto" w:frame="1"/>
          <w:lang w:val="hy-AM"/>
        </w:rPr>
        <w:t>․</w:t>
      </w:r>
    </w:p>
    <w:p w:rsidR="009428E3" w:rsidRDefault="009428E3" w:rsidP="009428E3">
      <w:pPr>
        <w:shd w:val="clear" w:color="auto" w:fill="FFFFFF"/>
        <w:tabs>
          <w:tab w:val="left" w:pos="284"/>
        </w:tabs>
        <w:snapToGrid w:val="0"/>
        <w:spacing w:after="0" w:line="276" w:lineRule="auto"/>
        <w:ind w:left="-426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745B8A" w:rsidRPr="00745B8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Բարձրագույն ուսումնական հաստատություններին բողոքարման գործընթացը վերապահելը խնդրահարույց էր, քանի որ </w:t>
      </w:r>
      <w:r w:rsidR="00745B8A" w:rsidRPr="00745B8A">
        <w:rPr>
          <w:rFonts w:ascii="GHEA Grapalat" w:hAnsi="GHEA Grapalat" w:cs="Arial"/>
          <w:sz w:val="24"/>
          <w:szCs w:val="24"/>
          <w:lang w:val="hy-AM"/>
        </w:rPr>
        <w:t>ծրագիրը  1-ին անգամ գործարկելու ընթացքում 2023 թվականին ի հայտ են եկել կողմնակալ մոտեցումների մասին տեղեկություններ, որը ստվերում է կամավոր ատեստավորման գործընթացի հեղինակությունը և նվազեցնում է  շահառուների մոտիվացիան, ուստի ԳԹԿ-ի կողմից բողոքարկումն իրականացնելը ավելի նպատակահարմար է։ Հարկ ենք համարում ընդգծել, որ հանրակրթության ոլորտում ևս բողոքարկման գործընթացը հանձնարարված է ԳԹԿ-ին</w:t>
      </w:r>
      <w:r w:rsidR="00745B8A">
        <w:rPr>
          <w:rFonts w:ascii="GHEA Grapalat" w:hAnsi="GHEA Grapalat" w:cs="Arial"/>
          <w:sz w:val="24"/>
          <w:szCs w:val="24"/>
          <w:lang w:val="hy-AM"/>
        </w:rPr>
        <w:t>։</w:t>
      </w:r>
    </w:p>
    <w:p w:rsidR="009428E3" w:rsidRDefault="009428E3" w:rsidP="009428E3">
      <w:pPr>
        <w:shd w:val="clear" w:color="auto" w:fill="FFFFFF"/>
        <w:snapToGrid w:val="0"/>
        <w:spacing w:after="0" w:line="276" w:lineRule="auto"/>
        <w:ind w:left="-425"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Միաժամանակ </w:t>
      </w:r>
      <w:r w:rsidR="00B86D36">
        <w:rPr>
          <w:rFonts w:ascii="GHEA Grapalat" w:eastAsia="Times New Roman" w:hAnsi="GHEA Grapalat" w:cs="GHEA Grapalat"/>
          <w:sz w:val="24"/>
          <w:szCs w:val="24"/>
          <w:lang w:val="hy-AM"/>
        </w:rPr>
        <w:t>2023 թվականին միջոցառման</w:t>
      </w:r>
      <w:r w:rsidRPr="00745B8A">
        <w:rPr>
          <w:rFonts w:ascii="GHEA Grapalat" w:eastAsia="Microsoft YaHei" w:hAnsi="GHEA Grapalat" w:cs="Microsoft YaHei"/>
          <w:bCs/>
          <w:sz w:val="24"/>
          <w:szCs w:val="24"/>
          <w:bdr w:val="none" w:sz="0" w:space="0" w:color="auto" w:frame="1"/>
          <w:lang w:val="hy-AM"/>
        </w:rPr>
        <w:t xml:space="preserve"> գործարկման ընթացքում առաջացած խնդիրներով</w:t>
      </w:r>
      <w:r w:rsidRPr="009428E3">
        <w:rPr>
          <w:rFonts w:ascii="GHEA Grapalat" w:eastAsia="Microsoft YaHei" w:hAnsi="GHEA Grapalat" w:cs="Microsoft YaHei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5B8A">
        <w:rPr>
          <w:rFonts w:ascii="GHEA Grapalat" w:eastAsia="Microsoft YaHei" w:hAnsi="GHEA Grapalat" w:cs="Microsoft YaHei"/>
          <w:bCs/>
          <w:sz w:val="24"/>
          <w:szCs w:val="24"/>
          <w:bdr w:val="none" w:sz="0" w:space="0" w:color="auto" w:frame="1"/>
          <w:lang w:val="hy-AM"/>
        </w:rPr>
        <w:t xml:space="preserve">պայմանավորված </w:t>
      </w:r>
      <w:r>
        <w:rPr>
          <w:rFonts w:ascii="GHEA Grapalat" w:eastAsia="Microsoft YaHei" w:hAnsi="GHEA Grapalat" w:cs="Microsoft YaHei"/>
          <w:bCs/>
          <w:sz w:val="24"/>
          <w:szCs w:val="24"/>
          <w:bdr w:val="none" w:sz="0" w:space="0" w:color="auto" w:frame="1"/>
          <w:lang w:val="hy-AM"/>
        </w:rPr>
        <w:t>անհրաժեշտություն է առաջացել վերանայել նաև  գործող կարգով սահմանված ժամկետները։</w:t>
      </w:r>
    </w:p>
    <w:p w:rsidR="00737EDF" w:rsidRDefault="00737EDF" w:rsidP="009428E3">
      <w:pPr>
        <w:shd w:val="clear" w:color="auto" w:fill="FFFFFF"/>
        <w:snapToGrid w:val="0"/>
        <w:spacing w:after="0" w:line="276" w:lineRule="auto"/>
        <w:ind w:left="-425" w:firstLine="284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45B8A">
        <w:rPr>
          <w:rFonts w:ascii="GHEA Grapalat" w:eastAsia="Times New Roman" w:hAnsi="GHEA Grapalat" w:cs="GHEA Grapalat"/>
          <w:sz w:val="24"/>
          <w:szCs w:val="24"/>
          <w:lang w:val="hy-AM"/>
        </w:rPr>
        <w:t>Հաշվի առնելով վերը նշված հանգամանք</w:t>
      </w:r>
      <w:r w:rsidR="00972AA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ը </w:t>
      </w:r>
      <w:r w:rsidR="00745B8A" w:rsidRPr="00745B8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745B8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</w:t>
      </w:r>
      <w:r w:rsidR="00745B8A" w:rsidRPr="00745B8A">
        <w:rPr>
          <w:rFonts w:ascii="GHEA Grapalat" w:hAnsi="GHEA Grapalat" w:cs="Arial"/>
          <w:sz w:val="24"/>
          <w:szCs w:val="24"/>
          <w:lang w:val="hy-AM"/>
        </w:rPr>
        <w:t xml:space="preserve">հավասար </w:t>
      </w:r>
      <w:r w:rsidR="00972AA9">
        <w:rPr>
          <w:rFonts w:ascii="GHEA Grapalat" w:hAnsi="GHEA Grapalat" w:cs="Arial"/>
          <w:sz w:val="24"/>
          <w:szCs w:val="24"/>
          <w:lang w:val="hy-AM"/>
        </w:rPr>
        <w:t>ու</w:t>
      </w:r>
      <w:r w:rsidR="00745B8A" w:rsidRPr="00745B8A">
        <w:rPr>
          <w:rFonts w:ascii="GHEA Grapalat" w:hAnsi="GHEA Grapalat" w:cs="Arial"/>
          <w:sz w:val="24"/>
          <w:szCs w:val="24"/>
          <w:lang w:val="hy-AM"/>
        </w:rPr>
        <w:t xml:space="preserve"> միասնական </w:t>
      </w:r>
      <w:r w:rsidR="00745B8A">
        <w:rPr>
          <w:rFonts w:ascii="GHEA Grapalat" w:hAnsi="GHEA Grapalat" w:cs="Arial"/>
          <w:sz w:val="24"/>
          <w:szCs w:val="24"/>
          <w:lang w:val="hy-AM"/>
        </w:rPr>
        <w:t>մոտեցում ցուցաբերելու նպատակով</w:t>
      </w:r>
      <w:r w:rsidR="00745B8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առաջարկում ենք Կարգում կատարել համապատասխան փոփոխություններն ու լրացումները։  </w:t>
      </w:r>
    </w:p>
    <w:p w:rsidR="00B86D36" w:rsidRDefault="00B86D36" w:rsidP="009428E3">
      <w:pPr>
        <w:shd w:val="clear" w:color="auto" w:fill="FFFFFF"/>
        <w:snapToGrid w:val="0"/>
        <w:spacing w:after="0" w:line="276" w:lineRule="auto"/>
        <w:ind w:left="-425" w:firstLine="284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0E3EE8" w:rsidRPr="009428E3" w:rsidRDefault="00D65234" w:rsidP="009428E3">
      <w:pPr>
        <w:shd w:val="clear" w:color="auto" w:fill="FFFFFF"/>
        <w:spacing w:after="0" w:line="276" w:lineRule="auto"/>
        <w:ind w:left="-567"/>
        <w:jc w:val="both"/>
        <w:textAlignment w:val="baseline"/>
        <w:rPr>
          <w:rFonts w:ascii="Sylfaen" w:eastAsia="Microsoft YaHei" w:hAnsi="Sylfaen" w:cs="Microsoft YaHei"/>
          <w:sz w:val="24"/>
          <w:szCs w:val="24"/>
          <w:lang w:val="hy-AM"/>
        </w:rPr>
      </w:pPr>
      <w:r w:rsidRPr="009428E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3․ </w:t>
      </w:r>
      <w:r w:rsidR="00AF5BE9" w:rsidRPr="009428E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Առկա</w:t>
      </w:r>
      <w:r w:rsidR="00AF5BE9" w:rsidRPr="009428E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F5BE9" w:rsidRPr="009428E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խնդիրների</w:t>
      </w:r>
      <w:r w:rsidR="00AF5BE9" w:rsidRPr="009428E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F5BE9" w:rsidRPr="009428E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առաջարկվող</w:t>
      </w:r>
      <w:r w:rsidR="00AF5BE9" w:rsidRPr="009428E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F5BE9" w:rsidRPr="009428E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լուծումները</w:t>
      </w:r>
      <w:r w:rsidR="00475CAA" w:rsidRPr="009428E3">
        <w:rPr>
          <w:rFonts w:ascii="Microsoft YaHei" w:eastAsia="Microsoft YaHei" w:hAnsi="Microsoft YaHei" w:cs="Microsoft YaHei"/>
          <w:b/>
          <w:bCs/>
          <w:sz w:val="24"/>
          <w:szCs w:val="24"/>
          <w:bdr w:val="none" w:sz="0" w:space="0" w:color="auto" w:frame="1"/>
          <w:lang w:val="hy-AM"/>
        </w:rPr>
        <w:t>․</w:t>
      </w:r>
    </w:p>
    <w:p w:rsidR="00972AA9" w:rsidRDefault="00555966" w:rsidP="00CD6894">
      <w:pPr>
        <w:shd w:val="clear" w:color="auto" w:fill="FFFFFF"/>
        <w:snapToGrid w:val="0"/>
        <w:spacing w:after="0" w:line="276" w:lineRule="auto"/>
        <w:ind w:left="-567" w:firstLine="340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86D36">
        <w:rPr>
          <w:rFonts w:ascii="GHEA Grapalat" w:hAnsi="GHEA Grapalat" w:cs="Arial"/>
          <w:sz w:val="24"/>
          <w:szCs w:val="24"/>
          <w:lang w:val="hy-AM"/>
        </w:rPr>
        <w:t>Նախագծով առաջարկվող փոփոխություններով հնարավոր կլինի</w:t>
      </w:r>
      <w:r w:rsidR="005A2E7E" w:rsidRPr="00B86D36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 ն</w:t>
      </w:r>
      <w:r w:rsidR="005A2E7E" w:rsidRPr="00B86D36">
        <w:rPr>
          <w:rFonts w:ascii="GHEA Grapalat" w:eastAsiaTheme="minorHAnsi" w:hAnsi="GHEA Grapalat"/>
          <w:sz w:val="24"/>
          <w:szCs w:val="24"/>
          <w:lang w:val="hy-AM" w:eastAsia="en-US"/>
        </w:rPr>
        <w:t>պաստել</w:t>
      </w:r>
      <w:r w:rsidR="009428E3" w:rsidRPr="00B86D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72AA9" w:rsidRPr="009428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համակարգի գործառնության </w:t>
      </w:r>
      <w:r w:rsidR="009428E3" w:rsidRPr="009428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միջոցառման  կառավարման մեխանիզմների </w:t>
      </w:r>
      <w:r w:rsidR="00972AA9" w:rsidRPr="009428E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արդյունավետությա</w:t>
      </w:r>
      <w:r w:rsidR="009428E3" w:rsidRPr="009428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բարձրացմանը։ </w:t>
      </w:r>
    </w:p>
    <w:p w:rsidR="00972AA9" w:rsidRPr="00EE4B81" w:rsidRDefault="00972AA9" w:rsidP="009428E3">
      <w:pPr>
        <w:tabs>
          <w:tab w:val="left" w:pos="-142"/>
        </w:tabs>
        <w:spacing w:after="0" w:line="276" w:lineRule="auto"/>
        <w:ind w:left="-426"/>
        <w:contextualSpacing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:rsidR="00FE0AD6" w:rsidRDefault="00125F3B" w:rsidP="009428E3">
      <w:pPr>
        <w:pStyle w:val="ListParagraph"/>
        <w:tabs>
          <w:tab w:val="left" w:pos="-142"/>
        </w:tabs>
        <w:spacing w:line="276" w:lineRule="auto"/>
        <w:ind w:left="-426" w:firstLine="0"/>
        <w:contextualSpacing/>
        <w:jc w:val="both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4</w:t>
      </w:r>
      <w:r>
        <w:rPr>
          <w:rFonts w:ascii="Microsoft YaHei" w:eastAsia="Microsoft YaHei" w:hAnsi="Microsoft YaHei" w:cs="Microsoft YaHei" w:hint="eastAsia"/>
          <w:b/>
          <w:bCs/>
          <w:sz w:val="24"/>
          <w:szCs w:val="24"/>
          <w:bdr w:val="none" w:sz="0" w:space="0" w:color="auto" w:frame="1"/>
          <w:lang w:val="hy-AM"/>
        </w:rPr>
        <w:t>․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AF5BE9" w:rsidRPr="000115F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Կարգավորման առարկան</w:t>
      </w:r>
    </w:p>
    <w:p w:rsidR="00972AA9" w:rsidRDefault="00972AA9" w:rsidP="00CD6894">
      <w:pPr>
        <w:shd w:val="clear" w:color="auto" w:fill="FFFFFF"/>
        <w:snapToGrid w:val="0"/>
        <w:spacing w:after="0" w:line="276" w:lineRule="auto"/>
        <w:ind w:left="-567" w:firstLine="340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</w:t>
      </w:r>
      <w:r w:rsidRPr="00745B8A">
        <w:rPr>
          <w:rFonts w:ascii="GHEA Grapalat" w:hAnsi="GHEA Grapalat"/>
          <w:sz w:val="24"/>
          <w:szCs w:val="24"/>
          <w:lang w:val="hy-AM"/>
        </w:rPr>
        <w:t>ՀՀ կառավարության 2023 թվականի մարտի 2-ի N 269-Ն որոշման մեջ փոփոխությու</w:t>
      </w:r>
      <w:r w:rsidRPr="00745B8A">
        <w:rPr>
          <w:rFonts w:ascii="GHEA Grapalat" w:eastAsia="SimSun" w:hAnsi="GHEA Grapalat"/>
          <w:sz w:val="24"/>
          <w:szCs w:val="24"/>
          <w:lang w:val="hy-AM"/>
        </w:rPr>
        <w:t xml:space="preserve">ններ </w:t>
      </w:r>
      <w:r w:rsidRPr="00745B8A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745B8A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որոշման նախագծի ընդունմամբ </w:t>
      </w:r>
      <w:r>
        <w:rPr>
          <w:rFonts w:ascii="GHEA Grapalat" w:eastAsia="Microsoft YaHei" w:hAnsi="GHEA Grapalat" w:cs="Microsoft YaHei"/>
          <w:bCs/>
          <w:sz w:val="24"/>
          <w:szCs w:val="24"/>
          <w:bdr w:val="none" w:sz="0" w:space="0" w:color="auto" w:frame="1"/>
          <w:lang w:val="hy-AM"/>
        </w:rPr>
        <w:t xml:space="preserve"> կկարգավորվի </w:t>
      </w:r>
      <w:r w:rsidR="00B86D36">
        <w:rPr>
          <w:rFonts w:ascii="GHEA Grapalat" w:eastAsia="Microsoft YaHei" w:hAnsi="GHEA Grapalat" w:cs="Microsoft YaHei"/>
          <w:bCs/>
          <w:sz w:val="24"/>
          <w:szCs w:val="24"/>
          <w:bdr w:val="none" w:sz="0" w:space="0" w:color="auto" w:frame="1"/>
          <w:lang w:val="hy-AM"/>
        </w:rPr>
        <w:t>միջոցառման</w:t>
      </w:r>
      <w:r w:rsidRPr="00745B8A">
        <w:rPr>
          <w:rFonts w:ascii="GHEA Grapalat" w:eastAsia="Microsoft YaHei" w:hAnsi="GHEA Grapalat" w:cs="Microsoft YaHei"/>
          <w:bCs/>
          <w:sz w:val="24"/>
          <w:szCs w:val="24"/>
          <w:bdr w:val="none" w:sz="0" w:space="0" w:color="auto" w:frame="1"/>
          <w:lang w:val="hy-AM"/>
        </w:rPr>
        <w:t xml:space="preserve"> գործարկման ընթացքում առաջացած </w:t>
      </w:r>
      <w:r>
        <w:rPr>
          <w:rFonts w:ascii="GHEA Grapalat" w:eastAsia="Microsoft YaHei" w:hAnsi="GHEA Grapalat" w:cs="Microsoft YaHei"/>
          <w:bCs/>
          <w:sz w:val="24"/>
          <w:szCs w:val="24"/>
          <w:bdr w:val="none" w:sz="0" w:space="0" w:color="auto" w:frame="1"/>
          <w:lang w:val="hy-AM"/>
        </w:rPr>
        <w:t xml:space="preserve">խնդիրները,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պայմաններ կստեղծվի </w:t>
      </w:r>
      <w:r w:rsidRPr="001D2B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միջոցառման </w:t>
      </w:r>
      <w:r w:rsidRPr="001D2B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կառավարման մեխանիզմներ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համար</w:t>
      </w:r>
      <w:r w:rsidRPr="001D2BC8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9428E3" w:rsidRDefault="009428E3" w:rsidP="009428E3">
      <w:pPr>
        <w:shd w:val="clear" w:color="auto" w:fill="FFFFFF"/>
        <w:snapToGrid w:val="0"/>
        <w:spacing w:after="0" w:line="276" w:lineRule="auto"/>
        <w:ind w:left="-284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72AA9" w:rsidRDefault="00972AA9" w:rsidP="009428E3">
      <w:pPr>
        <w:shd w:val="clear" w:color="auto" w:fill="FFFFFF"/>
        <w:spacing w:after="0" w:line="276" w:lineRule="auto"/>
        <w:ind w:left="-426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0E3EE8" w:rsidRDefault="00125F3B" w:rsidP="009428E3">
      <w:pPr>
        <w:shd w:val="clear" w:color="auto" w:fill="FFFFFF"/>
        <w:spacing w:after="0" w:line="276" w:lineRule="auto"/>
        <w:ind w:left="-426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5․ </w:t>
      </w:r>
      <w:r w:rsidR="00AF5BE9" w:rsidRPr="000115F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Իրավական ակտի կիրառման դեպքում ակնկալվող արդյունքը</w:t>
      </w:r>
    </w:p>
    <w:p w:rsidR="009428E3" w:rsidRDefault="009428E3" w:rsidP="009428E3">
      <w:pPr>
        <w:shd w:val="clear" w:color="auto" w:fill="FFFFFF"/>
        <w:snapToGrid w:val="0"/>
        <w:spacing w:after="0" w:line="276" w:lineRule="auto"/>
        <w:ind w:left="-284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DF59A7" w:rsidRDefault="00DF59A7" w:rsidP="00CD6894">
      <w:pPr>
        <w:shd w:val="clear" w:color="auto" w:fill="FFFFFF"/>
        <w:snapToGrid w:val="0"/>
        <w:spacing w:after="0" w:line="276" w:lineRule="auto"/>
        <w:ind w:left="-425" w:firstLine="340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D2B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Առաջարկվող </w:t>
      </w:r>
      <w:r w:rsidR="00972A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72AA9">
        <w:rPr>
          <w:rFonts w:ascii="GHEA Grapalat" w:hAnsi="GHEA Grapalat"/>
          <w:bCs/>
          <w:sz w:val="24"/>
          <w:szCs w:val="24"/>
          <w:lang w:val="hy-AM"/>
        </w:rPr>
        <w:t>փոփոխություններն ու  լրացումները</w:t>
      </w:r>
      <w:r w:rsidR="00972AA9" w:rsidRPr="001D2B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D2B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ուղղություններով թույլ կտան մեծացնելու համակարգի գործառնության արդյունավետությունը, </w:t>
      </w:r>
      <w:r w:rsidR="00972A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միջոցառման </w:t>
      </w:r>
      <w:r w:rsidRPr="001D2B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կառավարման մեխանիզմները։</w:t>
      </w:r>
    </w:p>
    <w:p w:rsidR="009428E3" w:rsidRDefault="009428E3" w:rsidP="009428E3">
      <w:pPr>
        <w:shd w:val="clear" w:color="auto" w:fill="FFFFFF"/>
        <w:snapToGrid w:val="0"/>
        <w:spacing w:after="0" w:line="276" w:lineRule="auto"/>
        <w:ind w:left="-284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F5515" w:rsidRDefault="000E3EE8" w:rsidP="009428E3">
      <w:pPr>
        <w:shd w:val="clear" w:color="auto" w:fill="FFFFFF"/>
        <w:spacing w:after="0" w:line="276" w:lineRule="auto"/>
        <w:ind w:left="-426"/>
        <w:jc w:val="both"/>
        <w:textAlignment w:val="baseline"/>
        <w:rPr>
          <w:rFonts w:ascii="Microsoft YaHei" w:eastAsia="Microsoft YaHei" w:hAnsi="Microsoft YaHei" w:cs="Microsoft YaHei"/>
          <w:b/>
          <w:bCs/>
          <w:sz w:val="24"/>
          <w:szCs w:val="24"/>
          <w:bdr w:val="none" w:sz="0" w:space="0" w:color="auto" w:frame="1"/>
          <w:lang w:val="hy-AM"/>
        </w:rPr>
      </w:pPr>
      <w:r w:rsidRPr="00A27F98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6.</w:t>
      </w:r>
      <w:r w:rsidRPr="000E3EE8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A27F98" w:rsidRPr="00A27F98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Կապը ռազմավարական փաստաթղթերի հետ</w:t>
      </w:r>
      <w:r w:rsidR="00A27F98" w:rsidRPr="00A27F98">
        <w:rPr>
          <w:rFonts w:ascii="Microsoft YaHei" w:eastAsia="Microsoft YaHei" w:hAnsi="Microsoft YaHei" w:cs="Microsoft YaHei" w:hint="eastAsia"/>
          <w:b/>
          <w:bCs/>
          <w:sz w:val="24"/>
          <w:szCs w:val="24"/>
          <w:bdr w:val="none" w:sz="0" w:space="0" w:color="auto" w:frame="1"/>
          <w:lang w:val="hy-AM"/>
        </w:rPr>
        <w:t>․</w:t>
      </w:r>
    </w:p>
    <w:p w:rsidR="00AA6324" w:rsidRDefault="00AA6324" w:rsidP="009428E3">
      <w:pPr>
        <w:shd w:val="clear" w:color="auto" w:fill="FFFFFF"/>
        <w:snapToGrid w:val="0"/>
        <w:spacing w:after="0" w:line="276" w:lineRule="auto"/>
        <w:ind w:left="-425" w:hanging="1"/>
        <w:jc w:val="both"/>
        <w:textAlignment w:val="baseline"/>
        <w:rPr>
          <w:rFonts w:ascii="GHEA Grapalat" w:hAnsi="GHEA Grapalat"/>
          <w:sz w:val="24"/>
          <w:szCs w:val="24"/>
          <w:lang w:val="hy-AM" w:eastAsia="en-GB"/>
        </w:rPr>
      </w:pPr>
    </w:p>
    <w:p w:rsidR="008F3120" w:rsidRDefault="008F3120" w:rsidP="008F3120">
      <w:pPr>
        <w:shd w:val="clear" w:color="auto" w:fill="FFFFFF"/>
        <w:tabs>
          <w:tab w:val="left" w:pos="993"/>
        </w:tabs>
        <w:snapToGrid w:val="0"/>
        <w:spacing w:after="0" w:line="276" w:lineRule="auto"/>
        <w:ind w:left="-425" w:hanging="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en-GB"/>
        </w:rPr>
        <w:t xml:space="preserve">   </w:t>
      </w:r>
      <w:r w:rsidR="009F5515" w:rsidRPr="002623E6">
        <w:rPr>
          <w:rFonts w:ascii="GHEA Grapalat" w:hAnsi="GHEA Grapalat"/>
          <w:sz w:val="24"/>
          <w:szCs w:val="24"/>
          <w:lang w:val="hy-AM" w:eastAsia="en-GB"/>
        </w:rPr>
        <w:t xml:space="preserve">Սույն կարգով սահմանված գործընթացի իրականացումը </w:t>
      </w:r>
      <w:r w:rsidR="009F5515" w:rsidRPr="002623E6">
        <w:rPr>
          <w:rFonts w:ascii="GHEA Grapalat" w:hAnsi="GHEA Grapalat"/>
          <w:sz w:val="24"/>
          <w:szCs w:val="24"/>
          <w:lang w:val="hy-AM"/>
        </w:rPr>
        <w:t>բխում է ՀՀ կառավարության 2021 օգոստոսի 18-ի թիվ 1363-Ա  որոշմամբ  հաստատված  ՀՀ կառավարության</w:t>
      </w:r>
      <w:r w:rsidR="009F5515" w:rsidRPr="002623E6">
        <w:rPr>
          <w:rFonts w:ascii="Calibri" w:hAnsi="Calibri" w:cs="Calibri"/>
          <w:sz w:val="24"/>
          <w:szCs w:val="24"/>
          <w:lang w:val="hy-AM"/>
        </w:rPr>
        <w:t> </w:t>
      </w:r>
      <w:r w:rsidR="009F5515" w:rsidRPr="002623E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5515" w:rsidRPr="002623E6">
        <w:rPr>
          <w:rFonts w:ascii="GHEA Grapalat" w:hAnsi="GHEA Grapalat" w:cs="GHEA Grapalat"/>
          <w:sz w:val="24"/>
          <w:szCs w:val="24"/>
          <w:lang w:val="hy-AM"/>
        </w:rPr>
        <w:t>ծրագրի</w:t>
      </w:r>
      <w:r w:rsidR="009F5515" w:rsidRPr="002623E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5515" w:rsidRPr="002623E6">
        <w:rPr>
          <w:rFonts w:ascii="GHEA Grapalat" w:hAnsi="GHEA Grapalat" w:cs="GHEA Grapalat"/>
          <w:sz w:val="24"/>
          <w:szCs w:val="24"/>
          <w:lang w:val="hy-AM"/>
        </w:rPr>
        <w:t>«</w:t>
      </w:r>
      <w:r w:rsidR="009F5515" w:rsidRPr="002623E6">
        <w:rPr>
          <w:rFonts w:ascii="GHEA Grapalat" w:hAnsi="GHEA Grapalat"/>
          <w:sz w:val="24"/>
          <w:szCs w:val="24"/>
          <w:lang w:val="hy-AM"/>
        </w:rPr>
        <w:t xml:space="preserve">4.3 </w:t>
      </w:r>
      <w:r w:rsidR="009F5515" w:rsidRPr="002623E6">
        <w:rPr>
          <w:rFonts w:ascii="GHEA Grapalat" w:hAnsi="GHEA Grapalat" w:cs="GHEA Grapalat"/>
          <w:sz w:val="24"/>
          <w:szCs w:val="24"/>
          <w:lang w:val="hy-AM"/>
        </w:rPr>
        <w:t>ԿՐԹՈՒԹՅՈՒՆ»</w:t>
      </w:r>
      <w:r w:rsidR="009F5515" w:rsidRPr="002623E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5515" w:rsidRPr="002623E6">
        <w:rPr>
          <w:rFonts w:ascii="GHEA Grapalat" w:hAnsi="GHEA Grapalat" w:cs="GHEA Grapalat"/>
          <w:sz w:val="24"/>
          <w:szCs w:val="24"/>
          <w:lang w:val="hy-AM"/>
        </w:rPr>
        <w:t>բաժնի</w:t>
      </w:r>
      <w:r w:rsidR="009F5515" w:rsidRPr="002623E6">
        <w:rPr>
          <w:rFonts w:ascii="Calibri" w:hAnsi="Calibri" w:cs="Calibri"/>
          <w:sz w:val="24"/>
          <w:szCs w:val="24"/>
          <w:lang w:val="hy-AM"/>
        </w:rPr>
        <w:t> </w:t>
      </w:r>
      <w:r w:rsidR="009F5515" w:rsidRPr="002623E6">
        <w:rPr>
          <w:rFonts w:ascii="GHEA Grapalat" w:hAnsi="GHEA Grapalat"/>
          <w:sz w:val="24"/>
          <w:szCs w:val="24"/>
          <w:lang w:val="hy-AM"/>
        </w:rPr>
        <w:t xml:space="preserve"> 1-</w:t>
      </w:r>
      <w:r w:rsidR="009F5515" w:rsidRPr="002623E6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2623E6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="009F5515" w:rsidRPr="002623E6">
        <w:rPr>
          <w:rFonts w:ascii="GHEA Grapalat" w:hAnsi="GHEA Grapalat"/>
          <w:sz w:val="24"/>
          <w:szCs w:val="24"/>
          <w:lang w:val="hy-AM"/>
        </w:rPr>
        <w:t xml:space="preserve"> 2-</w:t>
      </w:r>
      <w:r w:rsidR="009F5515" w:rsidRPr="002623E6">
        <w:rPr>
          <w:rFonts w:ascii="GHEA Grapalat" w:hAnsi="GHEA Grapalat" w:cs="GHEA Grapalat"/>
          <w:sz w:val="24"/>
          <w:szCs w:val="24"/>
          <w:lang w:val="hy-AM"/>
        </w:rPr>
        <w:t>րդ պարբերություններից</w:t>
      </w:r>
      <w:r w:rsidR="009F5515" w:rsidRPr="002623E6">
        <w:rPr>
          <w:rFonts w:ascii="GHEA Grapalat" w:hAnsi="GHEA Grapalat"/>
          <w:sz w:val="24"/>
          <w:szCs w:val="24"/>
          <w:lang w:val="hy-AM"/>
        </w:rPr>
        <w:t xml:space="preserve">՝ </w:t>
      </w:r>
      <w:r w:rsidR="009F5515" w:rsidRPr="002623E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="009F5515" w:rsidRPr="002623E6">
        <w:rPr>
          <w:rFonts w:ascii="GHEA Grapalat" w:hAnsi="GHEA Grapalat"/>
          <w:sz w:val="24"/>
          <w:szCs w:val="24"/>
          <w:lang w:val="hy-AM"/>
        </w:rPr>
        <w:t xml:space="preserve"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 Կրթության բոլոր մակարդակների համար առանցքային են լինելու ներառական կրթական միջավայրի ստեղծումը, կրթության բովանդակության և կրթական ծրագրերի արդիականացումը: 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265F84" w:rsidRPr="008F3120" w:rsidRDefault="008F3120" w:rsidP="008F3120">
      <w:pPr>
        <w:shd w:val="clear" w:color="auto" w:fill="FFFFFF"/>
        <w:tabs>
          <w:tab w:val="left" w:pos="993"/>
        </w:tabs>
        <w:snapToGrid w:val="0"/>
        <w:spacing w:after="0" w:line="276" w:lineRule="auto"/>
        <w:ind w:left="-425" w:hanging="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9F5515" w:rsidRPr="002623E6">
        <w:rPr>
          <w:rFonts w:ascii="GHEA Grapalat" w:hAnsi="GHEA Grapalat"/>
          <w:sz w:val="24"/>
          <w:szCs w:val="24"/>
          <w:lang w:val="hy-AM"/>
        </w:rPr>
        <w:t>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ներդնումն է հանրապետության բոլոր դպրոցների բոլոր դասարաններում՝ ապահովելով դպրոցական արդիական ու հագեցված ենթակառուցվածքի, ներառական ու զարգացնող միջավայրի, կրթական որակյալ բովանդակության, բարձրորակ ուսուցչական համակազմի և դպրոցների թափանցիկ ու արդյունավետ կառավարման ամբողջություն։</w:t>
      </w:r>
      <w:r w:rsidR="009F5515" w:rsidRPr="002623E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» </w:t>
      </w:r>
    </w:p>
    <w:p w:rsidR="00DF59A7" w:rsidRPr="005A2E7E" w:rsidRDefault="009F5515" w:rsidP="009428E3">
      <w:pPr>
        <w:shd w:val="clear" w:color="auto" w:fill="FFFFFF"/>
        <w:snapToGrid w:val="0"/>
        <w:spacing w:after="0" w:line="276" w:lineRule="auto"/>
        <w:ind w:left="-425" w:hanging="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2623E6">
        <w:rPr>
          <w:rFonts w:ascii="GHEA Grapalat" w:hAnsi="GHEA Grapalat"/>
          <w:sz w:val="24"/>
          <w:szCs w:val="24"/>
          <w:lang w:val="hy-AM"/>
        </w:rPr>
        <w:t>Միջոցառման</w:t>
      </w:r>
      <w:r w:rsidRPr="002623E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23E6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2623E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23E6">
        <w:rPr>
          <w:rFonts w:ascii="GHEA Grapalat" w:hAnsi="GHEA Grapalat"/>
          <w:sz w:val="24"/>
          <w:szCs w:val="24"/>
          <w:lang w:val="hy-AM"/>
        </w:rPr>
        <w:t>բխում</w:t>
      </w:r>
      <w:r w:rsidRPr="002623E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23E6">
        <w:rPr>
          <w:rFonts w:ascii="GHEA Grapalat" w:hAnsi="GHEA Grapalat"/>
          <w:sz w:val="24"/>
          <w:szCs w:val="24"/>
          <w:lang w:val="hy-AM"/>
        </w:rPr>
        <w:t>է</w:t>
      </w:r>
      <w:r w:rsidRPr="002623E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23E6">
        <w:rPr>
          <w:rFonts w:ascii="GHEA Grapalat" w:hAnsi="GHEA Grapalat"/>
          <w:sz w:val="24"/>
          <w:szCs w:val="24"/>
          <w:lang w:val="hy-AM"/>
        </w:rPr>
        <w:t>նաև</w:t>
      </w:r>
      <w:r w:rsidRPr="002623E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>«Հայաստանի Հանրապետության կրթության մինչև 2030 թվականը զարգացման պետական ծրագրից» բխող գործողությունների ծրագրի 1-ին գլխի 72-րդ կետից</w:t>
      </w:r>
      <w:r w:rsidRPr="002623E6">
        <w:rPr>
          <w:rFonts w:ascii="Microsoft YaHei" w:eastAsia="Microsoft YaHei" w:hAnsi="Microsoft YaHei" w:cs="Microsoft YaHei" w:hint="eastAsia"/>
          <w:color w:val="000000" w:themeColor="text1"/>
          <w:sz w:val="24"/>
          <w:szCs w:val="24"/>
          <w:lang w:val="hy-AM"/>
        </w:rPr>
        <w:t>․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Կ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րթության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համակարգի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իրավական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ակտերում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ոլորտին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առնչվող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փաստաթղթերում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առկա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կիրառվող եզրույթների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խառնաշփոթ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Նույն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եզրույթը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տարբեր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ենթահամակարգերում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օգտագործվում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տարբեր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իմաստներով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կան ոչ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հստակ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թարգմանություններ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են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աշխատանքներ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կրթական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համակարգի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եզրույթների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հստակեցման ուղղությամբ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Ամբողջական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վերանայման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կարիք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ունի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Կրթության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մասին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օրենքը՝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կրթական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ամբողջական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23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օրենսգրքի մշակման</w:t>
      </w:r>
      <w:r w:rsidRPr="002623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A2E7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տրամաբանությամբ։</w:t>
      </w:r>
    </w:p>
    <w:p w:rsidR="00931ABD" w:rsidRDefault="008F3120" w:rsidP="008F3120">
      <w:pPr>
        <w:shd w:val="clear" w:color="auto" w:fill="FFFFFF"/>
        <w:snapToGrid w:val="0"/>
        <w:spacing w:after="0" w:line="276" w:lineRule="auto"/>
        <w:ind w:left="-426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9F5515" w:rsidRPr="005A2E7E">
        <w:rPr>
          <w:rFonts w:ascii="GHEA Grapalat" w:hAnsi="GHEA Grapalat"/>
          <w:sz w:val="24"/>
          <w:szCs w:val="24"/>
          <w:lang w:val="hy-AM"/>
        </w:rPr>
        <w:t>Անհրաժեշտությունը բխում է նաև</w:t>
      </w:r>
      <w:r w:rsidR="009F5515" w:rsidRPr="005A2E7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="009F5515" w:rsidRPr="005A2E7E"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hy-AM"/>
        </w:rPr>
        <w:t>.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ԿԻՐԹ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ԿԱՐՈՂՈՒՆԱԿ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ՔԱՂԱՔԱՑԻ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ԺՈՂՈՎՈՒՐԴ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</w:t>
      </w:r>
      <w:r w:rsidR="009F5515" w:rsidRPr="005A2E7E">
        <w:rPr>
          <w:rFonts w:ascii="GHEA Grapalat" w:hAnsi="GHEA Grapalat"/>
          <w:color w:val="FF0000"/>
          <w:sz w:val="24"/>
          <w:szCs w:val="24"/>
          <w:shd w:val="clear" w:color="auto" w:fill="FFFFFF"/>
          <w:lang w:val="af-ZA"/>
        </w:rPr>
        <w:t xml:space="preserve"> 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>1</w:t>
      </w:r>
      <w:r w:rsidR="009F5515" w:rsidRPr="005A2E7E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="009F5515" w:rsidRPr="005A2E7E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մեգանպատակի</w:t>
      </w:r>
      <w:r w:rsidR="009F5515" w:rsidRPr="005A2E7E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="009F5515" w:rsidRPr="005A2E7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պահանջներից</w:t>
      </w:r>
      <w:r w:rsidR="009F5515" w:rsidRPr="005A2E7E">
        <w:rPr>
          <w:rFonts w:ascii="GHEA Grapalat" w:eastAsia="CIDFont+F2" w:hAnsi="GHEA Grapalat" w:cs="Sylfaen"/>
          <w:sz w:val="24"/>
          <w:szCs w:val="24"/>
          <w:lang w:val="af-ZA"/>
        </w:rPr>
        <w:t xml:space="preserve">,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այն է՝ </w:t>
      </w:r>
      <w:r w:rsidR="009F5515" w:rsidRPr="005A2E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պատասխանատուն»</w:t>
      </w:r>
      <w:r w:rsidR="009F5515" w:rsidRPr="005A2E7E">
        <w:rPr>
          <w:rFonts w:ascii="GHEA Grapalat" w:eastAsia="CIDFont+F2" w:hAnsi="GHEA Grapalat" w:cs="Sylfaen"/>
          <w:sz w:val="24"/>
          <w:szCs w:val="24"/>
          <w:lang w:val="af-ZA"/>
        </w:rPr>
        <w:t xml:space="preserve">:   </w:t>
      </w:r>
    </w:p>
    <w:p w:rsidR="009F5515" w:rsidRDefault="008F3120" w:rsidP="009428E3">
      <w:pPr>
        <w:shd w:val="clear" w:color="auto" w:fill="FFFFFF"/>
        <w:snapToGrid w:val="0"/>
        <w:spacing w:after="0" w:line="276" w:lineRule="auto"/>
        <w:ind w:left="-425" w:hanging="1"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265F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="002623E6" w:rsidRPr="005A2E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րենսդրական հիմք է հանդիսանում </w:t>
      </w:r>
      <w:r w:rsidR="009F5515" w:rsidRPr="005A2E7E">
        <w:rPr>
          <w:rFonts w:ascii="GHEA Grapalat" w:eastAsia="Times New Roman" w:hAnsi="GHEA Grapalat" w:cs="GHEA Grapalat"/>
          <w:sz w:val="24"/>
          <w:szCs w:val="24"/>
          <w:lang w:val="hy-AM"/>
        </w:rPr>
        <w:t>«Կրթության մասին»</w:t>
      </w:r>
      <w:r w:rsidR="009F5515" w:rsidRPr="005A2E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F5515" w:rsidRPr="005A2E7E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="009F5515" w:rsidRPr="005A2E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F5515" w:rsidRPr="005A2E7E">
        <w:rPr>
          <w:rFonts w:ascii="GHEA Grapalat" w:eastAsia="Times New Roman" w:hAnsi="GHEA Grapalat" w:cs="GHEA Grapalat"/>
          <w:sz w:val="24"/>
          <w:szCs w:val="24"/>
          <w:lang w:val="hy-AM"/>
        </w:rPr>
        <w:t>օրենքի</w:t>
      </w:r>
      <w:r w:rsidR="009F5515" w:rsidRPr="005A2E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36-</w:t>
      </w:r>
      <w:r w:rsidR="009F5515" w:rsidRPr="005A2E7E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9F5515" w:rsidRPr="005A2E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F5515" w:rsidRPr="005A2E7E">
        <w:rPr>
          <w:rFonts w:ascii="GHEA Grapalat" w:eastAsia="Times New Roman" w:hAnsi="GHEA Grapalat" w:cs="GHEA Grapalat"/>
          <w:sz w:val="24"/>
          <w:szCs w:val="24"/>
          <w:lang w:val="hy-AM"/>
        </w:rPr>
        <w:t>հոդվածի</w:t>
      </w:r>
      <w:r w:rsidR="00931AB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</w:t>
      </w:r>
      <w:r w:rsidR="009F5515" w:rsidRPr="005A2E7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9F5515" w:rsidRPr="005A2E7E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EE4B81" w:rsidRPr="005A2E7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9F5515" w:rsidRPr="005A2E7E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9F5515" w:rsidRPr="005A2E7E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9F5515" w:rsidRPr="005A2E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F5515" w:rsidRPr="005A2E7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9F5515" w:rsidRPr="005A2E7E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="009F5515" w:rsidRPr="005A2E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623E6" w:rsidRPr="005A2E7E">
        <w:rPr>
          <w:rFonts w:ascii="GHEA Grapalat" w:eastAsia="Times New Roman" w:hAnsi="GHEA Grapalat" w:cs="GHEA Grapalat"/>
          <w:sz w:val="24"/>
          <w:szCs w:val="24"/>
          <w:lang w:val="hy-AM"/>
        </w:rPr>
        <w:t>պահանջը</w:t>
      </w:r>
      <w:r w:rsidR="009F5515" w:rsidRPr="005A2E7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այն  է՝  կրթության բնագավառում` Հայաստանի Հանրապետության կառավարության իրավասությունն է սահմանել </w:t>
      </w:r>
      <w:r w:rsidR="005A2E7E" w:rsidRPr="005A2E7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5A2E7E" w:rsidRPr="005A2E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կամ համայնքային կազմակերպությունների արտադպրոցական ծրագրեր իրականացնող մանկավարժական աշխատողների կամավոր ատեստավորման և Հայաստանի Հանրապետության պետական բյուջեից լրավճարի տրամադրումը</w:t>
      </w:r>
      <w:r w:rsidR="009F5515" w:rsidRPr="005A2E7E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9428E3" w:rsidRPr="00931ABD" w:rsidRDefault="009428E3" w:rsidP="009428E3">
      <w:pPr>
        <w:shd w:val="clear" w:color="auto" w:fill="FFFFFF"/>
        <w:snapToGrid w:val="0"/>
        <w:spacing w:after="0" w:line="276" w:lineRule="auto"/>
        <w:ind w:left="-425" w:hanging="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0E3EE8" w:rsidRDefault="00A27F98" w:rsidP="009428E3">
      <w:pPr>
        <w:shd w:val="clear" w:color="auto" w:fill="FFFFFF"/>
        <w:spacing w:after="0" w:line="276" w:lineRule="auto"/>
        <w:ind w:left="-426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7․</w:t>
      </w:r>
      <w:r w:rsidR="0005034A" w:rsidRPr="00475CA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Իրավական ակտի մշակման գործընթացում ներգրավված ինստիտուտները, անձինք.</w:t>
      </w:r>
    </w:p>
    <w:p w:rsidR="00054413" w:rsidRDefault="00054413" w:rsidP="009428E3">
      <w:pPr>
        <w:shd w:val="clear" w:color="auto" w:fill="FFFFFF"/>
        <w:spacing w:after="0" w:line="276" w:lineRule="auto"/>
        <w:ind w:left="-426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5034A" w:rsidRDefault="008F3120" w:rsidP="00CD6894">
      <w:pPr>
        <w:shd w:val="clear" w:color="auto" w:fill="FFFFFF"/>
        <w:snapToGrid w:val="0"/>
        <w:spacing w:after="0" w:line="276" w:lineRule="auto"/>
        <w:ind w:left="-425" w:hanging="1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</w:t>
      </w:r>
      <w:r w:rsidR="0005034A" w:rsidRPr="001D2BC8">
        <w:rPr>
          <w:rFonts w:ascii="GHEA Grapalat" w:eastAsia="Times New Roman" w:hAnsi="GHEA Grapalat" w:cs="Times New Roman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9428E3" w:rsidRDefault="009428E3" w:rsidP="009428E3">
      <w:pPr>
        <w:shd w:val="clear" w:color="auto" w:fill="FFFFFF"/>
        <w:snapToGrid w:val="0"/>
        <w:spacing w:after="0" w:line="276" w:lineRule="auto"/>
        <w:ind w:left="-425"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428E3" w:rsidRDefault="009428E3" w:rsidP="009428E3">
      <w:pPr>
        <w:shd w:val="clear" w:color="auto" w:fill="FFFFFF"/>
        <w:snapToGrid w:val="0"/>
        <w:spacing w:after="0" w:line="276" w:lineRule="auto"/>
        <w:ind w:left="-425"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81BB7" w:rsidRDefault="00481BB7" w:rsidP="009428E3">
      <w:pPr>
        <w:spacing w:after="0"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A02BC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9428E3" w:rsidRPr="000150A1" w:rsidRDefault="009428E3" w:rsidP="009428E3">
      <w:pPr>
        <w:spacing w:after="0"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81BB7" w:rsidRPr="005A2E7E" w:rsidRDefault="00481BB7" w:rsidP="009428E3">
      <w:pPr>
        <w:spacing w:after="0" w:line="276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5A2E7E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</w:t>
      </w:r>
      <w:r w:rsidRPr="005A2E7E">
        <w:rPr>
          <w:rFonts w:ascii="GHEA Grapalat" w:hAnsi="GHEA Grapalat"/>
          <w:b/>
          <w:sz w:val="24"/>
          <w:szCs w:val="24"/>
          <w:lang w:val="hy-AM"/>
        </w:rPr>
        <w:t>ՀՀ կառավարության 2023 թվականի մարտի 2-ի N 269-Ն որոշման մեջ փոփոխությու</w:t>
      </w:r>
      <w:r w:rsidRPr="005A2E7E">
        <w:rPr>
          <w:rFonts w:ascii="GHEA Grapalat" w:eastAsia="SimSun" w:hAnsi="GHEA Grapalat"/>
          <w:b/>
          <w:sz w:val="24"/>
          <w:szCs w:val="24"/>
          <w:lang w:val="hy-AM"/>
        </w:rPr>
        <w:t xml:space="preserve">ններ </w:t>
      </w:r>
      <w:r w:rsidRPr="005A2E7E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Pr="005A2E7E">
        <w:rPr>
          <w:rFonts w:ascii="GHEA Grapalat" w:eastAsia="Times New Roman" w:hAnsi="GHEA Grapalat"/>
          <w:b/>
          <w:bCs/>
          <w:sz w:val="24"/>
          <w:szCs w:val="24"/>
          <w:lang w:val="hy-AM"/>
        </w:rPr>
        <w:t>» ՀՀ կառավարության որոշման</w:t>
      </w:r>
      <w:r w:rsidRPr="005A2E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նախագծի </w:t>
      </w:r>
      <w:r w:rsidRPr="005A2E7E">
        <w:rPr>
          <w:rFonts w:ascii="GHEA Grapalat" w:hAnsi="GHEA Grapalat" w:cs="Sylfaen"/>
          <w:b/>
          <w:sz w:val="24"/>
          <w:szCs w:val="24"/>
          <w:lang w:val="fr-FR"/>
        </w:rPr>
        <w:t xml:space="preserve">ընդունման արդյունքում այլ նորմատիվ </w:t>
      </w:r>
      <w:r w:rsidRPr="009A02BC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5A2E7E">
        <w:rPr>
          <w:rFonts w:ascii="GHEA Grapalat" w:hAnsi="GHEA Grapalat" w:cs="Sylfaen"/>
          <w:b/>
          <w:sz w:val="24"/>
          <w:szCs w:val="24"/>
          <w:lang w:val="fr-FR"/>
        </w:rPr>
        <w:t xml:space="preserve"> ակտերում  փոփոխություններ կատարելու անհրաժեշտություն չի առաջանա:</w:t>
      </w:r>
    </w:p>
    <w:p w:rsidR="00481BB7" w:rsidRPr="00481BB7" w:rsidRDefault="00481BB7" w:rsidP="009428E3">
      <w:pPr>
        <w:shd w:val="clear" w:color="auto" w:fill="FFFFFF"/>
        <w:snapToGrid w:val="0"/>
        <w:spacing w:after="0" w:line="276" w:lineRule="auto"/>
        <w:ind w:left="-425"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fr-FR"/>
        </w:rPr>
      </w:pPr>
    </w:p>
    <w:sectPr w:rsidR="00481BB7" w:rsidRPr="00481BB7" w:rsidSect="00931ABD">
      <w:pgSz w:w="11906" w:h="16838" w:code="9"/>
      <w:pgMar w:top="142" w:right="851" w:bottom="851" w:left="1134" w:header="561" w:footer="56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5A9" w:rsidRDefault="005E75A9" w:rsidP="0017243C">
      <w:pPr>
        <w:spacing w:after="0" w:line="240" w:lineRule="auto"/>
      </w:pPr>
      <w:r>
        <w:separator/>
      </w:r>
    </w:p>
  </w:endnote>
  <w:endnote w:type="continuationSeparator" w:id="0">
    <w:p w:rsidR="005E75A9" w:rsidRDefault="005E75A9" w:rsidP="00172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5A9" w:rsidRDefault="005E75A9" w:rsidP="0017243C">
      <w:pPr>
        <w:spacing w:after="0" w:line="240" w:lineRule="auto"/>
      </w:pPr>
      <w:r>
        <w:separator/>
      </w:r>
    </w:p>
  </w:footnote>
  <w:footnote w:type="continuationSeparator" w:id="0">
    <w:p w:rsidR="005E75A9" w:rsidRDefault="005E75A9" w:rsidP="00172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C58C2"/>
    <w:multiLevelType w:val="hybridMultilevel"/>
    <w:tmpl w:val="33046830"/>
    <w:lvl w:ilvl="0" w:tplc="88689704">
      <w:start w:val="1"/>
      <w:numFmt w:val="decimal"/>
      <w:lvlText w:val="%1."/>
      <w:lvlJc w:val="left"/>
      <w:pPr>
        <w:ind w:left="129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19" w:hanging="360"/>
      </w:pPr>
    </w:lvl>
    <w:lvl w:ilvl="2" w:tplc="0409001B" w:tentative="1">
      <w:start w:val="1"/>
      <w:numFmt w:val="lowerRoman"/>
      <w:lvlText w:val="%3."/>
      <w:lvlJc w:val="right"/>
      <w:pPr>
        <w:ind w:left="2739" w:hanging="180"/>
      </w:pPr>
    </w:lvl>
    <w:lvl w:ilvl="3" w:tplc="0409000F" w:tentative="1">
      <w:start w:val="1"/>
      <w:numFmt w:val="decimal"/>
      <w:lvlText w:val="%4."/>
      <w:lvlJc w:val="left"/>
      <w:pPr>
        <w:ind w:left="3459" w:hanging="360"/>
      </w:pPr>
    </w:lvl>
    <w:lvl w:ilvl="4" w:tplc="04090019" w:tentative="1">
      <w:start w:val="1"/>
      <w:numFmt w:val="lowerLetter"/>
      <w:lvlText w:val="%5."/>
      <w:lvlJc w:val="left"/>
      <w:pPr>
        <w:ind w:left="4179" w:hanging="360"/>
      </w:pPr>
    </w:lvl>
    <w:lvl w:ilvl="5" w:tplc="0409001B" w:tentative="1">
      <w:start w:val="1"/>
      <w:numFmt w:val="lowerRoman"/>
      <w:lvlText w:val="%6."/>
      <w:lvlJc w:val="right"/>
      <w:pPr>
        <w:ind w:left="4899" w:hanging="180"/>
      </w:pPr>
    </w:lvl>
    <w:lvl w:ilvl="6" w:tplc="0409000F" w:tentative="1">
      <w:start w:val="1"/>
      <w:numFmt w:val="decimal"/>
      <w:lvlText w:val="%7."/>
      <w:lvlJc w:val="left"/>
      <w:pPr>
        <w:ind w:left="5619" w:hanging="360"/>
      </w:pPr>
    </w:lvl>
    <w:lvl w:ilvl="7" w:tplc="04090019" w:tentative="1">
      <w:start w:val="1"/>
      <w:numFmt w:val="lowerLetter"/>
      <w:lvlText w:val="%8."/>
      <w:lvlJc w:val="left"/>
      <w:pPr>
        <w:ind w:left="6339" w:hanging="360"/>
      </w:pPr>
    </w:lvl>
    <w:lvl w:ilvl="8" w:tplc="0409001B" w:tentative="1">
      <w:start w:val="1"/>
      <w:numFmt w:val="lowerRoman"/>
      <w:lvlText w:val="%9."/>
      <w:lvlJc w:val="right"/>
      <w:pPr>
        <w:ind w:left="7059" w:hanging="180"/>
      </w:pPr>
    </w:lvl>
  </w:abstractNum>
  <w:abstractNum w:abstractNumId="1" w15:restartNumberingAfterBreak="0">
    <w:nsid w:val="073943D8"/>
    <w:multiLevelType w:val="hybridMultilevel"/>
    <w:tmpl w:val="EECEF65C"/>
    <w:lvl w:ilvl="0" w:tplc="A59252FC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CCE5B36"/>
    <w:multiLevelType w:val="multilevel"/>
    <w:tmpl w:val="C4E8A9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09293D"/>
    <w:multiLevelType w:val="multilevel"/>
    <w:tmpl w:val="636EE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823694"/>
    <w:multiLevelType w:val="hybridMultilevel"/>
    <w:tmpl w:val="386CEC1C"/>
    <w:lvl w:ilvl="0" w:tplc="73D67B52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241EFD"/>
    <w:multiLevelType w:val="hybridMultilevel"/>
    <w:tmpl w:val="90F488BE"/>
    <w:lvl w:ilvl="0" w:tplc="45AEA47C">
      <w:start w:val="1"/>
      <w:numFmt w:val="decimal"/>
      <w:lvlText w:val="%1)"/>
      <w:lvlJc w:val="left"/>
      <w:pPr>
        <w:ind w:left="137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99" w:hanging="360"/>
      </w:pPr>
    </w:lvl>
    <w:lvl w:ilvl="2" w:tplc="0409001B" w:tentative="1">
      <w:start w:val="1"/>
      <w:numFmt w:val="lowerRoman"/>
      <w:lvlText w:val="%3."/>
      <w:lvlJc w:val="right"/>
      <w:pPr>
        <w:ind w:left="2819" w:hanging="180"/>
      </w:pPr>
    </w:lvl>
    <w:lvl w:ilvl="3" w:tplc="0409000F" w:tentative="1">
      <w:start w:val="1"/>
      <w:numFmt w:val="decimal"/>
      <w:lvlText w:val="%4."/>
      <w:lvlJc w:val="left"/>
      <w:pPr>
        <w:ind w:left="3539" w:hanging="360"/>
      </w:pPr>
    </w:lvl>
    <w:lvl w:ilvl="4" w:tplc="04090019" w:tentative="1">
      <w:start w:val="1"/>
      <w:numFmt w:val="lowerLetter"/>
      <w:lvlText w:val="%5."/>
      <w:lvlJc w:val="left"/>
      <w:pPr>
        <w:ind w:left="4259" w:hanging="360"/>
      </w:pPr>
    </w:lvl>
    <w:lvl w:ilvl="5" w:tplc="0409001B" w:tentative="1">
      <w:start w:val="1"/>
      <w:numFmt w:val="lowerRoman"/>
      <w:lvlText w:val="%6."/>
      <w:lvlJc w:val="right"/>
      <w:pPr>
        <w:ind w:left="4979" w:hanging="180"/>
      </w:pPr>
    </w:lvl>
    <w:lvl w:ilvl="6" w:tplc="0409000F" w:tentative="1">
      <w:start w:val="1"/>
      <w:numFmt w:val="decimal"/>
      <w:lvlText w:val="%7."/>
      <w:lvlJc w:val="left"/>
      <w:pPr>
        <w:ind w:left="5699" w:hanging="360"/>
      </w:pPr>
    </w:lvl>
    <w:lvl w:ilvl="7" w:tplc="04090019" w:tentative="1">
      <w:start w:val="1"/>
      <w:numFmt w:val="lowerLetter"/>
      <w:lvlText w:val="%8."/>
      <w:lvlJc w:val="left"/>
      <w:pPr>
        <w:ind w:left="6419" w:hanging="360"/>
      </w:pPr>
    </w:lvl>
    <w:lvl w:ilvl="8" w:tplc="0409001B" w:tentative="1">
      <w:start w:val="1"/>
      <w:numFmt w:val="lowerRoman"/>
      <w:lvlText w:val="%9."/>
      <w:lvlJc w:val="right"/>
      <w:pPr>
        <w:ind w:left="7139" w:hanging="180"/>
      </w:pPr>
    </w:lvl>
  </w:abstractNum>
  <w:abstractNum w:abstractNumId="6" w15:restartNumberingAfterBreak="0">
    <w:nsid w:val="1EEC020A"/>
    <w:multiLevelType w:val="multilevel"/>
    <w:tmpl w:val="BDF04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D56B0F"/>
    <w:multiLevelType w:val="hybridMultilevel"/>
    <w:tmpl w:val="218A1C94"/>
    <w:lvl w:ilvl="0" w:tplc="9A7E4A30">
      <w:start w:val="1"/>
      <w:numFmt w:val="decimal"/>
      <w:lvlText w:val="%1."/>
      <w:lvlJc w:val="left"/>
      <w:pPr>
        <w:ind w:left="93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659" w:hanging="360"/>
      </w:pPr>
    </w:lvl>
    <w:lvl w:ilvl="2" w:tplc="0409001B" w:tentative="1">
      <w:start w:val="1"/>
      <w:numFmt w:val="lowerRoman"/>
      <w:lvlText w:val="%3."/>
      <w:lvlJc w:val="right"/>
      <w:pPr>
        <w:ind w:left="2379" w:hanging="180"/>
      </w:pPr>
    </w:lvl>
    <w:lvl w:ilvl="3" w:tplc="0409000F" w:tentative="1">
      <w:start w:val="1"/>
      <w:numFmt w:val="decimal"/>
      <w:lvlText w:val="%4."/>
      <w:lvlJc w:val="left"/>
      <w:pPr>
        <w:ind w:left="3099" w:hanging="360"/>
      </w:pPr>
    </w:lvl>
    <w:lvl w:ilvl="4" w:tplc="04090019" w:tentative="1">
      <w:start w:val="1"/>
      <w:numFmt w:val="lowerLetter"/>
      <w:lvlText w:val="%5."/>
      <w:lvlJc w:val="left"/>
      <w:pPr>
        <w:ind w:left="3819" w:hanging="360"/>
      </w:pPr>
    </w:lvl>
    <w:lvl w:ilvl="5" w:tplc="0409001B" w:tentative="1">
      <w:start w:val="1"/>
      <w:numFmt w:val="lowerRoman"/>
      <w:lvlText w:val="%6."/>
      <w:lvlJc w:val="right"/>
      <w:pPr>
        <w:ind w:left="4539" w:hanging="180"/>
      </w:pPr>
    </w:lvl>
    <w:lvl w:ilvl="6" w:tplc="0409000F" w:tentative="1">
      <w:start w:val="1"/>
      <w:numFmt w:val="decimal"/>
      <w:lvlText w:val="%7."/>
      <w:lvlJc w:val="left"/>
      <w:pPr>
        <w:ind w:left="5259" w:hanging="360"/>
      </w:pPr>
    </w:lvl>
    <w:lvl w:ilvl="7" w:tplc="04090019" w:tentative="1">
      <w:start w:val="1"/>
      <w:numFmt w:val="lowerLetter"/>
      <w:lvlText w:val="%8."/>
      <w:lvlJc w:val="left"/>
      <w:pPr>
        <w:ind w:left="5979" w:hanging="360"/>
      </w:pPr>
    </w:lvl>
    <w:lvl w:ilvl="8" w:tplc="0409001B" w:tentative="1">
      <w:start w:val="1"/>
      <w:numFmt w:val="lowerRoman"/>
      <w:lvlText w:val="%9."/>
      <w:lvlJc w:val="right"/>
      <w:pPr>
        <w:ind w:left="6699" w:hanging="180"/>
      </w:pPr>
    </w:lvl>
  </w:abstractNum>
  <w:abstractNum w:abstractNumId="8" w15:restartNumberingAfterBreak="0">
    <w:nsid w:val="2B0A4966"/>
    <w:multiLevelType w:val="multilevel"/>
    <w:tmpl w:val="421EF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BC407F"/>
    <w:multiLevelType w:val="multilevel"/>
    <w:tmpl w:val="0FC8AC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D611AB"/>
    <w:multiLevelType w:val="hybridMultilevel"/>
    <w:tmpl w:val="CAAA67FC"/>
    <w:lvl w:ilvl="0" w:tplc="CFD6D738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96" w:hanging="360"/>
      </w:pPr>
    </w:lvl>
    <w:lvl w:ilvl="2" w:tplc="0809001B" w:tentative="1">
      <w:start w:val="1"/>
      <w:numFmt w:val="lowerRoman"/>
      <w:lvlText w:val="%3."/>
      <w:lvlJc w:val="right"/>
      <w:pPr>
        <w:ind w:left="2316" w:hanging="180"/>
      </w:pPr>
    </w:lvl>
    <w:lvl w:ilvl="3" w:tplc="0809000F" w:tentative="1">
      <w:start w:val="1"/>
      <w:numFmt w:val="decimal"/>
      <w:lvlText w:val="%4."/>
      <w:lvlJc w:val="left"/>
      <w:pPr>
        <w:ind w:left="3036" w:hanging="360"/>
      </w:pPr>
    </w:lvl>
    <w:lvl w:ilvl="4" w:tplc="08090019" w:tentative="1">
      <w:start w:val="1"/>
      <w:numFmt w:val="lowerLetter"/>
      <w:lvlText w:val="%5."/>
      <w:lvlJc w:val="left"/>
      <w:pPr>
        <w:ind w:left="3756" w:hanging="360"/>
      </w:pPr>
    </w:lvl>
    <w:lvl w:ilvl="5" w:tplc="0809001B" w:tentative="1">
      <w:start w:val="1"/>
      <w:numFmt w:val="lowerRoman"/>
      <w:lvlText w:val="%6."/>
      <w:lvlJc w:val="right"/>
      <w:pPr>
        <w:ind w:left="4476" w:hanging="180"/>
      </w:pPr>
    </w:lvl>
    <w:lvl w:ilvl="6" w:tplc="0809000F" w:tentative="1">
      <w:start w:val="1"/>
      <w:numFmt w:val="decimal"/>
      <w:lvlText w:val="%7."/>
      <w:lvlJc w:val="left"/>
      <w:pPr>
        <w:ind w:left="5196" w:hanging="360"/>
      </w:pPr>
    </w:lvl>
    <w:lvl w:ilvl="7" w:tplc="08090019" w:tentative="1">
      <w:start w:val="1"/>
      <w:numFmt w:val="lowerLetter"/>
      <w:lvlText w:val="%8."/>
      <w:lvlJc w:val="left"/>
      <w:pPr>
        <w:ind w:left="5916" w:hanging="360"/>
      </w:pPr>
    </w:lvl>
    <w:lvl w:ilvl="8" w:tplc="08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1" w15:restartNumberingAfterBreak="0">
    <w:nsid w:val="346A1167"/>
    <w:multiLevelType w:val="hybridMultilevel"/>
    <w:tmpl w:val="D5944692"/>
    <w:lvl w:ilvl="0" w:tplc="CCE03BBC">
      <w:start w:val="1"/>
      <w:numFmt w:val="decimal"/>
      <w:lvlText w:val="%1)"/>
      <w:lvlJc w:val="left"/>
      <w:pPr>
        <w:ind w:left="114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4850F70"/>
    <w:multiLevelType w:val="hybridMultilevel"/>
    <w:tmpl w:val="E5FEC1C8"/>
    <w:lvl w:ilvl="0" w:tplc="F1D4019A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C4C27"/>
    <w:multiLevelType w:val="hybridMultilevel"/>
    <w:tmpl w:val="424CC204"/>
    <w:lvl w:ilvl="0" w:tplc="913C55F8">
      <w:start w:val="9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9E187DEA">
      <w:start w:val="1"/>
      <w:numFmt w:val="decimal"/>
      <w:lvlText w:val="%2）"/>
      <w:lvlJc w:val="left"/>
      <w:pPr>
        <w:ind w:left="1800" w:hanging="720"/>
      </w:pPr>
      <w:rPr>
        <w:rFonts w:eastAsia="Times New Roman" w:cs="Times New Roman" w:hint="default"/>
        <w:color w:val="FF000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C70DF2"/>
    <w:multiLevelType w:val="hybridMultilevel"/>
    <w:tmpl w:val="F6EC7770"/>
    <w:lvl w:ilvl="0" w:tplc="620249E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68D59A2"/>
    <w:multiLevelType w:val="multilevel"/>
    <w:tmpl w:val="DAEADE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D562B60"/>
    <w:multiLevelType w:val="multilevel"/>
    <w:tmpl w:val="7546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E176EC"/>
    <w:multiLevelType w:val="hybridMultilevel"/>
    <w:tmpl w:val="239EF1E0"/>
    <w:lvl w:ilvl="0" w:tplc="657832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A4DE6"/>
    <w:multiLevelType w:val="hybridMultilevel"/>
    <w:tmpl w:val="8D44FB92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62FD469B"/>
    <w:multiLevelType w:val="hybridMultilevel"/>
    <w:tmpl w:val="B7C0CDCA"/>
    <w:lvl w:ilvl="0" w:tplc="A59252FC">
      <w:start w:val="1"/>
      <w:numFmt w:val="bullet"/>
      <w:lvlText w:val=""/>
      <w:lvlJc w:val="left"/>
      <w:pPr>
        <w:ind w:left="1155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0" w15:restartNumberingAfterBreak="0">
    <w:nsid w:val="6D093734"/>
    <w:multiLevelType w:val="hybridMultilevel"/>
    <w:tmpl w:val="9C804F9A"/>
    <w:lvl w:ilvl="0" w:tplc="0409000B">
      <w:start w:val="1"/>
      <w:numFmt w:val="bullet"/>
      <w:lvlText w:val=""/>
      <w:lvlJc w:val="lef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1" w15:restartNumberingAfterBreak="0">
    <w:nsid w:val="782A413B"/>
    <w:multiLevelType w:val="hybridMultilevel"/>
    <w:tmpl w:val="FBF225DA"/>
    <w:lvl w:ilvl="0" w:tplc="9FCE2014">
      <w:start w:val="1"/>
      <w:numFmt w:val="decimal"/>
      <w:lvlText w:val="%1)"/>
      <w:lvlJc w:val="left"/>
      <w:pPr>
        <w:ind w:left="435" w:hanging="360"/>
      </w:pPr>
      <w:rPr>
        <w:rFonts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2" w15:restartNumberingAfterBreak="0">
    <w:nsid w:val="7A5E480B"/>
    <w:multiLevelType w:val="hybridMultilevel"/>
    <w:tmpl w:val="2F4A8C1C"/>
    <w:lvl w:ilvl="0" w:tplc="77580F32">
      <w:start w:val="1"/>
      <w:numFmt w:val="bullet"/>
      <w:lvlText w:val=""/>
      <w:lvlJc w:val="left"/>
      <w:pPr>
        <w:ind w:left="1155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3" w15:restartNumberingAfterBreak="0">
    <w:nsid w:val="7F83285E"/>
    <w:multiLevelType w:val="hybridMultilevel"/>
    <w:tmpl w:val="6EDA2E3E"/>
    <w:lvl w:ilvl="0" w:tplc="A59252FC">
      <w:start w:val="1"/>
      <w:numFmt w:val="bullet"/>
      <w:lvlText w:val=""/>
      <w:lvlJc w:val="left"/>
      <w:pPr>
        <w:ind w:left="1155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21"/>
  </w:num>
  <w:num w:numId="9">
    <w:abstractNumId w:val="23"/>
  </w:num>
  <w:num w:numId="10">
    <w:abstractNumId w:val="11"/>
  </w:num>
  <w:num w:numId="11">
    <w:abstractNumId w:val="7"/>
  </w:num>
  <w:num w:numId="12">
    <w:abstractNumId w:val="15"/>
  </w:num>
  <w:num w:numId="13">
    <w:abstractNumId w:val="14"/>
  </w:num>
  <w:num w:numId="14">
    <w:abstractNumId w:val="13"/>
  </w:num>
  <w:num w:numId="15">
    <w:abstractNumId w:val="4"/>
  </w:num>
  <w:num w:numId="16">
    <w:abstractNumId w:val="17"/>
  </w:num>
  <w:num w:numId="17">
    <w:abstractNumId w:val="22"/>
  </w:num>
  <w:num w:numId="18">
    <w:abstractNumId w:val="20"/>
  </w:num>
  <w:num w:numId="19">
    <w:abstractNumId w:val="1"/>
  </w:num>
  <w:num w:numId="20">
    <w:abstractNumId w:val="19"/>
  </w:num>
  <w:num w:numId="21">
    <w:abstractNumId w:val="18"/>
  </w:num>
  <w:num w:numId="22">
    <w:abstractNumId w:val="12"/>
  </w:num>
  <w:num w:numId="23">
    <w:abstractNumId w:val="5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2DF"/>
    <w:rsid w:val="00007C18"/>
    <w:rsid w:val="000115FF"/>
    <w:rsid w:val="00014404"/>
    <w:rsid w:val="000150A1"/>
    <w:rsid w:val="00020CFC"/>
    <w:rsid w:val="00033BDA"/>
    <w:rsid w:val="000423E2"/>
    <w:rsid w:val="000502E7"/>
    <w:rsid w:val="0005034A"/>
    <w:rsid w:val="00054413"/>
    <w:rsid w:val="0005516E"/>
    <w:rsid w:val="00065AFA"/>
    <w:rsid w:val="00075F13"/>
    <w:rsid w:val="000936D6"/>
    <w:rsid w:val="000B083A"/>
    <w:rsid w:val="000E21AE"/>
    <w:rsid w:val="000E3EE8"/>
    <w:rsid w:val="000E5769"/>
    <w:rsid w:val="000E6954"/>
    <w:rsid w:val="00101D45"/>
    <w:rsid w:val="00124EA2"/>
    <w:rsid w:val="00125F3B"/>
    <w:rsid w:val="00126191"/>
    <w:rsid w:val="00130725"/>
    <w:rsid w:val="00145BFB"/>
    <w:rsid w:val="00152616"/>
    <w:rsid w:val="0017243C"/>
    <w:rsid w:val="0018678D"/>
    <w:rsid w:val="001B3843"/>
    <w:rsid w:val="001B71FD"/>
    <w:rsid w:val="001C17FB"/>
    <w:rsid w:val="001D2BC8"/>
    <w:rsid w:val="001D6D71"/>
    <w:rsid w:val="002037A3"/>
    <w:rsid w:val="0020381D"/>
    <w:rsid w:val="00207136"/>
    <w:rsid w:val="00216CD9"/>
    <w:rsid w:val="002623E6"/>
    <w:rsid w:val="00265F84"/>
    <w:rsid w:val="002932C7"/>
    <w:rsid w:val="00296DDE"/>
    <w:rsid w:val="00297B8E"/>
    <w:rsid w:val="002D3268"/>
    <w:rsid w:val="002E073D"/>
    <w:rsid w:val="002E42EF"/>
    <w:rsid w:val="002F4074"/>
    <w:rsid w:val="002F65CA"/>
    <w:rsid w:val="002F7961"/>
    <w:rsid w:val="00305DFE"/>
    <w:rsid w:val="00315B04"/>
    <w:rsid w:val="00321F0D"/>
    <w:rsid w:val="0032545E"/>
    <w:rsid w:val="00330226"/>
    <w:rsid w:val="003332DB"/>
    <w:rsid w:val="00340BBB"/>
    <w:rsid w:val="003927F0"/>
    <w:rsid w:val="003B1B65"/>
    <w:rsid w:val="003B5EC3"/>
    <w:rsid w:val="003B6A6B"/>
    <w:rsid w:val="003E6681"/>
    <w:rsid w:val="0040102A"/>
    <w:rsid w:val="0040398E"/>
    <w:rsid w:val="00414E04"/>
    <w:rsid w:val="00431CC2"/>
    <w:rsid w:val="00452354"/>
    <w:rsid w:val="00475862"/>
    <w:rsid w:val="00475CAA"/>
    <w:rsid w:val="00481BB7"/>
    <w:rsid w:val="00482EAA"/>
    <w:rsid w:val="004B0CC0"/>
    <w:rsid w:val="004B25A8"/>
    <w:rsid w:val="004C35DA"/>
    <w:rsid w:val="004C3B6C"/>
    <w:rsid w:val="004D4FFC"/>
    <w:rsid w:val="00525EAD"/>
    <w:rsid w:val="00546C88"/>
    <w:rsid w:val="0055005E"/>
    <w:rsid w:val="00555966"/>
    <w:rsid w:val="00577164"/>
    <w:rsid w:val="005A2E7E"/>
    <w:rsid w:val="005B37F1"/>
    <w:rsid w:val="005B4940"/>
    <w:rsid w:val="005B502D"/>
    <w:rsid w:val="005B567E"/>
    <w:rsid w:val="005D28A0"/>
    <w:rsid w:val="005D34A6"/>
    <w:rsid w:val="005D38D4"/>
    <w:rsid w:val="005E3275"/>
    <w:rsid w:val="005E75A9"/>
    <w:rsid w:val="00621863"/>
    <w:rsid w:val="00623B5D"/>
    <w:rsid w:val="00637F09"/>
    <w:rsid w:val="00640CC9"/>
    <w:rsid w:val="006437EC"/>
    <w:rsid w:val="00670428"/>
    <w:rsid w:val="006721E2"/>
    <w:rsid w:val="00675886"/>
    <w:rsid w:val="006858E0"/>
    <w:rsid w:val="006C28DA"/>
    <w:rsid w:val="006E2E45"/>
    <w:rsid w:val="00704642"/>
    <w:rsid w:val="0073307B"/>
    <w:rsid w:val="00737EDF"/>
    <w:rsid w:val="00745B8A"/>
    <w:rsid w:val="00747055"/>
    <w:rsid w:val="00750B09"/>
    <w:rsid w:val="0076612C"/>
    <w:rsid w:val="00770B52"/>
    <w:rsid w:val="007A71BF"/>
    <w:rsid w:val="007B3978"/>
    <w:rsid w:val="007F3880"/>
    <w:rsid w:val="00815DDF"/>
    <w:rsid w:val="00821887"/>
    <w:rsid w:val="0085232C"/>
    <w:rsid w:val="008538C5"/>
    <w:rsid w:val="00880935"/>
    <w:rsid w:val="00887842"/>
    <w:rsid w:val="008B7EF8"/>
    <w:rsid w:val="008E419D"/>
    <w:rsid w:val="008F3120"/>
    <w:rsid w:val="0090041D"/>
    <w:rsid w:val="00900DB0"/>
    <w:rsid w:val="009019B4"/>
    <w:rsid w:val="0090660B"/>
    <w:rsid w:val="00913849"/>
    <w:rsid w:val="00916003"/>
    <w:rsid w:val="0092450C"/>
    <w:rsid w:val="00931ABD"/>
    <w:rsid w:val="009421F3"/>
    <w:rsid w:val="009428E3"/>
    <w:rsid w:val="00942A5B"/>
    <w:rsid w:val="00960536"/>
    <w:rsid w:val="009652DF"/>
    <w:rsid w:val="00972AA9"/>
    <w:rsid w:val="00973EAC"/>
    <w:rsid w:val="009930F2"/>
    <w:rsid w:val="009C703A"/>
    <w:rsid w:val="009E7D2E"/>
    <w:rsid w:val="009F5515"/>
    <w:rsid w:val="00A27F98"/>
    <w:rsid w:val="00A54D8B"/>
    <w:rsid w:val="00AA6324"/>
    <w:rsid w:val="00AB194D"/>
    <w:rsid w:val="00AB326C"/>
    <w:rsid w:val="00AD0B45"/>
    <w:rsid w:val="00AD383E"/>
    <w:rsid w:val="00AD414F"/>
    <w:rsid w:val="00AD72CC"/>
    <w:rsid w:val="00AE419B"/>
    <w:rsid w:val="00AF056E"/>
    <w:rsid w:val="00AF3412"/>
    <w:rsid w:val="00AF5BE9"/>
    <w:rsid w:val="00B078D9"/>
    <w:rsid w:val="00B41E0A"/>
    <w:rsid w:val="00B44042"/>
    <w:rsid w:val="00B67216"/>
    <w:rsid w:val="00B72C24"/>
    <w:rsid w:val="00B74746"/>
    <w:rsid w:val="00B76680"/>
    <w:rsid w:val="00B81882"/>
    <w:rsid w:val="00B86D36"/>
    <w:rsid w:val="00B9090D"/>
    <w:rsid w:val="00BA0FFC"/>
    <w:rsid w:val="00BA5955"/>
    <w:rsid w:val="00BB5DD0"/>
    <w:rsid w:val="00BC4454"/>
    <w:rsid w:val="00BC618E"/>
    <w:rsid w:val="00BC63FF"/>
    <w:rsid w:val="00BE569B"/>
    <w:rsid w:val="00BF5FB2"/>
    <w:rsid w:val="00C00593"/>
    <w:rsid w:val="00C03684"/>
    <w:rsid w:val="00C03E6B"/>
    <w:rsid w:val="00C03E7F"/>
    <w:rsid w:val="00C0599F"/>
    <w:rsid w:val="00C066A6"/>
    <w:rsid w:val="00C21AAC"/>
    <w:rsid w:val="00C24669"/>
    <w:rsid w:val="00C47F74"/>
    <w:rsid w:val="00C50671"/>
    <w:rsid w:val="00C56030"/>
    <w:rsid w:val="00C700BF"/>
    <w:rsid w:val="00C858C2"/>
    <w:rsid w:val="00C86C7D"/>
    <w:rsid w:val="00CA1257"/>
    <w:rsid w:val="00CA597E"/>
    <w:rsid w:val="00CB0275"/>
    <w:rsid w:val="00CB0991"/>
    <w:rsid w:val="00CB39CD"/>
    <w:rsid w:val="00CC6AA7"/>
    <w:rsid w:val="00CD6894"/>
    <w:rsid w:val="00CE05E9"/>
    <w:rsid w:val="00CE2F92"/>
    <w:rsid w:val="00CE6304"/>
    <w:rsid w:val="00CE6EA0"/>
    <w:rsid w:val="00D27E1B"/>
    <w:rsid w:val="00D33ABC"/>
    <w:rsid w:val="00D36954"/>
    <w:rsid w:val="00D41D2F"/>
    <w:rsid w:val="00D428F7"/>
    <w:rsid w:val="00D65234"/>
    <w:rsid w:val="00D762BD"/>
    <w:rsid w:val="00D9607E"/>
    <w:rsid w:val="00DB6D34"/>
    <w:rsid w:val="00DC59B7"/>
    <w:rsid w:val="00DD20A3"/>
    <w:rsid w:val="00DF20CA"/>
    <w:rsid w:val="00DF59A7"/>
    <w:rsid w:val="00E2644B"/>
    <w:rsid w:val="00E32A3C"/>
    <w:rsid w:val="00E361C5"/>
    <w:rsid w:val="00E4266C"/>
    <w:rsid w:val="00E53379"/>
    <w:rsid w:val="00E54F8A"/>
    <w:rsid w:val="00E57994"/>
    <w:rsid w:val="00E61C2F"/>
    <w:rsid w:val="00ED3696"/>
    <w:rsid w:val="00ED5BA6"/>
    <w:rsid w:val="00EE4B81"/>
    <w:rsid w:val="00EE62DE"/>
    <w:rsid w:val="00F15E4A"/>
    <w:rsid w:val="00F1781C"/>
    <w:rsid w:val="00F25659"/>
    <w:rsid w:val="00F55644"/>
    <w:rsid w:val="00F60137"/>
    <w:rsid w:val="00F66404"/>
    <w:rsid w:val="00F66C1B"/>
    <w:rsid w:val="00F6728D"/>
    <w:rsid w:val="00F86257"/>
    <w:rsid w:val="00FC3B7B"/>
    <w:rsid w:val="00FD26EB"/>
    <w:rsid w:val="00FE0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5B1BC8-ED64-4D69-97BE-F9800A215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Ha,Абзац спи"/>
    <w:basedOn w:val="Normal"/>
    <w:link w:val="ListParagraphChar"/>
    <w:uiPriority w:val="34"/>
    <w:qFormat/>
    <w:rsid w:val="00FD26EB"/>
    <w:pPr>
      <w:widowControl w:val="0"/>
      <w:autoSpaceDE w:val="0"/>
      <w:autoSpaceDN w:val="0"/>
      <w:spacing w:after="0" w:line="240" w:lineRule="auto"/>
      <w:ind w:left="275" w:firstLine="360"/>
    </w:pPr>
    <w:rPr>
      <w:rFonts w:ascii="Sylfaen" w:eastAsia="Sylfaen" w:hAnsi="Sylfaen" w:cs="Sylfaen"/>
      <w:lang w:val="pt-PT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FD26EB"/>
    <w:rPr>
      <w:rFonts w:ascii="Sylfaen" w:eastAsia="Sylfaen" w:hAnsi="Sylfaen" w:cs="Sylfaen"/>
      <w:lang w:val="pt-PT" w:eastAsia="en-US"/>
    </w:rPr>
  </w:style>
  <w:style w:type="table" w:styleId="TableGrid">
    <w:name w:val="Table Grid"/>
    <w:basedOn w:val="TableNormal"/>
    <w:uiPriority w:val="59"/>
    <w:rsid w:val="00FD26EB"/>
    <w:pPr>
      <w:spacing w:after="0" w:line="240" w:lineRule="auto"/>
    </w:pPr>
    <w:rPr>
      <w:rFonts w:eastAsiaTheme="minorHAns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3B6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724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43C"/>
  </w:style>
  <w:style w:type="paragraph" w:styleId="Footer">
    <w:name w:val="footer"/>
    <w:basedOn w:val="Normal"/>
    <w:link w:val="FooterChar"/>
    <w:uiPriority w:val="99"/>
    <w:unhideWhenUsed/>
    <w:rsid w:val="001724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43C"/>
  </w:style>
  <w:style w:type="paragraph" w:styleId="BalloonText">
    <w:name w:val="Balloon Text"/>
    <w:basedOn w:val="Normal"/>
    <w:link w:val="BalloonTextChar"/>
    <w:uiPriority w:val="99"/>
    <w:semiHidden/>
    <w:unhideWhenUsed/>
    <w:rsid w:val="00431C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CC2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315B04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315B04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101D45"/>
    <w:rPr>
      <w:b/>
      <w:bCs/>
    </w:rPr>
  </w:style>
  <w:style w:type="paragraph" w:customStyle="1" w:styleId="BodyA">
    <w:name w:val="Body A"/>
    <w:rsid w:val="00737ED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5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172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5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96265-C538-4A55-B83F-EABE16902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</dc:creator>
  <cp:keywords>https:/mul2.gov.am/tasks/984858/oneclick/e49022eb6ccf1feaf50bd3afec58ae668ae7ccf1f29427c912f666527469cfef.docx?token=6e2f8c8fa4eebaa26f8ec9fa549f2afa</cp:keywords>
  <dc:description/>
  <cp:lastModifiedBy>Sedrak Simonyan</cp:lastModifiedBy>
  <cp:revision>2</cp:revision>
  <cp:lastPrinted>2023-01-12T08:55:00Z</cp:lastPrinted>
  <dcterms:created xsi:type="dcterms:W3CDTF">2024-06-05T11:16:00Z</dcterms:created>
  <dcterms:modified xsi:type="dcterms:W3CDTF">2024-06-05T11:16:00Z</dcterms:modified>
</cp:coreProperties>
</file>