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CE2" w:rsidRPr="00685289" w:rsidRDefault="007F5CE2" w:rsidP="0093526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685289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:rsidR="00035161" w:rsidRPr="00347192" w:rsidRDefault="00ED2ED7" w:rsidP="003471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SimSun" w:hAnsi="GHEA Grapalat" w:cs="Times New Roman"/>
          <w:b/>
          <w:bCs/>
          <w:kern w:val="2"/>
          <w:sz w:val="24"/>
          <w:szCs w:val="24"/>
          <w:lang w:val="hy-AM"/>
        </w:rPr>
        <w:t>«</w:t>
      </w:r>
      <w:r w:rsidR="005202B1" w:rsidRPr="00504D0D">
        <w:rPr>
          <w:rFonts w:ascii="GHEA Grapalat" w:hAnsi="GHEA Grapalat"/>
          <w:b/>
          <w:bCs/>
          <w:sz w:val="24"/>
          <w:szCs w:val="24"/>
        </w:rPr>
        <w:t>ՀՈՂԱՅԻՆ ԲԱՐԵՓՈԽՈՒՄՆԵՐԻ ՓՈՐՁՆԱԿԱՆ ԾՐԱԳՐԻ ՇՐՋԱՆԱԿՆԵՐՈՒՄ ՁԵՌՔ ԲԵՐՎԱԾ, ՍԱԿԱՅՆ ՉՎԱՃԱՌՎԱԾ ՀՈՂԵՐԻ ՏՆՕՐԻՆՄԱՆ</w:t>
      </w:r>
      <w:r w:rsidR="005202B1">
        <w:rPr>
          <w:rFonts w:ascii="GHEA Grapalat" w:hAnsi="GHEA Grapalat"/>
          <w:b/>
          <w:bCs/>
          <w:sz w:val="24"/>
          <w:szCs w:val="24"/>
        </w:rPr>
        <w:t xml:space="preserve"> ԵՎ </w:t>
      </w:r>
      <w:r w:rsidR="005202B1" w:rsidRPr="00504D0D">
        <w:rPr>
          <w:rFonts w:ascii="GHEA Grapalat" w:hAnsi="GHEA Grapalat"/>
          <w:b/>
          <w:bCs/>
          <w:sz w:val="24"/>
          <w:szCs w:val="24"/>
        </w:rPr>
        <w:t>ՏԻՐԱՊԵՏՄԱՆ ՄԱՍԻՆ</w:t>
      </w:r>
      <w:r>
        <w:rPr>
          <w:rFonts w:ascii="GHEA Grapalat" w:eastAsia="SimSun" w:hAnsi="GHEA Grapalat" w:cs="Times New Roman"/>
          <w:b/>
          <w:bCs/>
          <w:kern w:val="2"/>
          <w:sz w:val="24"/>
          <w:szCs w:val="24"/>
          <w:lang w:val="hy-AM"/>
        </w:rPr>
        <w:t>»</w:t>
      </w:r>
      <w:r w:rsidR="00376977">
        <w:rPr>
          <w:rFonts w:ascii="GHEA Grapalat" w:eastAsia="SimSun" w:hAnsi="GHEA Grapalat" w:cs="Times New Roman"/>
          <w:b/>
          <w:bCs/>
          <w:kern w:val="2"/>
          <w:sz w:val="24"/>
          <w:szCs w:val="24"/>
        </w:rPr>
        <w:t xml:space="preserve"> </w:t>
      </w:r>
      <w:r w:rsidR="00035161" w:rsidRPr="00685289">
        <w:rPr>
          <w:rFonts w:ascii="GHEA Grapalat" w:eastAsia="Times New Roman" w:hAnsi="GHEA Grapalat" w:cs="Times New Roman"/>
          <w:b/>
          <w:sz w:val="24"/>
          <w:szCs w:val="24"/>
        </w:rPr>
        <w:t>ՀԱՅԱՍՏԱՆԻ ՀԱՆՐԱՊԵՏՈՒԹՅԱՆ ԿԱՌԱՎԱՐՈՒԹՅԱՆ ՈՐՈՇՄԱՆ ՆԱԽԱԳԾԻ ԸՆԴՈՒՆՄԱՆ</w:t>
      </w:r>
    </w:p>
    <w:p w:rsidR="00035161" w:rsidRPr="00685289" w:rsidRDefault="00035161" w:rsidP="0093526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814E2B" w:rsidRPr="00685289" w:rsidRDefault="006D1DAC" w:rsidP="00935268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685289">
        <w:rPr>
          <w:rFonts w:ascii="GHEA Grapalat" w:hAnsi="GHEA Grapalat"/>
          <w:b/>
          <w:sz w:val="24"/>
          <w:szCs w:val="24"/>
          <w:lang w:val="af-ZA"/>
        </w:rPr>
        <w:t>Կարգավորման ենթակա ոլորտի կամ խնդրի սահմանումը</w:t>
      </w:r>
    </w:p>
    <w:p w:rsidR="00F655CD" w:rsidRPr="00685289" w:rsidRDefault="00035161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76977" w:rsidRPr="007B3827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F655CD" w:rsidRPr="00685289">
        <w:rPr>
          <w:rFonts w:ascii="GHEA Grapalat" w:hAnsi="GHEA Grapalat" w:cs="Sylfaen"/>
          <w:bCs/>
          <w:sz w:val="24"/>
          <w:szCs w:val="24"/>
          <w:lang w:val="hy-AM"/>
        </w:rPr>
        <w:t>ընդունումը պայմա</w:t>
      </w:r>
      <w:r w:rsidR="00F655CD" w:rsidRPr="00685289">
        <w:rPr>
          <w:rFonts w:ascii="GHEA Grapalat" w:hAnsi="GHEA Grapalat" w:cs="Sylfaen"/>
          <w:bCs/>
          <w:sz w:val="24"/>
          <w:szCs w:val="24"/>
          <w:lang w:val="hy-AM"/>
        </w:rPr>
        <w:softHyphen/>
        <w:t xml:space="preserve">նավորված </w:t>
      </w:r>
      <w:r w:rsidR="00C95BDA" w:rsidRPr="00685289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CC4520" w:rsidRPr="0068528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03145" w:rsidRPr="00685289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</w:t>
      </w:r>
      <w:r w:rsidR="00F20D7B" w:rsidRPr="007B382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03145" w:rsidRPr="00685289">
        <w:rPr>
          <w:rFonts w:ascii="GHEA Grapalat" w:hAnsi="GHEA Grapalat" w:cs="Sylfaen"/>
          <w:bCs/>
          <w:sz w:val="24"/>
          <w:szCs w:val="24"/>
          <w:lang w:val="hy-AM"/>
        </w:rPr>
        <w:t>2022 թվականի հոկտեմբերի 13-ի N 1605-Լ որոշմա</w:t>
      </w:r>
      <w:r w:rsidR="00603145" w:rsidRPr="00F53496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603145" w:rsidRPr="00685289">
        <w:rPr>
          <w:rFonts w:ascii="GHEA Grapalat" w:hAnsi="GHEA Grapalat" w:cs="Sylfaen"/>
          <w:bCs/>
          <w:sz w:val="24"/>
          <w:szCs w:val="24"/>
          <w:lang w:val="hy-AM"/>
        </w:rPr>
        <w:t>(այսուհետ՝ որոշում)</w:t>
      </w:r>
      <w:r w:rsidR="00603145" w:rsidRPr="00F5349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20D7B" w:rsidRPr="007B3827">
        <w:rPr>
          <w:rFonts w:ascii="GHEA Grapalat" w:hAnsi="GHEA Grapalat" w:cs="Sylfaen"/>
          <w:bCs/>
          <w:sz w:val="24"/>
          <w:szCs w:val="24"/>
          <w:lang w:val="hy-AM"/>
        </w:rPr>
        <w:t xml:space="preserve">2-րդ կետի 5-րդ ենթակետի պահանջների ապահովմամբ: </w:t>
      </w:r>
    </w:p>
    <w:p w:rsidR="00F20D7B" w:rsidRPr="00F20D7B" w:rsidRDefault="006D1DAC" w:rsidP="00F20D7B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85289">
        <w:rPr>
          <w:rFonts w:ascii="GHEA Grapalat" w:hAnsi="GHEA Grapalat"/>
          <w:b/>
          <w:sz w:val="24"/>
          <w:szCs w:val="24"/>
          <w:lang w:val="af-ZA"/>
        </w:rPr>
        <w:t xml:space="preserve">Առկա </w:t>
      </w:r>
      <w:r w:rsidR="003D5C65" w:rsidRPr="00685289">
        <w:rPr>
          <w:rFonts w:ascii="GHEA Grapalat" w:hAnsi="GHEA Grapalat"/>
          <w:b/>
          <w:sz w:val="24"/>
          <w:szCs w:val="24"/>
          <w:lang w:val="af-ZA"/>
        </w:rPr>
        <w:t>իրավիճակը</w:t>
      </w:r>
    </w:p>
    <w:p w:rsidR="00F20D7B" w:rsidRDefault="00EB6D71" w:rsidP="00F20D7B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Որոշման շրջանակներում </w:t>
      </w:r>
      <w:r w:rsidR="00685289" w:rsidRPr="007241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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Գյուղատնտեսական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ծառայությունների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կենտրոն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» 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ՊՈԱԿ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-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(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այսուհետ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՝</w:t>
      </w:r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կազմակերպություն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) </w:t>
      </w:r>
      <w:proofErr w:type="spellStart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կողմից</w:t>
      </w:r>
      <w:proofErr w:type="spellEnd"/>
      <w:r w:rsidR="005D7233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A634A2" w:rsidRPr="00685289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Արմավիրի մարզի </w:t>
      </w:r>
      <w:r w:rsidR="002073E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Փարաքար համայնքի Բաղրամյան և Խոյ համայ</w:t>
      </w:r>
      <w:r w:rsidR="00F713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ն</w:t>
      </w:r>
      <w:r w:rsidR="002073E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քի Հայթաղ բնակավայրերում իրականացվել է վարելահողերի և բազմամյա տնկարկների իրավական խնդիրների ամբողջական գույքագրում: Հայթաղ բնակավայրում </w:t>
      </w:r>
      <w:r w:rsidR="009933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կազմակերպության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կողմից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ձեռք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բերվել</w:t>
      </w:r>
      <w:proofErr w:type="spellEnd"/>
      <w:r w:rsidR="002073E6" w:rsidRPr="004127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EC56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11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.</w:t>
      </w:r>
      <w:r w:rsidR="00EC56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4</w:t>
      </w:r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ընդհանուր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մակերեսով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2073E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3</w:t>
      </w:r>
      <w:r w:rsidR="00EC56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9</w:t>
      </w:r>
      <w:r w:rsidR="002073E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հողակտոր</w:t>
      </w:r>
      <w:proofErr w:type="spellEnd"/>
      <w:r w:rsidR="00F51B5B"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:</w:t>
      </w:r>
      <w:r w:rsidR="002073E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Արմավիր համայնքի Մայիսյան բնակավայրում իրական</w:t>
      </w:r>
      <w:r w:rsidR="00425C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ա</w:t>
      </w:r>
      <w:r w:rsidR="002073E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ցվել են չմշակվող հողերի գույքագրման աշխատանքներ, գոտիավորվել է կոնսոլիդացման համար </w:t>
      </w:r>
      <w:r w:rsid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առավել նպաստավոր հողատարածքները: Փարաքար</w:t>
      </w:r>
      <w:r w:rsidR="00E70EA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համայնքի Նորակերտ բնակավայրում</w:t>
      </w:r>
      <w:r w:rsid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առկա են</w:t>
      </w:r>
      <w:r w:rsidR="00E3139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հողամասերի իրավական կարգավիճակի</w:t>
      </w:r>
      <w:r w:rsidR="00C2156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 վերաբերող</w:t>
      </w:r>
      <w:r w:rsid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մի շարք անճշտություններ, որոնց լուծումը և ժամ</w:t>
      </w:r>
      <w:r w:rsidR="00F713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ա</w:t>
      </w:r>
      <w:r w:rsid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նակատարությունը անհնարին են դարձ</w:t>
      </w:r>
      <w:r w:rsidR="001E5E9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րել</w:t>
      </w:r>
      <w:r w:rsid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սեղմ ժամկետներում հասնել որոշմամբ դրված խնդիրների լուծմանը:</w:t>
      </w:r>
      <w:r w:rsidR="004909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523D0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Ծրագրի իրականացմանը խոչընդոտել են նաև համայքների կողմից հարցի լուծման նկատմամբ շահագրգռվածության ոչ բավարար լինելը, հողերի գնի արհեստական բարձրացումը, բարձրորակ կադրերին աշխատանքում ներգրավման համար ֆինանսական միջոցների բացակայությունը և այլն: </w:t>
      </w:r>
      <w:r w:rsidR="0049091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Հաշվի առնելով, որ </w:t>
      </w:r>
      <w:r w:rsidR="00F20D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փորձնական ծրագրի արդյունքները գոհացուցիչ չեն եղել, նպատակահարմար է գտնվել չշարունակել ծրագիրը և ներկայացնել որոշման 2-րդ կետի 5-րդ ենթակետի պահանջների ապահովմանն ուղղված նոր նախագիծ: </w:t>
      </w:r>
    </w:p>
    <w:p w:rsidR="003D5C65" w:rsidRPr="00685289" w:rsidRDefault="003D5C65" w:rsidP="00A443AC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85289">
        <w:rPr>
          <w:rFonts w:ascii="GHEA Grapalat" w:hAnsi="GHEA Grapalat"/>
          <w:b/>
          <w:sz w:val="24"/>
          <w:szCs w:val="24"/>
          <w:lang w:val="af-ZA"/>
        </w:rPr>
        <w:lastRenderedPageBreak/>
        <w:t>Տվյալ բնագավառում իրականացվող քաղաքականությունը</w:t>
      </w:r>
    </w:p>
    <w:p w:rsidR="003D5C65" w:rsidRPr="00685289" w:rsidRDefault="003D5C65" w:rsidP="00935268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Ներկայումս </w:t>
      </w:r>
      <w:r w:rsidR="009D01A3" w:rsidRPr="00685289">
        <w:rPr>
          <w:rFonts w:ascii="GHEA Grapalat" w:hAnsi="GHEA Grapalat"/>
          <w:sz w:val="24"/>
          <w:szCs w:val="24"/>
          <w:lang w:val="hy-AM"/>
        </w:rPr>
        <w:t>Հ</w:t>
      </w:r>
      <w:r w:rsidR="009D01A3"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9D01A3"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D01A3"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="009D01A3"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էկոնոմիկայի նախարարության կողմից իրականացվում է գյուղատնտեսական նշանակության հողերի օգտագործման արդյունավետության բարձրացմանն ուղղված քաղաքականություն՝ համաձայն </w:t>
      </w:r>
      <w:r w:rsidR="00A03EC7" w:rsidRPr="00685289">
        <w:rPr>
          <w:rFonts w:ascii="GHEA Grapalat" w:hAnsi="GHEA Grapalat"/>
          <w:sz w:val="24"/>
          <w:szCs w:val="24"/>
          <w:lang w:val="hy-AM"/>
        </w:rPr>
        <w:t>Հ</w:t>
      </w:r>
      <w:r w:rsidR="00A03EC7"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03EC7"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03EC7"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="00A03EC7"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6852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կողմից ընդունված համապատասխան հայեցակարգերի և ծրագրերի։</w:t>
      </w:r>
    </w:p>
    <w:p w:rsidR="003D5C65" w:rsidRPr="00685289" w:rsidRDefault="003D5C65" w:rsidP="00935268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85289">
        <w:rPr>
          <w:rFonts w:ascii="GHEA Grapalat" w:hAnsi="GHEA Grapalat"/>
          <w:b/>
          <w:sz w:val="24"/>
          <w:szCs w:val="24"/>
          <w:lang w:val="af-ZA"/>
        </w:rPr>
        <w:t>Կապը ռազմավարական փաստաթղթերի հետ</w:t>
      </w:r>
      <w:r w:rsidRPr="00685289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685289">
        <w:rPr>
          <w:rFonts w:ascii="GHEA Grapalat" w:hAnsi="GHEA Grapalat"/>
          <w:b/>
          <w:sz w:val="24"/>
          <w:szCs w:val="24"/>
          <w:lang w:val="af-ZA"/>
        </w:rPr>
        <w:t xml:space="preserve"> Հայաստանի վերափոխման ռազմավարության 2050, կառավարության 2021-2026թթ</w:t>
      </w:r>
      <w:r w:rsidRPr="00685289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685289">
        <w:rPr>
          <w:rFonts w:ascii="GHEA Grapalat" w:hAnsi="GHEA Grapalat"/>
          <w:b/>
          <w:sz w:val="24"/>
          <w:szCs w:val="24"/>
          <w:lang w:val="af-ZA"/>
        </w:rPr>
        <w:t xml:space="preserve"> ծրագրի, ոլորտային և/կամ այլ ռազմավարություններ  </w:t>
      </w:r>
    </w:p>
    <w:p w:rsidR="003D5C65" w:rsidRPr="00685289" w:rsidRDefault="00383856" w:rsidP="00935268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685289">
        <w:rPr>
          <w:rFonts w:ascii="GHEA Grapalat" w:hAnsi="GHEA Grapalat"/>
          <w:sz w:val="24"/>
          <w:szCs w:val="24"/>
          <w:lang w:val="hy-AM"/>
        </w:rPr>
        <w:t>Հ</w:t>
      </w:r>
      <w:r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3D5C65" w:rsidRPr="006852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 թվականի օգոստոսի 18-ի «Հայաստանի Հանրապետության կառավարության ծրագիրը հաստատելու մասին» N 1363-Ա որոշման 2.4 կետով  նպատակ է դրվել «Խթանել գյուղատնտեսական նշանակության հողերի նպատակային և արդյունավետ օգտագործումը, չօգտագործվող հողերը շրջանառության մեջ դնելու և հ</w:t>
      </w:r>
      <w:r w:rsidRPr="00685289">
        <w:rPr>
          <w:rFonts w:ascii="GHEA Grapalat" w:eastAsia="Times New Roman" w:hAnsi="GHEA Grapalat" w:cs="Times New Roman"/>
          <w:sz w:val="24"/>
          <w:szCs w:val="24"/>
          <w:lang w:val="hy-AM"/>
        </w:rPr>
        <w:t>ողերը խոշորացնելու գործընթացը»։</w:t>
      </w:r>
    </w:p>
    <w:p w:rsidR="003D5C65" w:rsidRPr="00685289" w:rsidRDefault="003D5C65" w:rsidP="00935268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85289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:rsidR="003A299E" w:rsidRPr="00523C5A" w:rsidRDefault="00882801" w:rsidP="00523C5A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Հիմք ընդունելով վերոգր</w:t>
      </w:r>
      <w:r w:rsidR="007320A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յալը</w:t>
      </w:r>
      <w:r w:rsidR="00F5349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առաջարկվ</w:t>
      </w:r>
      <w:r w:rsidR="001C1D8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ում </w:t>
      </w:r>
      <w:r w:rsidRPr="0088280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է </w:t>
      </w:r>
      <w:r w:rsidR="00F20D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կազմակերպության կողմից գնված</w:t>
      </w:r>
      <w:r w:rsidR="002B4A8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,</w:t>
      </w:r>
      <w:r w:rsidR="00F20D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սակայն չվաճառված հողերը</w:t>
      </w:r>
      <w:r w:rsidR="003A299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,</w:t>
      </w:r>
      <w:r w:rsidR="00F20D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3A299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առանց մասնատելու, </w:t>
      </w:r>
      <w:r w:rsidR="00F20D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թույլատրել կազմակերպությանը վաճառելու</w:t>
      </w:r>
      <w:r w:rsidR="003471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3A299E" w:rsidRPr="003A299E">
        <w:rPr>
          <w:rFonts w:ascii="GHEA Grapalat" w:eastAsia="Times New Roman" w:hAnsi="GHEA Grapalat" w:cs="Times New Roman"/>
          <w:sz w:val="24"/>
          <w:szCs w:val="24"/>
        </w:rPr>
        <w:t>շուկայական</w:t>
      </w:r>
      <w:proofErr w:type="spellEnd"/>
      <w:r w:rsidR="003A299E" w:rsidRPr="00571D3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3A299E" w:rsidRPr="003A299E">
        <w:rPr>
          <w:rFonts w:ascii="GHEA Grapalat" w:eastAsia="Times New Roman" w:hAnsi="GHEA Grapalat" w:cs="Times New Roman"/>
          <w:sz w:val="24"/>
          <w:szCs w:val="24"/>
        </w:rPr>
        <w:t>արժեքով</w:t>
      </w:r>
      <w:proofErr w:type="spellEnd"/>
      <w:r w:rsidR="003A299E" w:rsidRPr="003A299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471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(հողերի ձեռք բերման արժեքի և դրանց վրա կատարված ծախսերի արժեքից ոչ պակաս արժեքով)</w:t>
      </w:r>
      <w:r w:rsidR="00523C5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F20D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523C5A" w:rsidRPr="00523C5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որպեսզի ապահովի հողերի ձեռքբերման համար պետության կողմից ծախսված գումարների հետ վերադարձը</w:t>
      </w:r>
      <w:r w:rsidR="00523C5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  <w:r w:rsidR="00523C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Գույքի շուկայական արժեքի գնահատման և օտարման գործընթացը կիրականացվի</w:t>
      </w:r>
      <w:r w:rsidR="00523C5A" w:rsidRPr="006A6E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«Գույքի գնահատման և աճուրդի կենտրոն» </w:t>
      </w:r>
      <w:r w:rsidR="00523C5A" w:rsidRPr="006240E1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ոչ առևտրային կազմակերպությ</w:t>
      </w:r>
      <w:r w:rsidR="00523C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կողմից՝ </w:t>
      </w:r>
      <w:r w:rsidR="003C3AF6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>վերջինիս հատկացվող դրամաշնորհների շրջանակներում</w:t>
      </w:r>
      <w:r w:rsidR="002B4A86" w:rsidRPr="00523C5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: </w:t>
      </w:r>
      <w:r w:rsidR="00DB5ABA" w:rsidRPr="00523C5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Միաժամանակ սահմանվել է դրույթ, որ </w:t>
      </w:r>
      <w:r w:rsidR="00DB5ABA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որոշմամբ սահմանված ժամկետի ավարտին </w:t>
      </w:r>
      <w:r w:rsidR="00C13045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DB5ABA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>չվաճառված հողերի առկայության դեպքում</w:t>
      </w:r>
      <w:r w:rsidR="00C13045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bookmarkStart w:id="0" w:name="_GoBack"/>
      <w:bookmarkEnd w:id="0"/>
      <w:r w:rsidR="00DB5ABA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կազմակերպվելու</w:t>
      </w:r>
      <w:r w:rsidR="00DB5ABA" w:rsidRPr="00523C5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B5ABA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>է քննարկում շահագրգիռ կողմերի հետ և Հայաստանի Հանրապետության վարչապետի աշխատակազմ է</w:t>
      </w:r>
      <w:r w:rsidR="00DB5ABA" w:rsidRPr="00523C5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B5ABA" w:rsidRPr="00523C5A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ներկայացվելու առաջարկություններ չվաճառված հողերի հետագա տնօրինման և տիրապետման վերաբերյալ:</w:t>
      </w:r>
    </w:p>
    <w:p w:rsidR="003D5C65" w:rsidRPr="00685289" w:rsidRDefault="003D5C65" w:rsidP="00571D39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85289">
        <w:rPr>
          <w:rFonts w:ascii="GHEA Grapalat" w:hAnsi="GHEA Grapalat"/>
          <w:b/>
          <w:sz w:val="24"/>
          <w:szCs w:val="24"/>
          <w:lang w:val="af-ZA"/>
        </w:rPr>
        <w:lastRenderedPageBreak/>
        <w:t>Նախագծի մշակման գործընթացում ներգրավված ինստիտուտները և անձինք</w:t>
      </w:r>
    </w:p>
    <w:p w:rsidR="003D5C65" w:rsidRPr="00685289" w:rsidRDefault="003D5C65" w:rsidP="00A443AC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8528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83856" w:rsidRPr="00685289">
        <w:rPr>
          <w:rFonts w:ascii="GHEA Grapalat" w:hAnsi="GHEA Grapalat"/>
          <w:sz w:val="24"/>
          <w:szCs w:val="24"/>
          <w:lang w:val="hy-AM"/>
        </w:rPr>
        <w:t>Հ</w:t>
      </w:r>
      <w:r w:rsidR="00383856" w:rsidRPr="0068528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383856" w:rsidRPr="006852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83856" w:rsidRPr="00685289">
        <w:rPr>
          <w:rFonts w:ascii="GHEA Grapalat" w:hAnsi="GHEA Grapalat"/>
          <w:bCs/>
          <w:sz w:val="24"/>
          <w:szCs w:val="24"/>
          <w:lang w:val="hy-AM"/>
        </w:rPr>
        <w:t>Հ</w:t>
      </w:r>
      <w:r w:rsidR="00383856" w:rsidRPr="0068528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68528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8B5" w:rsidRPr="00685289">
        <w:rPr>
          <w:rFonts w:ascii="GHEA Grapalat" w:hAnsi="GHEA Grapalat"/>
          <w:sz w:val="24"/>
          <w:szCs w:val="24"/>
          <w:lang w:val="hy-AM"/>
        </w:rPr>
        <w:t>է</w:t>
      </w:r>
      <w:r w:rsidRPr="00685289">
        <w:rPr>
          <w:rFonts w:ascii="GHEA Grapalat" w:hAnsi="GHEA Grapalat"/>
          <w:sz w:val="24"/>
          <w:szCs w:val="24"/>
          <w:lang w:val="hy-AM"/>
        </w:rPr>
        <w:t>կոնոմիկայի նախարարության կողմից:</w:t>
      </w:r>
    </w:p>
    <w:p w:rsidR="003D5C65" w:rsidRPr="00685289" w:rsidRDefault="003D5C65" w:rsidP="00A443AC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85289">
        <w:rPr>
          <w:rFonts w:ascii="GHEA Grapalat" w:hAnsi="GHEA Grapalat"/>
          <w:b/>
          <w:sz w:val="24"/>
          <w:szCs w:val="24"/>
          <w:lang w:val="af-ZA"/>
        </w:rPr>
        <w:t>Ակնկալվող արդյունքը</w:t>
      </w:r>
    </w:p>
    <w:p w:rsidR="003D5C65" w:rsidRPr="00685289" w:rsidRDefault="003D5C65" w:rsidP="00347192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685289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EA44D7">
        <w:rPr>
          <w:rFonts w:ascii="GHEA Grapalat" w:eastAsia="Calibri" w:hAnsi="GHEA Grapalat" w:cs="Times New Roman"/>
          <w:sz w:val="24"/>
          <w:szCs w:val="24"/>
          <w:lang w:val="af-ZA"/>
        </w:rPr>
        <w:t>կապահովվի</w:t>
      </w:r>
      <w:r w:rsidR="00B1611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EA44D7">
        <w:rPr>
          <w:rFonts w:ascii="GHEA Grapalat" w:eastAsia="Calibri" w:hAnsi="GHEA Grapalat" w:cs="Times New Roman"/>
          <w:sz w:val="24"/>
          <w:szCs w:val="24"/>
          <w:lang w:val="af-ZA"/>
        </w:rPr>
        <w:t xml:space="preserve">որոշման 2-րդ կետի 5-րդ ենթակետի </w:t>
      </w:r>
      <w:r w:rsidR="00D72359" w:rsidRPr="007B3827">
        <w:rPr>
          <w:rFonts w:ascii="GHEA Grapalat" w:hAnsi="GHEA Grapalat" w:cs="Sylfaen"/>
          <w:bCs/>
          <w:sz w:val="24"/>
          <w:szCs w:val="24"/>
          <w:lang w:val="hy-AM"/>
        </w:rPr>
        <w:t>պահանջների</w:t>
      </w:r>
      <w:r w:rsidR="00D7235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EA44D7">
        <w:rPr>
          <w:rFonts w:ascii="GHEA Grapalat" w:eastAsia="Calibri" w:hAnsi="GHEA Grapalat" w:cs="Times New Roman"/>
          <w:sz w:val="24"/>
          <w:szCs w:val="24"/>
          <w:lang w:val="af-ZA"/>
        </w:rPr>
        <w:t>կատարումը</w:t>
      </w:r>
      <w:r w:rsidR="00D72359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sectPr w:rsidR="003D5C65" w:rsidRPr="00685289" w:rsidSect="00CA7CDE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D566A"/>
    <w:multiLevelType w:val="hybridMultilevel"/>
    <w:tmpl w:val="DDE41E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F6206"/>
    <w:multiLevelType w:val="hybridMultilevel"/>
    <w:tmpl w:val="8806F6AE"/>
    <w:lvl w:ilvl="0" w:tplc="2B3C2134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59591F"/>
    <w:multiLevelType w:val="hybridMultilevel"/>
    <w:tmpl w:val="62BAD6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87B2C"/>
    <w:rsid w:val="00035161"/>
    <w:rsid w:val="00035CF3"/>
    <w:rsid w:val="00070138"/>
    <w:rsid w:val="00094DF8"/>
    <w:rsid w:val="000E27F8"/>
    <w:rsid w:val="00103D77"/>
    <w:rsid w:val="00111E4A"/>
    <w:rsid w:val="001122B8"/>
    <w:rsid w:val="00116463"/>
    <w:rsid w:val="001252B0"/>
    <w:rsid w:val="00137783"/>
    <w:rsid w:val="001553F0"/>
    <w:rsid w:val="00161967"/>
    <w:rsid w:val="001A6851"/>
    <w:rsid w:val="001A7F47"/>
    <w:rsid w:val="001C1D8D"/>
    <w:rsid w:val="001E3C9E"/>
    <w:rsid w:val="001E5E9E"/>
    <w:rsid w:val="002073E6"/>
    <w:rsid w:val="0022716F"/>
    <w:rsid w:val="0024308E"/>
    <w:rsid w:val="002510BD"/>
    <w:rsid w:val="00280B14"/>
    <w:rsid w:val="002A3EA4"/>
    <w:rsid w:val="002B44DD"/>
    <w:rsid w:val="002B4A86"/>
    <w:rsid w:val="002E55EF"/>
    <w:rsid w:val="002F240B"/>
    <w:rsid w:val="002F57B9"/>
    <w:rsid w:val="00304D1B"/>
    <w:rsid w:val="003403D5"/>
    <w:rsid w:val="00344A7A"/>
    <w:rsid w:val="00347192"/>
    <w:rsid w:val="00347457"/>
    <w:rsid w:val="00373B93"/>
    <w:rsid w:val="00376977"/>
    <w:rsid w:val="00383856"/>
    <w:rsid w:val="003871AA"/>
    <w:rsid w:val="0039225C"/>
    <w:rsid w:val="003A299E"/>
    <w:rsid w:val="003A54BE"/>
    <w:rsid w:val="003A6028"/>
    <w:rsid w:val="003C08AC"/>
    <w:rsid w:val="003C3AF6"/>
    <w:rsid w:val="003D49B4"/>
    <w:rsid w:val="003D5C65"/>
    <w:rsid w:val="003F3740"/>
    <w:rsid w:val="003F4DB2"/>
    <w:rsid w:val="003F7386"/>
    <w:rsid w:val="004127DC"/>
    <w:rsid w:val="00425C35"/>
    <w:rsid w:val="00447E3A"/>
    <w:rsid w:val="0045660A"/>
    <w:rsid w:val="004643A4"/>
    <w:rsid w:val="004648B5"/>
    <w:rsid w:val="0049091E"/>
    <w:rsid w:val="00496184"/>
    <w:rsid w:val="005129A0"/>
    <w:rsid w:val="00515308"/>
    <w:rsid w:val="005172AE"/>
    <w:rsid w:val="005202B1"/>
    <w:rsid w:val="00523C5A"/>
    <w:rsid w:val="00523D0E"/>
    <w:rsid w:val="0052575B"/>
    <w:rsid w:val="00532183"/>
    <w:rsid w:val="005546ED"/>
    <w:rsid w:val="00554A5D"/>
    <w:rsid w:val="00571D39"/>
    <w:rsid w:val="005759FF"/>
    <w:rsid w:val="005920C8"/>
    <w:rsid w:val="00594D0D"/>
    <w:rsid w:val="00595D02"/>
    <w:rsid w:val="005B4B8F"/>
    <w:rsid w:val="005D7233"/>
    <w:rsid w:val="005F2A8D"/>
    <w:rsid w:val="00603145"/>
    <w:rsid w:val="00605835"/>
    <w:rsid w:val="00606307"/>
    <w:rsid w:val="00610334"/>
    <w:rsid w:val="0061329B"/>
    <w:rsid w:val="00631ABD"/>
    <w:rsid w:val="006342D5"/>
    <w:rsid w:val="006538C5"/>
    <w:rsid w:val="00667083"/>
    <w:rsid w:val="00677D99"/>
    <w:rsid w:val="00685289"/>
    <w:rsid w:val="006A563F"/>
    <w:rsid w:val="006B71C0"/>
    <w:rsid w:val="006D1DAC"/>
    <w:rsid w:val="006F49E3"/>
    <w:rsid w:val="00710D73"/>
    <w:rsid w:val="00716C86"/>
    <w:rsid w:val="007241C5"/>
    <w:rsid w:val="007320AF"/>
    <w:rsid w:val="0073318F"/>
    <w:rsid w:val="00742ED1"/>
    <w:rsid w:val="0078349B"/>
    <w:rsid w:val="00792E59"/>
    <w:rsid w:val="007B3827"/>
    <w:rsid w:val="007B5C5E"/>
    <w:rsid w:val="007B64D1"/>
    <w:rsid w:val="007B7A85"/>
    <w:rsid w:val="007C065F"/>
    <w:rsid w:val="007D588B"/>
    <w:rsid w:val="007F5CE2"/>
    <w:rsid w:val="00814E2B"/>
    <w:rsid w:val="00820654"/>
    <w:rsid w:val="0083758B"/>
    <w:rsid w:val="008533E6"/>
    <w:rsid w:val="00873F0D"/>
    <w:rsid w:val="00882801"/>
    <w:rsid w:val="008854D8"/>
    <w:rsid w:val="00887B2C"/>
    <w:rsid w:val="008B284A"/>
    <w:rsid w:val="008C5A2F"/>
    <w:rsid w:val="008D2941"/>
    <w:rsid w:val="008E63CD"/>
    <w:rsid w:val="00924A7E"/>
    <w:rsid w:val="00935268"/>
    <w:rsid w:val="00945D74"/>
    <w:rsid w:val="009632CD"/>
    <w:rsid w:val="00966BDE"/>
    <w:rsid w:val="00981602"/>
    <w:rsid w:val="009933F9"/>
    <w:rsid w:val="009A4C62"/>
    <w:rsid w:val="009B49A1"/>
    <w:rsid w:val="009D01A3"/>
    <w:rsid w:val="009D2F8D"/>
    <w:rsid w:val="009F0DAD"/>
    <w:rsid w:val="009F2107"/>
    <w:rsid w:val="00A03EC7"/>
    <w:rsid w:val="00A15001"/>
    <w:rsid w:val="00A170F7"/>
    <w:rsid w:val="00A443AC"/>
    <w:rsid w:val="00A5315B"/>
    <w:rsid w:val="00A634A2"/>
    <w:rsid w:val="00A64275"/>
    <w:rsid w:val="00AC13E6"/>
    <w:rsid w:val="00AD6DAB"/>
    <w:rsid w:val="00AD79A1"/>
    <w:rsid w:val="00B1611A"/>
    <w:rsid w:val="00B32A1D"/>
    <w:rsid w:val="00B374D8"/>
    <w:rsid w:val="00B76BA2"/>
    <w:rsid w:val="00B84E9B"/>
    <w:rsid w:val="00B931AB"/>
    <w:rsid w:val="00BA1FC0"/>
    <w:rsid w:val="00BB5CF1"/>
    <w:rsid w:val="00BE320F"/>
    <w:rsid w:val="00C13045"/>
    <w:rsid w:val="00C1729F"/>
    <w:rsid w:val="00C21561"/>
    <w:rsid w:val="00C358C7"/>
    <w:rsid w:val="00C46035"/>
    <w:rsid w:val="00C511BD"/>
    <w:rsid w:val="00C6156C"/>
    <w:rsid w:val="00C64390"/>
    <w:rsid w:val="00C95BDA"/>
    <w:rsid w:val="00CA7CDE"/>
    <w:rsid w:val="00CB226E"/>
    <w:rsid w:val="00CB5874"/>
    <w:rsid w:val="00CB5CE7"/>
    <w:rsid w:val="00CC4520"/>
    <w:rsid w:val="00D0167D"/>
    <w:rsid w:val="00D0733F"/>
    <w:rsid w:val="00D72359"/>
    <w:rsid w:val="00DB5ABA"/>
    <w:rsid w:val="00DD750A"/>
    <w:rsid w:val="00DF3AA9"/>
    <w:rsid w:val="00E02A3E"/>
    <w:rsid w:val="00E13329"/>
    <w:rsid w:val="00E20EE1"/>
    <w:rsid w:val="00E3139A"/>
    <w:rsid w:val="00E41E6F"/>
    <w:rsid w:val="00E70EAD"/>
    <w:rsid w:val="00E84C20"/>
    <w:rsid w:val="00E91EE3"/>
    <w:rsid w:val="00EA44D7"/>
    <w:rsid w:val="00EB6D71"/>
    <w:rsid w:val="00EC424C"/>
    <w:rsid w:val="00EC563C"/>
    <w:rsid w:val="00ED2ED7"/>
    <w:rsid w:val="00F20D7B"/>
    <w:rsid w:val="00F26707"/>
    <w:rsid w:val="00F27C11"/>
    <w:rsid w:val="00F41559"/>
    <w:rsid w:val="00F51B5B"/>
    <w:rsid w:val="00F53496"/>
    <w:rsid w:val="00F655CD"/>
    <w:rsid w:val="00F71378"/>
    <w:rsid w:val="00F7738E"/>
    <w:rsid w:val="00FB5E3C"/>
    <w:rsid w:val="00FC5D1E"/>
    <w:rsid w:val="00FC6028"/>
    <w:rsid w:val="00FD7583"/>
    <w:rsid w:val="00FF2122"/>
    <w:rsid w:val="00FF6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a"/>
    <w:link w:val="a4"/>
    <w:uiPriority w:val="34"/>
    <w:qFormat/>
    <w:rsid w:val="001252B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3"/>
    <w:uiPriority w:val="34"/>
    <w:locked/>
    <w:rsid w:val="003D5C65"/>
  </w:style>
  <w:style w:type="paragraph" w:styleId="a6">
    <w:name w:val="Revision"/>
    <w:hidden/>
    <w:uiPriority w:val="99"/>
    <w:semiHidden/>
    <w:rsid w:val="006D1DAC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12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122B8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035161"/>
    <w:rPr>
      <w:b/>
      <w:bCs/>
    </w:rPr>
  </w:style>
  <w:style w:type="character" w:styleId="aa">
    <w:name w:val="Hyperlink"/>
    <w:basedOn w:val="a0"/>
    <w:uiPriority w:val="99"/>
    <w:unhideWhenUsed/>
    <w:rsid w:val="00B931AB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B931A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F4074-3688-495C-8350-F6E1473EB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https://mul2-mineconomy.gov.am/tasks/591909/oneclick/Himnavorum.docx?token=585edb63a11d6d816c5dd3a3d482aa65</cp:keywords>
  <cp:lastModifiedBy>User</cp:lastModifiedBy>
  <cp:revision>60</cp:revision>
  <cp:lastPrinted>2023-03-28T07:43:00Z</cp:lastPrinted>
  <dcterms:created xsi:type="dcterms:W3CDTF">2023-11-14T10:15:00Z</dcterms:created>
  <dcterms:modified xsi:type="dcterms:W3CDTF">2024-06-05T05:53:00Z</dcterms:modified>
</cp:coreProperties>
</file>