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C0" w:rsidRDefault="001D2DC0" w:rsidP="001079BF">
      <w:pPr>
        <w:jc w:val="center"/>
        <w:rPr>
          <w:rFonts w:ascii="GHEA Grapalat" w:hAnsi="GHEA Grapalat" w:cs="GHEA Grapalat"/>
          <w:b/>
          <w:bCs/>
          <w:lang w:val="pt-BR"/>
        </w:rPr>
      </w:pPr>
      <w:bookmarkStart w:id="0" w:name="_GoBack"/>
      <w:bookmarkEnd w:id="0"/>
      <w:r>
        <w:rPr>
          <w:rFonts w:ascii="GHEA Grapalat" w:hAnsi="GHEA Grapalat" w:cs="GHEA Grapalat"/>
          <w:b/>
          <w:bCs/>
        </w:rPr>
        <w:t>ՏԵՂԵԿԱՆՔ</w:t>
      </w:r>
      <w:r>
        <w:rPr>
          <w:rFonts w:ascii="GHEA Grapalat" w:hAnsi="GHEA Grapalat" w:cs="GHEA Grapalat"/>
          <w:b/>
          <w:bCs/>
          <w:lang w:val="pt-BR"/>
        </w:rPr>
        <w:t>-</w:t>
      </w:r>
      <w:r>
        <w:rPr>
          <w:rFonts w:ascii="GHEA Grapalat" w:hAnsi="GHEA Grapalat" w:cs="GHEA Grapalat"/>
          <w:b/>
          <w:bCs/>
        </w:rPr>
        <w:t>ՀԻՄՆԱՎՈՐՈՒՄ</w:t>
      </w:r>
    </w:p>
    <w:p w:rsidR="001D2DC0" w:rsidRDefault="001D2DC0" w:rsidP="001079BF">
      <w:pPr>
        <w:jc w:val="center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color w:val="000000"/>
          <w:lang w:val="es-ES"/>
        </w:rPr>
        <w:t>«</w:t>
      </w:r>
      <w:r>
        <w:rPr>
          <w:rFonts w:ascii="GHEA Grapalat" w:hAnsi="GHEA Grapalat" w:cs="GHEA Grapalat"/>
          <w:b/>
          <w:bCs/>
        </w:rPr>
        <w:t>Հայա</w:t>
      </w:r>
      <w:r>
        <w:rPr>
          <w:rFonts w:ascii="GHEA Grapalat" w:hAnsi="GHEA Grapalat" w:cs="GHEA Grapalat"/>
          <w:b/>
          <w:bCs/>
          <w:lang w:val="af-ZA"/>
        </w:rPr>
        <w:t>u</w:t>
      </w:r>
      <w:r>
        <w:rPr>
          <w:rFonts w:ascii="GHEA Grapalat" w:hAnsi="GHEA Grapalat" w:cs="GHEA Grapalat"/>
          <w:b/>
          <w:bCs/>
        </w:rPr>
        <w:t>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Հանրապետության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կառավարության</w:t>
      </w:r>
      <w:r>
        <w:rPr>
          <w:rFonts w:ascii="GHEA Grapalat" w:hAnsi="GHEA Grapalat" w:cs="GHEA Grapalat"/>
          <w:b/>
          <w:bCs/>
          <w:lang w:val="af-ZA"/>
        </w:rPr>
        <w:t xml:space="preserve"> 2023 </w:t>
      </w:r>
      <w:r>
        <w:rPr>
          <w:rFonts w:ascii="GHEA Grapalat" w:hAnsi="GHEA Grapalat" w:cs="GHEA Grapalat"/>
          <w:b/>
          <w:bCs/>
        </w:rPr>
        <w:t>թվականի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</w:p>
    <w:p w:rsidR="001D2DC0" w:rsidRDefault="001D2DC0" w:rsidP="001079BF">
      <w:pPr>
        <w:jc w:val="center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փետրվարի 9</w:t>
      </w:r>
      <w:r>
        <w:rPr>
          <w:rFonts w:ascii="GHEA Grapalat" w:hAnsi="GHEA Grapalat" w:cs="GHEA Grapalat"/>
          <w:b/>
          <w:bCs/>
          <w:lang w:val="af-ZA"/>
        </w:rPr>
        <w:t>-</w:t>
      </w:r>
      <w:r>
        <w:rPr>
          <w:rFonts w:ascii="GHEA Grapalat" w:hAnsi="GHEA Grapalat" w:cs="GHEA Grapalat"/>
          <w:b/>
          <w:bCs/>
        </w:rPr>
        <w:t>ի</w:t>
      </w:r>
      <w:r>
        <w:rPr>
          <w:rFonts w:ascii="GHEA Grapalat" w:hAnsi="GHEA Grapalat" w:cs="GHEA Grapalat"/>
          <w:b/>
          <w:bCs/>
          <w:lang w:val="af-ZA"/>
        </w:rPr>
        <w:t xml:space="preserve"> N 162-Ն </w:t>
      </w:r>
      <w:r>
        <w:rPr>
          <w:rFonts w:ascii="GHEA Grapalat" w:hAnsi="GHEA Grapalat" w:cs="GHEA Grapalat"/>
          <w:b/>
          <w:bCs/>
        </w:rPr>
        <w:t>որոշման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մեջ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 xml:space="preserve">լրացումներ և </w:t>
      </w:r>
      <w:r>
        <w:rPr>
          <w:rFonts w:ascii="GHEA Grapalat" w:hAnsi="GHEA Grapalat" w:cs="GHEA Grapalat"/>
          <w:b/>
          <w:bCs/>
          <w:lang w:val="af-ZA"/>
        </w:rPr>
        <w:t>փոփոխություն</w:t>
      </w:r>
      <w:r>
        <w:rPr>
          <w:rFonts w:ascii="GHEA Grapalat" w:hAnsi="GHEA Grapalat" w:cs="GHEA Grapalat"/>
          <w:b/>
          <w:bCs/>
          <w:lang w:val="hy-AM"/>
        </w:rPr>
        <w:t>ներ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 xml:space="preserve">ու </w:t>
      </w:r>
    </w:p>
    <w:p w:rsidR="001D2DC0" w:rsidRDefault="001D2DC0" w:rsidP="001079BF">
      <w:pPr>
        <w:jc w:val="center"/>
        <w:rPr>
          <w:rFonts w:ascii="GHEA Grapalat" w:hAnsi="GHEA Grapalat" w:cs="GHEA Grapalat"/>
          <w:b/>
          <w:bCs/>
          <w:lang w:val="hy-AM"/>
        </w:rPr>
      </w:pPr>
      <w:r w:rsidRPr="00C67715">
        <w:rPr>
          <w:rFonts w:ascii="GHEA Grapalat" w:hAnsi="GHEA Grapalat" w:cs="GHEA Grapalat"/>
          <w:b/>
          <w:bCs/>
          <w:lang w:val="hy-AM"/>
        </w:rPr>
        <w:t>Հայա</w:t>
      </w:r>
      <w:r>
        <w:rPr>
          <w:rFonts w:ascii="GHEA Grapalat" w:hAnsi="GHEA Grapalat" w:cs="GHEA Grapalat"/>
          <w:b/>
          <w:bCs/>
          <w:lang w:val="af-ZA"/>
        </w:rPr>
        <w:t>u</w:t>
      </w:r>
      <w:r w:rsidRPr="00C67715">
        <w:rPr>
          <w:rFonts w:ascii="GHEA Grapalat" w:hAnsi="GHEA Grapalat" w:cs="GHEA Grapalat"/>
          <w:b/>
          <w:bCs/>
          <w:lang w:val="hy-AM"/>
        </w:rPr>
        <w:t>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կառավարության</w:t>
      </w:r>
      <w:r>
        <w:rPr>
          <w:rFonts w:ascii="GHEA Grapalat" w:hAnsi="GHEA Grapalat" w:cs="GHEA Grapalat"/>
          <w:b/>
          <w:bCs/>
          <w:lang w:val="af-ZA"/>
        </w:rPr>
        <w:t xml:space="preserve"> 2023 </w:t>
      </w:r>
      <w:r w:rsidRPr="002854C8">
        <w:rPr>
          <w:rFonts w:ascii="GHEA Grapalat" w:hAnsi="GHEA Grapalat" w:cs="GHEA Grapalat"/>
          <w:b/>
          <w:bCs/>
          <w:lang w:val="hy-AM"/>
        </w:rPr>
        <w:t>թվականի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փետրվարի 9</w:t>
      </w:r>
      <w:r>
        <w:rPr>
          <w:rFonts w:ascii="GHEA Grapalat" w:hAnsi="GHEA Grapalat" w:cs="GHEA Grapalat"/>
          <w:b/>
          <w:bCs/>
          <w:lang w:val="af-ZA"/>
        </w:rPr>
        <w:t>-</w:t>
      </w:r>
      <w:r w:rsidRPr="002854C8">
        <w:rPr>
          <w:rFonts w:ascii="GHEA Grapalat" w:hAnsi="GHEA Grapalat" w:cs="GHEA Grapalat"/>
          <w:b/>
          <w:bCs/>
          <w:lang w:val="hy-AM"/>
        </w:rPr>
        <w:t>ի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</w:p>
    <w:p w:rsidR="001D2DC0" w:rsidRPr="00C67715" w:rsidRDefault="001D2DC0" w:rsidP="001079BF">
      <w:pPr>
        <w:jc w:val="center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lang w:val="af-ZA"/>
        </w:rPr>
        <w:t xml:space="preserve">N 166-Ն </w:t>
      </w:r>
      <w:r w:rsidRPr="002854C8">
        <w:rPr>
          <w:rFonts w:ascii="GHEA Grapalat" w:hAnsi="GHEA Grapalat" w:cs="GHEA Grapalat"/>
          <w:b/>
          <w:bCs/>
          <w:lang w:val="hy-AM"/>
        </w:rPr>
        <w:t>որոշման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 w:rsidRPr="002854C8">
        <w:rPr>
          <w:rFonts w:ascii="GHEA Grapalat" w:hAnsi="GHEA Grapalat" w:cs="GHEA Grapalat"/>
          <w:b/>
          <w:bCs/>
          <w:lang w:val="hy-AM"/>
        </w:rPr>
        <w:t>մեջ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լրացումներ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 w:rsidRPr="002854C8">
        <w:rPr>
          <w:rFonts w:ascii="GHEA Grapalat" w:hAnsi="GHEA Grapalat" w:cs="GHEA Grapalat"/>
          <w:b/>
          <w:bCs/>
          <w:lang w:val="hy-AM"/>
        </w:rPr>
        <w:t>կատարելու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lang w:val="es-ES"/>
        </w:rPr>
        <w:t xml:space="preserve">» </w:t>
      </w:r>
      <w:r>
        <w:rPr>
          <w:rFonts w:ascii="GHEA Grapalat" w:hAnsi="GHEA Grapalat" w:cs="GHEA Grapalat"/>
          <w:b/>
          <w:bCs/>
          <w:lang w:val="hy-AM"/>
        </w:rPr>
        <w:t>ՀՀ կ</w:t>
      </w:r>
      <w:r w:rsidRPr="00C67715">
        <w:rPr>
          <w:rFonts w:ascii="GHEA Grapalat" w:hAnsi="GHEA Grapalat" w:cs="GHEA Grapalat"/>
          <w:b/>
          <w:bCs/>
          <w:lang w:val="hy-AM"/>
        </w:rPr>
        <w:t>առավարության</w:t>
      </w:r>
      <w:r w:rsidRPr="00BA742F"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որոշման</w:t>
      </w:r>
      <w:r w:rsidRPr="00BA742F"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նախագծի</w:t>
      </w:r>
      <w:r w:rsidRPr="00BA742F">
        <w:rPr>
          <w:rFonts w:ascii="GHEA Grapalat" w:hAnsi="GHEA Grapalat" w:cs="GHEA Grapalat"/>
          <w:b/>
          <w:bCs/>
          <w:lang w:val="af-ZA"/>
        </w:rPr>
        <w:t xml:space="preserve"> </w:t>
      </w:r>
      <w:r w:rsidRPr="00C67715">
        <w:rPr>
          <w:rFonts w:ascii="GHEA Grapalat" w:hAnsi="GHEA Grapalat" w:cs="GHEA Grapalat"/>
          <w:b/>
          <w:bCs/>
          <w:lang w:val="hy-AM"/>
        </w:rPr>
        <w:t>ընդունման</w:t>
      </w:r>
    </w:p>
    <w:p w:rsidR="001D2DC0" w:rsidRDefault="001D2DC0" w:rsidP="001079BF">
      <w:pPr>
        <w:rPr>
          <w:rFonts w:ascii="GHEA Grapalat" w:hAnsi="GHEA Grapalat" w:cs="GHEA Grapalat"/>
          <w:lang w:val="af-ZA"/>
        </w:rPr>
      </w:pPr>
    </w:p>
    <w:p w:rsidR="001D2DC0" w:rsidRDefault="001D2DC0" w:rsidP="001079BF">
      <w:pPr>
        <w:rPr>
          <w:rFonts w:ascii="GHEA Grapalat" w:hAnsi="GHEA Grapalat" w:cs="GHEA Grapalat"/>
          <w:lang w:val="af-ZA"/>
        </w:rPr>
      </w:pPr>
    </w:p>
    <w:p w:rsidR="001D2DC0" w:rsidRPr="00533C82" w:rsidRDefault="001D2DC0" w:rsidP="001079BF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1D2DC0" w:rsidRPr="00533C82" w:rsidRDefault="001D2DC0" w:rsidP="001079BF">
      <w:pPr>
        <w:ind w:firstLine="708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պայմանավորված է 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Զինվորական ծառայության և զինծառայողի կարգավիճակի մաuին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օրենքում (այսուհետ</w:t>
      </w:r>
      <w:r>
        <w:rPr>
          <w:rFonts w:ascii="GHEA Grapalat" w:hAnsi="GHEA Grapalat" w:cs="GHEA Grapalat"/>
          <w:sz w:val="23"/>
          <w:szCs w:val="23"/>
          <w:lang w:val="hy-AM"/>
        </w:rPr>
        <w:t>՝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օրենք) </w:t>
      </w:r>
      <w:r>
        <w:rPr>
          <w:rFonts w:ascii="GHEA Grapalat" w:hAnsi="GHEA Grapalat" w:cs="GHEA Grapalat"/>
          <w:sz w:val="23"/>
          <w:szCs w:val="23"/>
          <w:lang w:val="hy-AM"/>
        </w:rPr>
        <w:t>լրացումներ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կատարելու մաuին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29.02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.2024թ. Հ</w:t>
      </w:r>
      <w:r>
        <w:rPr>
          <w:rFonts w:ascii="GHEA Grapalat" w:hAnsi="GHEA Grapalat" w:cs="GHEA Grapalat"/>
          <w:sz w:val="23"/>
          <w:szCs w:val="23"/>
          <w:lang w:val="hy-AM"/>
        </w:rPr>
        <w:t>O-89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-Ն </w:t>
      </w:r>
      <w:r w:rsidRPr="00112C19">
        <w:rPr>
          <w:rFonts w:ascii="GHEA Grapalat" w:hAnsi="GHEA Grapalat" w:cs="GHEA Grapalat"/>
          <w:sz w:val="23"/>
          <w:szCs w:val="23"/>
          <w:lang w:val="hy-AM"/>
        </w:rPr>
        <w:t>oրենք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ով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ունեցող պաշտոններ զբաղեցնող պայմանագրային զինծառայողներին </w:t>
      </w:r>
      <w:r>
        <w:rPr>
          <w:rFonts w:ascii="GHEA Grapalat" w:hAnsi="GHEA Grapalat" w:cs="GHEA Grapalat"/>
          <w:sz w:val="23"/>
          <w:szCs w:val="23"/>
          <w:lang w:val="hy-AM"/>
        </w:rPr>
        <w:t>ատեստավորման համակարգում ներառելու և ատեստավորման արդյունքներով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հավելավճար ստանալու իրավունք սահմանելու կապակցությամբ ՀՀ կառավարության 2023թ. փետրվարի 9-ի </w:t>
      </w:r>
      <w:r w:rsidRPr="002A6694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162-Ն և </w:t>
      </w:r>
      <w:r w:rsidRPr="002A6694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166-Ն որոշումներում համապատասխան հարաբերություններն իրացնելու, ինչպես նաև 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112C19">
        <w:rPr>
          <w:rFonts w:ascii="GHEA Grapalat" w:hAnsi="GHEA Grapalat" w:cs="GHEA Grapalat"/>
          <w:sz w:val="23"/>
          <w:szCs w:val="23"/>
          <w:lang w:val="hy-AM"/>
        </w:rPr>
        <w:t xml:space="preserve">Պետական պաշտոններ և պետական ծառայության պաշտոններ զբաղեցնող անձանց վարձատրության մասին» 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es-ES"/>
        </w:rPr>
        <w:t>օրենքում լրացում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hy-AM"/>
        </w:rPr>
        <w:t>ներ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կատարելու մասին»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29.02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.2024թ. Հ</w:t>
      </w:r>
      <w:r>
        <w:rPr>
          <w:rFonts w:ascii="GHEA Grapalat" w:hAnsi="GHEA Grapalat" w:cs="GHEA Grapalat"/>
          <w:sz w:val="23"/>
          <w:szCs w:val="23"/>
          <w:lang w:val="hy-AM"/>
        </w:rPr>
        <w:t>O-90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-Ն</w:t>
      </w:r>
      <w:r w:rsidRPr="00112C19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  <w:r w:rsidRPr="00112C19">
        <w:rPr>
          <w:rFonts w:ascii="GHEA Grapalat" w:hAnsi="GHEA Grapalat" w:cs="GHEA Grapalat"/>
          <w:sz w:val="23"/>
          <w:szCs w:val="23"/>
          <w:lang w:val="hy-AM"/>
        </w:rPr>
        <w:t>oրենք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ով ՀՀ զինված ուժերում գնդի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բրիգադի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և գումարտակի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դիվիզիոնի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պաշտոնների վարձատրության գործակիցների սահմանման կապակցությամբ այդ պաշտոնները հավելավճարի չափերի ցանկում ներառելու անհրաժեշտությամբ: Որոշման նախագծի ընդունումը բխում է նաև ՀՀ վարչապետի </w:t>
      </w:r>
      <w:r w:rsidRPr="00335ADE">
        <w:rPr>
          <w:rFonts w:ascii="GHEA Grapalat" w:hAnsi="GHEA Grapalat" w:cs="GHEA Grapalat"/>
          <w:sz w:val="23"/>
          <w:szCs w:val="23"/>
          <w:lang w:val="hy-AM"/>
        </w:rPr>
        <w:t>18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.04.2024թ.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335ADE">
        <w:rPr>
          <w:rFonts w:ascii="GHEA Grapalat" w:hAnsi="GHEA Grapalat" w:cs="GHEA Grapalat"/>
          <w:sz w:val="23"/>
          <w:szCs w:val="23"/>
          <w:lang w:val="hy-AM"/>
        </w:rPr>
        <w:t>366</w:t>
      </w:r>
      <w:r>
        <w:rPr>
          <w:rFonts w:ascii="GHEA Grapalat" w:hAnsi="GHEA Grapalat" w:cs="GHEA Grapalat"/>
          <w:sz w:val="23"/>
          <w:szCs w:val="23"/>
          <w:lang w:val="hy-AM"/>
        </w:rPr>
        <w:t>–Ա որոշմամբ հաստատված ցանկի 1-ին կետի կատարումն ապահովելու անհրաժեշտությունից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1D2DC0" w:rsidRPr="00533C82" w:rsidRDefault="001D2DC0" w:rsidP="001079BF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533C8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2. 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>Ընթացիկ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>իրավիճակը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>խնդիրները</w:t>
      </w:r>
    </w:p>
    <w:p w:rsidR="001D2DC0" w:rsidRPr="008B3941" w:rsidRDefault="001D2DC0" w:rsidP="001079BF">
      <w:pPr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sz w:val="23"/>
          <w:szCs w:val="23"/>
          <w:lang w:val="hy-AM"/>
        </w:rPr>
        <w:t>Օրենք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2024թ. </w:t>
      </w:r>
      <w:r>
        <w:rPr>
          <w:rFonts w:ascii="GHEA Grapalat" w:hAnsi="GHEA Grapalat" w:cs="GHEA Grapalat"/>
          <w:sz w:val="23"/>
          <w:szCs w:val="23"/>
          <w:lang w:val="hy-AM"/>
        </w:rPr>
        <w:t>փետրվարի 29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-ի Հ</w:t>
      </w:r>
      <w:r>
        <w:rPr>
          <w:rFonts w:ascii="GHEA Grapalat" w:hAnsi="GHEA Grapalat" w:cs="GHEA Grapalat"/>
          <w:sz w:val="23"/>
          <w:szCs w:val="23"/>
          <w:lang w:val="hy-AM"/>
        </w:rPr>
        <w:t>O-89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-Ն oրենքով կատարված լրացումների համաձայն </w:t>
      </w:r>
      <w:r>
        <w:rPr>
          <w:rFonts w:ascii="GHEA Grapalat" w:hAnsi="GHEA Grapalat" w:cs="GHEA Grapalat"/>
          <w:sz w:val="23"/>
          <w:szCs w:val="23"/>
          <w:lang w:val="hy-AM"/>
        </w:rPr>
        <w:t>ատեստավորման համակարգ և ատեստավորման արդյունքներով հավելավճարի հաշվարկում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է սահմանվել նաև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ունեցող պաշտոններ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զբաղեցնող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պայմանագրային զինվորական ծառայության սպայական, ենթասպայական և շարքային կազմերի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զինծառայողների համար: ՀՀ կառավարության 09.02.2023թ. </w:t>
      </w:r>
      <w:r w:rsidRPr="002A6694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162-Ն որոշմամբ սահմանվել է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ունեցող պաշտոններ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զբաղեցնող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պայմանագրային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զինծառայողների ատեստավորման կարգը, իսկ 09.02.2023թ. </w:t>
      </w:r>
      <w:r w:rsidRPr="002A6694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166-Ն որոշմամբ՝ ատեստավորման արդյունքներին համապատասխան՝ հաշվարկվող հավելավճարների չափերը, որի կապակցությամբ անհրաժեշտություն է առաջացել այդ որոշումներում ներառել նաև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ունեցող պաշտոններ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զբաղեցնող պայմանագրային զինծառայողների ատեստավորման պայմանները և հավելավճարների չափերը, որի շրջանակներում նպատակահարմար է գտնվել մարտական խնդիրներով գործառույթներ չունեցող պաշտոններ զբաղեցնող զինծառայողների ատեստավորումն իրականացնել գնահատման երեք ուղղություններով՝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մասնագիտական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գիտելիքների</w:t>
      </w:r>
      <w:r>
        <w:rPr>
          <w:rFonts w:ascii="GHEA Grapalat" w:hAnsi="GHEA Grapalat" w:cs="GHEA Grapalat"/>
          <w:sz w:val="23"/>
          <w:szCs w:val="23"/>
          <w:lang w:val="af-ZA" w:eastAsia="en-US"/>
        </w:rPr>
        <w:t xml:space="preserve"> և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ծառայողական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պարտականությունների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իմացության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թեսթավորման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ու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կրակային և շարային պատրաստության աստիճանների ստուգման միջոցով, քանի որ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մասնագիտական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գիտելիքների</w:t>
      </w:r>
      <w:r>
        <w:rPr>
          <w:rFonts w:ascii="GHEA Grapalat" w:hAnsi="GHEA Grapalat" w:cs="GHEA Grapalat"/>
          <w:sz w:val="23"/>
          <w:szCs w:val="23"/>
          <w:lang w:val="af-ZA" w:eastAsia="en-US"/>
        </w:rPr>
        <w:t xml:space="preserve"> և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ծառայողական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պարտականությունների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 w:rsidRPr="00C9285D">
        <w:rPr>
          <w:rFonts w:ascii="GHEA Grapalat" w:hAnsi="GHEA Grapalat" w:cs="GHEA Grapalat"/>
          <w:sz w:val="23"/>
          <w:szCs w:val="23"/>
          <w:lang w:val="hy-AM" w:eastAsia="en-US"/>
        </w:rPr>
        <w:t>իմացության</w:t>
      </w:r>
      <w:r w:rsidRPr="00ED0A9E">
        <w:rPr>
          <w:rFonts w:ascii="GHEA Grapalat" w:hAnsi="GHEA Grapalat" w:cs="GHEA Grapalat"/>
          <w:sz w:val="23"/>
          <w:szCs w:val="23"/>
          <w:lang w:val="af-ZA" w:eastAsia="en-U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գնահատումը դա զբաղեցրած պաշտոնին զինծառայողի համապատասխանության ստուգումն է, իսկ կրակային և շարային պատրաստության գնահատման նպատակն է ապահովել ԶՈՒ բոլոր զինծառայողների կրակային պատրաստականության և զինծառայողին հարիր կեցվածքի ու ներկայանալի լինելու պատշաճ մակարդակ,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ինչպես նաև ատեստավորման արդյունքներով հավելավճարների չափերը սահմանել մարտական խնդիրներով գործառույթներ ունեցող պաշտոններ զբաղեցնող զինծառայողների հավելավճարների 60 չափով: Նշված չափը հաշվարկվել է՝ մարտական խնդիրների գործառույթներ չունեցող պաշտոններից դեպի մարտական խնդիրների գործառույթներով պաշտոնների տեղափոխման գրավչությունն ապահովելու, ինչպես նաև հաշվի առնելով այն հանգամանքը, որ հավելավճարի հաշվարկմամբ դադարում է զինծառայողին ՀՀ կառավարության 03.07.2014թ. </w:t>
      </w:r>
      <w:r w:rsidRPr="00C9285D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710-Ն որոշմամբ նախատեսված լրավճարի վճարումը: Միաժամանակ, մարտական խնդիրների համապատասխան գործառույթներով </w:t>
      </w:r>
      <w:r w:rsidRPr="00A36FA2"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հիմնականում վերահսկման և պլանավորման</w:t>
      </w:r>
      <w:r w:rsidRPr="00A36FA2"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պաշտոններ զբաղեցնող զինծառայողների </w:t>
      </w:r>
      <w:r w:rsidRPr="007E2137"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հիմնականում կառավարման կենտրոնական օղակներում նշանակված՝ հաշվի առնելով մասնագիտական ունակությունները և փորձը</w:t>
      </w:r>
      <w:r w:rsidRPr="007E2137"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ատեստավորման գործընթացը ցույց է տվել, որ այդ պաշտոններում նշանակված որոշակի թվով զինծառայողներ ունեն ֆիզիկական վարժությունների կատարման հակացուցումներ, որի կապակցությամբ ենթակա են ազատման այդ ուղղությամբ գնահատումից, որն ազդում է ատեստավորման ընդհանուր արդյունքի վրա </w:t>
      </w:r>
      <w:r w:rsidRPr="008B3941"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ընդհանուր առմամբ ապահովելով հավելավճարի ավելի մեծ չափ</w:t>
      </w:r>
      <w:r w:rsidRPr="008B3941"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, ինչը որոշակիորեն արդարացված չէ գնահատման բոլոր ուղղություններով ատեստավորվող զինծառայողների նկատմամբ, որոնց արդյունքներն ազդում են հավելավճարի չափերի վրա: Այդ առումով, նպատակահարմար է գտնվել ֆիզիկական պատրաստության աստիճանի գնահատումից ազատման իրավունք նախատեսել միայն 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ՀՀ </w:t>
      </w:r>
      <w:r w:rsidRPr="008B3941">
        <w:rPr>
          <w:rFonts w:ascii="GHEA Grapalat" w:hAnsi="GHEA Grapalat" w:cs="GHEA Grapalat"/>
          <w:sz w:val="23"/>
          <w:szCs w:val="23"/>
          <w:lang w:val="hy-AM" w:eastAsia="en-US"/>
        </w:rPr>
        <w:t>պաշտպանության մարտական գործողությունների կամ հակառակորդի հետ շփման գծում մարտական հերթապահության կամ հատուկ առաջադրանք կատարելու ժամանակ կամ հակառակոր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>դի նախահարձակ գործողության հետև</w:t>
      </w:r>
      <w:r w:rsidRPr="008B3941">
        <w:rPr>
          <w:rFonts w:ascii="GHEA Grapalat" w:hAnsi="GHEA Grapalat" w:cs="GHEA Grapalat"/>
          <w:sz w:val="23"/>
          <w:szCs w:val="23"/>
          <w:lang w:val="hy-AM" w:eastAsia="en-US"/>
        </w:rPr>
        <w:t>անքով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 ստացած վնասվածքի կամ ձեռք բերած հիվանդության պատճառով համապատասխան վարժությունների կատարման հակացուցում ունեցող </w:t>
      </w:r>
      <w:r>
        <w:rPr>
          <w:rFonts w:ascii="GHEA Grapalat" w:hAnsi="GHEA Grapalat" w:cs="GHEA Grapalat"/>
          <w:sz w:val="23"/>
          <w:szCs w:val="23"/>
          <w:lang w:val="hy-AM"/>
        </w:rPr>
        <w:t>մարտական խնդիրների համապատասխան գործառույթներով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պաշտոններ զբաղեցնող զինծառայողներին, իսկ այլ պատճառական կապով հակացուցումներ ունեցող զինծառայողներին հնարավորություն տալ մասնակցելու մարտական խնդիրների համապատասխան գործառույթներ չունեցող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պաշտոններ զբաղեցնող զինծառայողների ատեստավորմանը: Բացի այդ, անհրաժեշտություն է առաջացել ՀՀ զինված ուժերում գնդի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բրիգադի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և գումարտակի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դիվիզիոնի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պաշտոնների վարձատրության գործակիցների սահմանման կապակցությամբ այդ պաշտոնները ևս ներառել հավելավճարի չափերի ցանկում:</w:t>
      </w:r>
    </w:p>
    <w:p w:rsidR="001D2DC0" w:rsidRPr="002854C8" w:rsidRDefault="001D2DC0" w:rsidP="001079BF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3.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:rsidR="001D2DC0" w:rsidRPr="002854C8" w:rsidRDefault="001D2DC0" w:rsidP="001079BF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sz w:val="23"/>
          <w:szCs w:val="23"/>
          <w:lang w:val="hy-AM"/>
        </w:rPr>
        <w:t>Որոշման նախագծի</w:t>
      </w:r>
      <w:r w:rsidRPr="002854C8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2854C8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սահմանվում են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ունեցող պաշտոններ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զբաղեցնող </w:t>
      </w:r>
      <w:r w:rsidRPr="00EA2A4C">
        <w:rPr>
          <w:rFonts w:ascii="GHEA Grapalat" w:hAnsi="GHEA Grapalat" w:cs="GHEA Grapalat"/>
          <w:sz w:val="23"/>
          <w:szCs w:val="23"/>
          <w:lang w:val="hy-AM"/>
        </w:rPr>
        <w:t xml:space="preserve">պայմանագրային զինվորական ծառայության սպայական, ենթասպայական և շարքային կազմերի </w:t>
      </w:r>
      <w:r>
        <w:rPr>
          <w:rFonts w:ascii="GHEA Grapalat" w:hAnsi="GHEA Grapalat" w:cs="GHEA Grapalat"/>
          <w:sz w:val="23"/>
          <w:szCs w:val="23"/>
          <w:lang w:val="hy-AM"/>
        </w:rPr>
        <w:t>զինծառայողների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ատեստավորման կազմակերպման և անցկացման պայմաններն ու դրանց արդյունքներով հաշվարկվող հավելավճարների չափերը, հստակեցվում են </w:t>
      </w:r>
      <w:r>
        <w:rPr>
          <w:rFonts w:ascii="GHEA Grapalat" w:hAnsi="GHEA Grapalat" w:cs="GHEA Grapalat"/>
          <w:sz w:val="23"/>
          <w:szCs w:val="23"/>
          <w:lang w:val="hy-AM"/>
        </w:rPr>
        <w:t>մարտական խնդիրների համապատասխան գործառույթներով</w:t>
      </w:r>
      <w:r>
        <w:rPr>
          <w:rFonts w:ascii="GHEA Grapalat" w:hAnsi="GHEA Grapalat" w:cs="GHEA Grapalat"/>
          <w:sz w:val="23"/>
          <w:szCs w:val="23"/>
          <w:lang w:val="hy-AM" w:eastAsia="en-U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պաշտոններ զբաղեցնող զինծառայողների ֆիզիկական պատրաստության աստիճանի գնահատումից ազատվելու պայմանները, գնդի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բրիգադի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և գումարտակի 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դիվիզիոնի</w:t>
      </w:r>
      <w:r w:rsidRPr="007A1096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սերժանտի պաշտոնները ներառվում են հավելավճարի չափերի ցանկում</w:t>
      </w:r>
    </w:p>
    <w:p w:rsidR="001D2DC0" w:rsidRPr="002854C8" w:rsidRDefault="001D2DC0" w:rsidP="001079BF">
      <w:pPr>
        <w:autoSpaceDE w:val="0"/>
        <w:autoSpaceDN w:val="0"/>
        <w:adjustRightInd w:val="0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4.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2854C8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 w:rsidRPr="002854C8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1D2DC0" w:rsidRPr="006F01DD" w:rsidRDefault="001D2DC0" w:rsidP="001079BF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247DA4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նախագ</w:t>
      </w:r>
      <w:r>
        <w:rPr>
          <w:rFonts w:ascii="GHEA Grapalat" w:hAnsi="GHEA Grapalat" w:cs="GHEA Grapalat"/>
          <w:sz w:val="23"/>
          <w:szCs w:val="23"/>
          <w:lang w:val="hy-AM"/>
        </w:rPr>
        <w:t>ծի ընդունումը</w:t>
      </w:r>
      <w:r w:rsidRPr="00247DA4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247DA4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es-ES"/>
        </w:rPr>
        <w:t>բյուջե</w:t>
      </w:r>
      <w:r w:rsidRPr="00533C82">
        <w:rPr>
          <w:rFonts w:ascii="GHEA Grapalat" w:hAnsi="GHEA Grapalat" w:cs="GHEA Grapalat"/>
          <w:sz w:val="23"/>
          <w:szCs w:val="23"/>
          <w:lang w:val="es-ES"/>
        </w:rPr>
        <w:t xml:space="preserve">ում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լրացուցիչ ծախսերի չի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հանգեցնում</w:t>
      </w:r>
      <w:r>
        <w:rPr>
          <w:rFonts w:ascii="GHEA Grapalat" w:hAnsi="GHEA Grapalat" w:cs="GHEA Grapalat"/>
          <w:sz w:val="23"/>
          <w:szCs w:val="23"/>
          <w:lang w:val="hy-AM"/>
        </w:rPr>
        <w:t>, ատեստավորման հավելավճարների ուղղությամբ գումարները նախատեսվել են ՀՀ պաշտպանության նախարարության անձնակազմի վարձատրության ուղղությամբ հատկացված ընդհանուր միջոցներում, ոչ մարտական խնդիրներով ատեստավորման հավելավճարի գումարը կազմում է տարեկան մոտ 4 մլրդ դրամ՝ սահմանված հավելավճարների չափերի 60 տոկոսը կիրառելու դեպքում, որը սկզբնապես ԶՈՒ անձնակազմի ատեստավորման համակարգի ներդրման շրջանակներում հաշվարկված չափից պակաս է մոտ 2,7 մլրդ չափով, այսինքն՝ նախատեսվում է նշված չափով ծախսերի նվազում:</w:t>
      </w:r>
    </w:p>
    <w:p w:rsidR="001D2DC0" w:rsidRPr="00533C82" w:rsidRDefault="001D2DC0" w:rsidP="001079BF">
      <w:pPr>
        <w:tabs>
          <w:tab w:val="left" w:pos="7488"/>
        </w:tabs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33C8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 w:rsidRPr="00533C82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1D2DC0" w:rsidRDefault="001D2DC0" w:rsidP="001079BF">
      <w:pPr>
        <w:autoSpaceDE w:val="0"/>
        <w:autoSpaceDN w:val="0"/>
        <w:adjustRightInd w:val="0"/>
        <w:ind w:firstLine="540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533C82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533C82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C374E5"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պրոֆեսիոնալ</w:t>
      </w:r>
      <w:r w:rsidRPr="00C374E5"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բանակի անցման, զինված ուժերի բարոյահոգեբանական պատրաստության մակարդակի բարձրացման, զինծառայողների նյութական և սոցիալական ապահովման երաշխիքների մեծացման, զինծառայության գրավչության և զինծառայողի հեղինակության բարձրացման մեխանիզմների կատարելագործման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հետ: </w:t>
      </w:r>
    </w:p>
    <w:p w:rsidR="001D2DC0" w:rsidRDefault="001D2DC0" w:rsidP="001079BF">
      <w:pPr>
        <w:autoSpaceDE w:val="0"/>
        <w:autoSpaceDN w:val="0"/>
        <w:adjustRightInd w:val="0"/>
        <w:ind w:firstLine="540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1D2DC0" w:rsidRPr="001079BF" w:rsidRDefault="001D2DC0" w:rsidP="001079BF"/>
    <w:sectPr w:rsidR="001D2DC0" w:rsidRPr="001079BF" w:rsidSect="00394380">
      <w:pgSz w:w="11906" w:h="16838"/>
      <w:pgMar w:top="810" w:right="746" w:bottom="54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1DB"/>
    <w:rsid w:val="001079BF"/>
    <w:rsid w:val="00112C19"/>
    <w:rsid w:val="001D2DC0"/>
    <w:rsid w:val="00247DA4"/>
    <w:rsid w:val="002854C8"/>
    <w:rsid w:val="002A6694"/>
    <w:rsid w:val="00335ADE"/>
    <w:rsid w:val="00394380"/>
    <w:rsid w:val="003E01DB"/>
    <w:rsid w:val="00533C82"/>
    <w:rsid w:val="006F01DD"/>
    <w:rsid w:val="0072464E"/>
    <w:rsid w:val="007A1096"/>
    <w:rsid w:val="007E2137"/>
    <w:rsid w:val="008B3941"/>
    <w:rsid w:val="00A36FA2"/>
    <w:rsid w:val="00AF0284"/>
    <w:rsid w:val="00B4292E"/>
    <w:rsid w:val="00B94564"/>
    <w:rsid w:val="00BA5282"/>
    <w:rsid w:val="00BA742F"/>
    <w:rsid w:val="00C374E5"/>
    <w:rsid w:val="00C67715"/>
    <w:rsid w:val="00C9285D"/>
    <w:rsid w:val="00EA2A4C"/>
    <w:rsid w:val="00ED0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564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1092</Words>
  <Characters>6226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>https://mul2.gov.am/tasks/987704/oneclick/himnavorum.docx?token=13c6a7196a922977f16456188c9b1493</cp:keywords>
  <dc:description/>
  <cp:lastModifiedBy>name</cp:lastModifiedBy>
  <cp:revision>3</cp:revision>
  <dcterms:created xsi:type="dcterms:W3CDTF">2024-05-20T13:55:00Z</dcterms:created>
  <dcterms:modified xsi:type="dcterms:W3CDTF">2006-01-15T05:15:00Z</dcterms:modified>
</cp:coreProperties>
</file>