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4B88F7" w14:textId="77777777" w:rsidR="0001396D" w:rsidRDefault="0001396D" w:rsidP="0001396D">
      <w:pPr>
        <w:spacing w:after="0" w:line="240" w:lineRule="auto"/>
        <w:ind w:left="144" w:right="144"/>
        <w:jc w:val="right"/>
        <w:rPr>
          <w:rFonts w:ascii="GHEA Grapalat" w:eastAsia="Times New Roman" w:hAnsi="GHEA Grapalat" w:cs="Arial"/>
          <w:b/>
          <w:bCs/>
          <w:kern w:val="32"/>
          <w:sz w:val="24"/>
          <w:szCs w:val="24"/>
          <w:u w:val="single"/>
          <w:lang w:val="pt-BR" w:eastAsia="ru-RU"/>
        </w:rPr>
      </w:pP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u w:val="single"/>
          <w:lang w:val="pt-BR" w:eastAsia="ru-RU"/>
        </w:rPr>
        <w:t>ՆԱԽԱԳԻԾ</w:t>
      </w:r>
    </w:p>
    <w:p w14:paraId="6FD25EAB" w14:textId="77777777" w:rsidR="0001396D" w:rsidRDefault="0001396D" w:rsidP="0001396D">
      <w:pPr>
        <w:spacing w:after="0" w:line="240" w:lineRule="auto"/>
        <w:ind w:left="144" w:right="144"/>
        <w:jc w:val="both"/>
        <w:rPr>
          <w:rFonts w:ascii="GHEA Grapalat" w:eastAsia="Times New Roman" w:hAnsi="GHEA Grapalat" w:cs="Arial"/>
          <w:bCs/>
          <w:kern w:val="32"/>
          <w:sz w:val="20"/>
          <w:szCs w:val="20"/>
          <w:lang w:val="pt-BR" w:eastAsia="ru-RU"/>
        </w:rPr>
      </w:pPr>
    </w:p>
    <w:p w14:paraId="7486B862" w14:textId="77777777" w:rsidR="0001396D" w:rsidRDefault="0001396D" w:rsidP="0001396D">
      <w:pPr>
        <w:spacing w:after="0" w:line="36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ՀԱՅԱՍՏԱՆԻ ՀԱՆՐԱՊԵՏՈւԹՅԱՆ ԿԱՌԱՎԱՐՈւԹՅՈւՆ</w:t>
      </w:r>
    </w:p>
    <w:p w14:paraId="6F5C87F3" w14:textId="77777777" w:rsidR="0001396D" w:rsidRDefault="0001396D" w:rsidP="0001396D">
      <w:pPr>
        <w:spacing w:after="0" w:line="360" w:lineRule="auto"/>
        <w:ind w:left="144" w:right="144"/>
        <w:jc w:val="center"/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</w:pP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ՈՐՈՇՈւՄ</w:t>
      </w:r>
    </w:p>
    <w:p w14:paraId="4BD87B53" w14:textId="77777777" w:rsidR="0001396D" w:rsidRDefault="0001396D" w:rsidP="0001396D">
      <w:pPr>
        <w:spacing w:after="0" w:line="240" w:lineRule="auto"/>
        <w:ind w:left="144" w:right="144"/>
        <w:jc w:val="center"/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</w:pPr>
    </w:p>
    <w:p w14:paraId="4AFFF758" w14:textId="77777777" w:rsidR="0001396D" w:rsidRDefault="0001396D" w:rsidP="0001396D">
      <w:pPr>
        <w:spacing w:after="0" w:line="24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ՙ</w:t>
      </w:r>
      <w:r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>__</w:t>
      </w: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՚</w:t>
      </w:r>
      <w:r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 xml:space="preserve">_____________2024 </w:t>
      </w: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թ</w:t>
      </w:r>
      <w:r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>. N ____-</w:t>
      </w: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Ա</w:t>
      </w:r>
    </w:p>
    <w:p w14:paraId="58C0BCCA" w14:textId="77777777" w:rsidR="0001396D" w:rsidRDefault="0001396D" w:rsidP="0001396D">
      <w:pPr>
        <w:spacing w:after="0" w:line="24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</w:p>
    <w:p w14:paraId="207EA41A" w14:textId="7EA8772D" w:rsidR="0001396D" w:rsidRPr="00DF712D" w:rsidRDefault="00572355" w:rsidP="00043550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hy-AM"/>
        </w:rPr>
      </w:pPr>
      <w:bookmarkStart w:id="0" w:name="_Hlk162270762"/>
      <w:r>
        <w:rPr>
          <w:rFonts w:ascii="GHEA Grapalat" w:hAnsi="GHEA Grapalat"/>
          <w:b/>
          <w:sz w:val="24"/>
          <w:szCs w:val="24"/>
          <w:lang w:val="hy-AM"/>
        </w:rPr>
        <w:t xml:space="preserve">ՏԱՐԱԾՔ ՀԵՏ ՎԵՐՑՆԵԼՈՒ, ԱՄՐԱՑՆԵԼՈՒ ԵՎ </w:t>
      </w:r>
      <w:r w:rsidR="00043550">
        <w:rPr>
          <w:rFonts w:ascii="GHEA Grapalat" w:hAnsi="GHEA Grapalat"/>
          <w:b/>
          <w:sz w:val="24"/>
          <w:szCs w:val="24"/>
          <w:lang w:val="af-ZA"/>
        </w:rPr>
        <w:t xml:space="preserve">ԱՆՀԱՏՈՒՅՑ ՕԳՏԱԳՈՐԾՄԱՆ ԻՐԱՎՈՒՆՔՈՎ ՏՐԱՄԱԴՐԵԼՈՒ </w:t>
      </w:r>
      <w:r w:rsidR="00DF712D">
        <w:rPr>
          <w:rFonts w:ascii="GHEA Grapalat" w:hAnsi="GHEA Grapalat"/>
          <w:b/>
          <w:sz w:val="24"/>
          <w:szCs w:val="24"/>
          <w:lang w:val="hy-AM"/>
        </w:rPr>
        <w:t>ՄԱՍԻՆ</w:t>
      </w:r>
    </w:p>
    <w:bookmarkEnd w:id="0"/>
    <w:p w14:paraId="356A4619" w14:textId="77777777" w:rsidR="0001396D" w:rsidRDefault="0001396D" w:rsidP="0001396D">
      <w:pPr>
        <w:spacing w:after="0" w:line="24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</w:p>
    <w:p w14:paraId="5BFA931C" w14:textId="7C4BA6DD" w:rsidR="004932F7" w:rsidRDefault="0001396D" w:rsidP="00ED7547">
      <w:pPr>
        <w:pStyle w:val="a6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/>
          <w:kern w:val="32"/>
          <w:lang w:val="pt-BR" w:eastAsia="ru-RU"/>
        </w:rPr>
      </w:pPr>
      <w:r>
        <w:rPr>
          <w:rFonts w:ascii="GHEA Grapalat" w:hAnsi="GHEA Grapalat"/>
          <w:bCs/>
          <w:kern w:val="32"/>
          <w:lang w:val="pt-BR" w:eastAsia="ru-RU"/>
        </w:rPr>
        <w:t xml:space="preserve">Հիմք ընդունելով Հայաստանի Հանրապետության քաղաքացիական օրենսգրքի </w:t>
      </w:r>
      <w:r w:rsidRPr="00ED7547">
        <w:rPr>
          <w:rFonts w:ascii="GHEA Grapalat" w:hAnsi="GHEA Grapalat"/>
          <w:bCs/>
          <w:kern w:val="32"/>
          <w:lang w:val="pt-BR" w:eastAsia="ru-RU"/>
        </w:rPr>
        <w:t>685, 688-</w:t>
      </w:r>
      <w:r>
        <w:rPr>
          <w:rFonts w:ascii="GHEA Grapalat" w:hAnsi="GHEA Grapalat"/>
          <w:bCs/>
          <w:kern w:val="32"/>
          <w:lang w:val="pt-BR" w:eastAsia="ru-RU"/>
        </w:rPr>
        <w:t xml:space="preserve">րդ հոդվածները, </w:t>
      </w:r>
      <w:r w:rsidR="005E3D30">
        <w:rPr>
          <w:rFonts w:ascii="GHEA Grapalat" w:hAnsi="GHEA Grapalat"/>
          <w:bCs/>
          <w:kern w:val="32"/>
          <w:lang w:val="pt-BR" w:eastAsia="ru-RU"/>
        </w:rPr>
        <w:t>«</w:t>
      </w:r>
      <w:r w:rsidR="004C56B0" w:rsidRPr="00ED7547">
        <w:rPr>
          <w:rFonts w:ascii="GHEA Grapalat" w:hAnsi="GHEA Grapalat"/>
          <w:bCs/>
          <w:kern w:val="32"/>
          <w:lang w:val="pt-BR" w:eastAsia="ru-RU"/>
        </w:rPr>
        <w:t>Պետական գույքի կառավարման մասին</w:t>
      </w:r>
      <w:r w:rsidR="005E3D30" w:rsidRPr="00ED7547">
        <w:rPr>
          <w:rFonts w:ascii="GHEA Grapalat" w:hAnsi="GHEA Grapalat"/>
          <w:bCs/>
          <w:kern w:val="32"/>
          <w:lang w:val="pt-BR" w:eastAsia="ru-RU"/>
        </w:rPr>
        <w:t>»</w:t>
      </w:r>
      <w:r w:rsidR="004C56B0" w:rsidRPr="00ED7547">
        <w:rPr>
          <w:rFonts w:ascii="GHEA Grapalat" w:hAnsi="GHEA Grapalat"/>
          <w:bCs/>
          <w:kern w:val="32"/>
          <w:lang w:val="pt-BR" w:eastAsia="ru-RU"/>
        </w:rPr>
        <w:t xml:space="preserve"> օրենքի 30-րդ հոդվածը</w:t>
      </w:r>
      <w:r w:rsidR="004A3DC6" w:rsidRPr="004A3DC6">
        <w:rPr>
          <w:rFonts w:ascii="GHEA Grapalat" w:hAnsi="GHEA Grapalat"/>
          <w:bCs/>
          <w:kern w:val="32"/>
          <w:lang w:val="pt-BR" w:eastAsia="ru-RU"/>
        </w:rPr>
        <w:t xml:space="preserve">, </w:t>
      </w:r>
      <w:r w:rsidR="00ED7547">
        <w:rPr>
          <w:rFonts w:ascii="GHEA Grapalat" w:hAnsi="GHEA Grapalat"/>
          <w:bCs/>
          <w:kern w:val="32"/>
          <w:lang w:val="pt-BR" w:eastAsia="ru-RU"/>
        </w:rPr>
        <w:t>«</w:t>
      </w:r>
      <w:r w:rsidR="00ED7547" w:rsidRPr="00ED7547">
        <w:rPr>
          <w:rFonts w:ascii="GHEA Grapalat" w:hAnsi="GHEA Grapalat"/>
          <w:bCs/>
          <w:kern w:val="32"/>
          <w:lang w:val="pt-BR" w:eastAsia="ru-RU"/>
        </w:rPr>
        <w:t xml:space="preserve">Կառավարչական իրավահարաբերությունների կարգավորման մասին» օրենքի </w:t>
      </w:r>
      <w:r w:rsidR="00ED7547">
        <w:rPr>
          <w:rFonts w:ascii="GHEA Grapalat" w:hAnsi="GHEA Grapalat"/>
          <w:bCs/>
          <w:kern w:val="32"/>
          <w:lang w:val="pt-BR" w:eastAsia="ru-RU"/>
        </w:rPr>
        <w:t>5</w:t>
      </w:r>
      <w:r w:rsidR="00ED7547" w:rsidRPr="00ED7547">
        <w:rPr>
          <w:rFonts w:ascii="GHEA Grapalat" w:hAnsi="GHEA Grapalat"/>
          <w:bCs/>
          <w:kern w:val="32"/>
          <w:lang w:val="pt-BR" w:eastAsia="ru-RU"/>
        </w:rPr>
        <w:t>-րդ</w:t>
      </w:r>
      <w:r w:rsidR="00ED7547">
        <w:rPr>
          <w:rFonts w:ascii="GHEA Grapalat" w:hAnsi="GHEA Grapalat"/>
          <w:bCs/>
          <w:kern w:val="32"/>
          <w:lang w:val="pt-BR" w:eastAsia="ru-RU"/>
        </w:rPr>
        <w:t xml:space="preserve"> հոդվածի 5-րդ, 6-րդ, 7-րդ </w:t>
      </w:r>
      <w:r w:rsidR="00C37188">
        <w:rPr>
          <w:rFonts w:ascii="GHEA Grapalat" w:hAnsi="GHEA Grapalat"/>
          <w:bCs/>
          <w:kern w:val="32"/>
          <w:lang w:val="pt-BR" w:eastAsia="ru-RU"/>
        </w:rPr>
        <w:t>մասերը</w:t>
      </w:r>
      <w:r w:rsidR="00ED7547">
        <w:rPr>
          <w:rFonts w:ascii="GHEA Grapalat" w:hAnsi="GHEA Grapalat"/>
          <w:bCs/>
          <w:kern w:val="32"/>
          <w:lang w:val="pt-BR" w:eastAsia="ru-RU"/>
        </w:rPr>
        <w:t xml:space="preserve">, </w:t>
      </w:r>
      <w:r w:rsidR="004A3DC6" w:rsidRPr="00ED7547">
        <w:rPr>
          <w:rFonts w:ascii="GHEA Grapalat" w:hAnsi="GHEA Grapalat"/>
          <w:bCs/>
          <w:kern w:val="32"/>
          <w:lang w:val="pt-BR" w:eastAsia="ru-RU"/>
        </w:rPr>
        <w:t>Հայաստանի</w:t>
      </w:r>
      <w:r w:rsidR="004A3DC6">
        <w:rPr>
          <w:rFonts w:ascii="GHEA Grapalat" w:hAnsi="GHEA Grapalat"/>
          <w:bCs/>
          <w:kern w:val="32"/>
          <w:lang w:val="pt-BR" w:eastAsia="ru-RU"/>
        </w:rPr>
        <w:t xml:space="preserve"> </w:t>
      </w:r>
      <w:r w:rsidR="004A3DC6" w:rsidRPr="00ED7547">
        <w:rPr>
          <w:rFonts w:ascii="GHEA Grapalat" w:hAnsi="GHEA Grapalat"/>
          <w:bCs/>
          <w:kern w:val="32"/>
          <w:lang w:val="pt-BR" w:eastAsia="ru-RU"/>
        </w:rPr>
        <w:t>Հանրապետության</w:t>
      </w:r>
      <w:r w:rsidR="004A3DC6">
        <w:rPr>
          <w:rFonts w:ascii="GHEA Grapalat" w:hAnsi="GHEA Grapalat"/>
          <w:bCs/>
          <w:kern w:val="32"/>
          <w:lang w:val="pt-BR" w:eastAsia="ru-RU"/>
        </w:rPr>
        <w:t xml:space="preserve"> </w:t>
      </w:r>
      <w:r w:rsidR="004A3DC6" w:rsidRPr="00ED7547">
        <w:rPr>
          <w:rFonts w:ascii="GHEA Grapalat" w:hAnsi="GHEA Grapalat"/>
          <w:bCs/>
          <w:kern w:val="32"/>
          <w:lang w:val="pt-BR" w:eastAsia="ru-RU"/>
        </w:rPr>
        <w:t>կառավարության</w:t>
      </w:r>
      <w:r w:rsidR="004A3DC6">
        <w:rPr>
          <w:rFonts w:ascii="GHEA Grapalat" w:hAnsi="GHEA Grapalat"/>
          <w:bCs/>
          <w:kern w:val="32"/>
          <w:lang w:val="pt-BR" w:eastAsia="ru-RU"/>
        </w:rPr>
        <w:t xml:space="preserve"> 2023 </w:t>
      </w:r>
      <w:r w:rsidR="004A3DC6" w:rsidRPr="00ED7547">
        <w:rPr>
          <w:rFonts w:ascii="GHEA Grapalat" w:hAnsi="GHEA Grapalat"/>
          <w:bCs/>
          <w:kern w:val="32"/>
          <w:lang w:val="pt-BR" w:eastAsia="ru-RU"/>
        </w:rPr>
        <w:t>թվականի</w:t>
      </w:r>
      <w:r w:rsidR="004A3DC6">
        <w:rPr>
          <w:rFonts w:ascii="GHEA Grapalat" w:hAnsi="GHEA Grapalat"/>
          <w:bCs/>
          <w:kern w:val="32"/>
          <w:lang w:val="pt-BR" w:eastAsia="ru-RU"/>
        </w:rPr>
        <w:t xml:space="preserve"> </w:t>
      </w:r>
      <w:r w:rsidR="004A3DC6" w:rsidRPr="00ED7547">
        <w:rPr>
          <w:rFonts w:ascii="GHEA Grapalat" w:hAnsi="GHEA Grapalat"/>
          <w:bCs/>
          <w:kern w:val="32"/>
          <w:lang w:val="pt-BR" w:eastAsia="ru-RU"/>
        </w:rPr>
        <w:t xml:space="preserve">ապրիլի </w:t>
      </w:r>
      <w:r w:rsidR="004A3DC6">
        <w:rPr>
          <w:rFonts w:ascii="GHEA Grapalat" w:hAnsi="GHEA Grapalat"/>
          <w:bCs/>
          <w:kern w:val="32"/>
          <w:lang w:val="pt-BR" w:eastAsia="ru-RU"/>
        </w:rPr>
        <w:t>21-</w:t>
      </w:r>
      <w:r w:rsidR="004A3DC6" w:rsidRPr="00ED7547">
        <w:rPr>
          <w:rFonts w:ascii="GHEA Grapalat" w:hAnsi="GHEA Grapalat"/>
          <w:bCs/>
          <w:kern w:val="32"/>
          <w:lang w:val="pt-BR" w:eastAsia="ru-RU"/>
        </w:rPr>
        <w:t>ի</w:t>
      </w:r>
      <w:r w:rsidR="004A3DC6">
        <w:rPr>
          <w:rFonts w:ascii="GHEA Grapalat" w:hAnsi="GHEA Grapalat"/>
          <w:bCs/>
          <w:kern w:val="32"/>
          <w:lang w:val="pt-BR" w:eastAsia="ru-RU"/>
        </w:rPr>
        <w:t xml:space="preserve"> N </w:t>
      </w:r>
      <w:r w:rsidR="004A3DC6" w:rsidRPr="00ED7547">
        <w:rPr>
          <w:rFonts w:ascii="GHEA Grapalat" w:hAnsi="GHEA Grapalat"/>
          <w:bCs/>
          <w:kern w:val="32"/>
          <w:lang w:val="pt-BR" w:eastAsia="ru-RU"/>
        </w:rPr>
        <w:t>595</w:t>
      </w:r>
      <w:r w:rsidR="004A3DC6">
        <w:rPr>
          <w:rFonts w:ascii="GHEA Grapalat" w:hAnsi="GHEA Grapalat"/>
          <w:bCs/>
          <w:kern w:val="32"/>
          <w:lang w:val="pt-BR" w:eastAsia="ru-RU"/>
        </w:rPr>
        <w:t>-</w:t>
      </w:r>
      <w:r w:rsidR="004A3DC6" w:rsidRPr="00ED7547">
        <w:rPr>
          <w:rFonts w:ascii="GHEA Grapalat" w:hAnsi="GHEA Grapalat"/>
          <w:bCs/>
          <w:kern w:val="32"/>
          <w:lang w:val="pt-BR" w:eastAsia="ru-RU"/>
        </w:rPr>
        <w:t>Ն</w:t>
      </w:r>
      <w:r w:rsidR="004A3DC6">
        <w:rPr>
          <w:rFonts w:ascii="GHEA Grapalat" w:hAnsi="GHEA Grapalat"/>
          <w:bCs/>
          <w:kern w:val="32"/>
          <w:lang w:val="pt-BR" w:eastAsia="ru-RU"/>
        </w:rPr>
        <w:t xml:space="preserve"> </w:t>
      </w:r>
      <w:r w:rsidR="004A3DC6" w:rsidRPr="00ED7547">
        <w:rPr>
          <w:rFonts w:ascii="GHEA Grapalat" w:hAnsi="GHEA Grapalat"/>
          <w:bCs/>
          <w:kern w:val="32"/>
          <w:lang w:val="pt-BR" w:eastAsia="ru-RU"/>
        </w:rPr>
        <w:t>որոշմամբ</w:t>
      </w:r>
      <w:r w:rsidR="004A3DC6">
        <w:rPr>
          <w:rFonts w:ascii="GHEA Grapalat" w:hAnsi="GHEA Grapalat"/>
          <w:bCs/>
          <w:kern w:val="32"/>
          <w:lang w:val="pt-BR" w:eastAsia="ru-RU"/>
        </w:rPr>
        <w:t xml:space="preserve"> հաստատված N 1 հավելվածի 3-րդ կետը</w:t>
      </w:r>
      <w:r w:rsidR="005E3D30" w:rsidRPr="005E3D30">
        <w:rPr>
          <w:rFonts w:ascii="GHEA Grapalat" w:hAnsi="GHEA Grapalat"/>
          <w:bCs/>
          <w:kern w:val="32"/>
          <w:lang w:val="pt-BR" w:eastAsia="ru-RU"/>
        </w:rPr>
        <w:t>`</w:t>
      </w:r>
      <w:r w:rsidR="004C56B0" w:rsidRPr="00ED7547">
        <w:rPr>
          <w:rFonts w:ascii="GHEA Grapalat" w:hAnsi="GHEA Grapalat"/>
          <w:bCs/>
          <w:kern w:val="32"/>
          <w:lang w:val="pt-BR" w:eastAsia="ru-RU"/>
        </w:rPr>
        <w:t xml:space="preserve"> </w:t>
      </w:r>
      <w:r>
        <w:rPr>
          <w:rFonts w:ascii="GHEA Grapalat" w:hAnsi="GHEA Grapalat"/>
          <w:bCs/>
          <w:kern w:val="32"/>
          <w:lang w:val="pt-BR" w:eastAsia="ru-RU"/>
        </w:rPr>
        <w:t>Հայաստանի Հանրապետության կառավարությունը որոշում է</w:t>
      </w:r>
      <w:r w:rsidRPr="00ED7547">
        <w:rPr>
          <w:rFonts w:ascii="GHEA Grapalat" w:hAnsi="GHEA Grapalat"/>
          <w:bCs/>
          <w:kern w:val="32"/>
          <w:lang w:val="pt-BR" w:eastAsia="ru-RU"/>
        </w:rPr>
        <w:t>.</w:t>
      </w:r>
    </w:p>
    <w:p w14:paraId="3263C7E9" w14:textId="6449CD75" w:rsidR="004932F7" w:rsidRDefault="004932F7" w:rsidP="004932F7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</w:pPr>
      <w:r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>1</w:t>
      </w:r>
      <w:r>
        <w:rPr>
          <w:rFonts w:ascii="Cambria Math" w:eastAsia="Times New Roman" w:hAnsi="Cambria Math" w:cs="Arial"/>
          <w:bCs/>
          <w:kern w:val="32"/>
          <w:sz w:val="24"/>
          <w:szCs w:val="24"/>
          <w:lang w:val="pt-BR" w:eastAsia="ru-RU"/>
        </w:rPr>
        <w:t xml:space="preserve">․  </w:t>
      </w:r>
      <w:r w:rsidR="009025D3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Հայաստանի Հանրապետության սեփականություն հանդիսացող </w:t>
      </w:r>
      <w:r w:rsidR="007B1089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քաղաք </w:t>
      </w:r>
      <w:r w:rsidR="004D568E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Երևան</w:t>
      </w:r>
      <w:r w:rsidR="004A3DC6" w:rsidRPr="004932F7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,</w:t>
      </w:r>
      <w:r w:rsidR="004D568E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 Աբովյան 9 հասցեում գտնվող շենքի </w:t>
      </w:r>
      <w:r w:rsidR="00EB681B" w:rsidRPr="00D75C34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5</w:t>
      </w:r>
      <w:r w:rsidR="00D75C34" w:rsidRPr="00D75C34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45,41</w:t>
      </w:r>
      <w:r w:rsidR="00EB681B" w:rsidRPr="00D75C34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="00EB681B" w:rsidRPr="004932F7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քառ.մետր մակերեսով </w:t>
      </w:r>
      <w:r w:rsidR="004D568E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3-րդ հարկը </w:t>
      </w:r>
      <w:r w:rsidR="001A1467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և </w:t>
      </w:r>
      <w:r w:rsidR="004A3DC6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2-րդ հարկ</w:t>
      </w:r>
      <w:proofErr w:type="spellStart"/>
      <w:r w:rsidR="004A3DC6" w:rsidRPr="004932F7">
        <w:rPr>
          <w:rFonts w:ascii="GHEA Grapalat" w:hAnsi="GHEA Grapalat" w:cs="Sylfaen"/>
          <w:bCs/>
          <w:kern w:val="32"/>
          <w:sz w:val="24"/>
          <w:szCs w:val="24"/>
          <w:lang w:eastAsia="ru-RU"/>
        </w:rPr>
        <w:t>ից</w:t>
      </w:r>
      <w:proofErr w:type="spellEnd"/>
      <w:r w:rsidR="004A3DC6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 </w:t>
      </w:r>
      <w:r w:rsidR="00D10653" w:rsidRPr="00D10653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2</w:t>
      </w:r>
      <w:r w:rsidR="00D10653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73,15</w:t>
      </w:r>
      <w:r w:rsidR="00EB681B" w:rsidRPr="004932F7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քառ.մետր մակերեսով </w:t>
      </w:r>
      <w:r w:rsidR="000E6EBF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տարածքը</w:t>
      </w:r>
      <w:r w:rsidR="009F6713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՝ համաձայն հավելված 1-ի </w:t>
      </w:r>
      <w:r w:rsidR="00D10653" w:rsidRPr="00D10653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="00610612" w:rsidRPr="004932F7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(</w:t>
      </w:r>
      <w:r w:rsidR="00610612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սեփականության իրավունքի գրանցման վկայական </w:t>
      </w:r>
      <w:r w:rsidR="00610612" w:rsidRPr="00610612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N</w:t>
      </w:r>
      <w:r w:rsidR="0049006E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="00610612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21122020-01-0196</w:t>
      </w:r>
      <w:r w:rsidR="00FD4845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,</w:t>
      </w:r>
      <w:r w:rsidR="00610612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="00EB681B" w:rsidRPr="004932F7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այսուհետ՝ Տարածք</w:t>
      </w:r>
      <w:r w:rsidR="00572355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1</w:t>
      </w:r>
      <w:r w:rsidR="00EB681B" w:rsidRPr="004932F7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)</w:t>
      </w:r>
      <w:r w:rsidR="000E6EBF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 </w:t>
      </w:r>
      <w:r w:rsidR="00957BEA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անհատույց </w:t>
      </w:r>
      <w:r w:rsidR="009025D3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օգտագործման իրավունքով</w:t>
      </w:r>
      <w:r w:rsidR="004A3DC6" w:rsidRPr="004932F7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,</w:t>
      </w:r>
      <w:r w:rsidR="009025D3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 </w:t>
      </w:r>
      <w:proofErr w:type="spellStart"/>
      <w:r w:rsidR="00EB681B" w:rsidRPr="004932F7">
        <w:rPr>
          <w:rFonts w:ascii="GHEA Grapalat" w:hAnsi="GHEA Grapalat" w:cs="Sylfaen"/>
          <w:bCs/>
          <w:kern w:val="32"/>
          <w:sz w:val="24"/>
          <w:szCs w:val="24"/>
          <w:lang w:eastAsia="ru-RU"/>
        </w:rPr>
        <w:t>անորոշ</w:t>
      </w:r>
      <w:proofErr w:type="spellEnd"/>
      <w:r w:rsidR="009025D3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 ժամկետով տրամադրել </w:t>
      </w:r>
      <w:r w:rsidR="00E027C9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«</w:t>
      </w:r>
      <w:r w:rsidR="00957BEA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«</w:t>
      </w:r>
      <w:r w:rsidR="00A4727F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Արմենպրես»</w:t>
      </w:r>
      <w:r w:rsidR="00957BEA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 </w:t>
      </w:r>
      <w:r w:rsidR="00A4727F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պետական</w:t>
      </w:r>
      <w:r w:rsidR="00957BEA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 </w:t>
      </w:r>
      <w:r w:rsidR="00A4727F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լրատվական</w:t>
      </w:r>
      <w:r w:rsidR="00957BEA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 </w:t>
      </w:r>
      <w:r w:rsidR="00A4727F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գործակալություն</w:t>
      </w:r>
      <w:r w:rsidR="00E027C9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»</w:t>
      </w:r>
      <w:r w:rsidR="00957BEA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 </w:t>
      </w:r>
      <w:r w:rsidR="00A4727F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փակ</w:t>
      </w:r>
      <w:r w:rsidR="00957BEA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 </w:t>
      </w:r>
      <w:r w:rsidR="00A4727F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բաժնետիրական</w:t>
      </w:r>
      <w:r w:rsidR="00957BEA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 </w:t>
      </w:r>
      <w:r w:rsidR="00A4727F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ընկերությանը</w:t>
      </w:r>
      <w:r w:rsidR="009025D3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 (</w:t>
      </w:r>
      <w:r w:rsidR="00957BEA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գրանցման համար 273</w:t>
      </w:r>
      <w:r w:rsidR="00957BEA" w:rsidRPr="004932F7">
        <w:rPr>
          <w:rFonts w:ascii="Cambria Math" w:hAnsi="Cambria Math" w:cs="Sylfaen"/>
          <w:bCs/>
          <w:kern w:val="32"/>
          <w:sz w:val="24"/>
          <w:szCs w:val="24"/>
          <w:lang w:val="hy-AM" w:eastAsia="ru-RU"/>
        </w:rPr>
        <w:t>․</w:t>
      </w:r>
      <w:r w:rsidR="00957BEA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120</w:t>
      </w:r>
      <w:r w:rsidR="00957BEA" w:rsidRPr="004932F7">
        <w:rPr>
          <w:rFonts w:ascii="Cambria Math" w:hAnsi="Cambria Math" w:cs="Sylfaen"/>
          <w:bCs/>
          <w:kern w:val="32"/>
          <w:sz w:val="24"/>
          <w:szCs w:val="24"/>
          <w:lang w:val="hy-AM" w:eastAsia="ru-RU"/>
        </w:rPr>
        <w:t>․</w:t>
      </w:r>
      <w:r w:rsidR="00957BEA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02251</w:t>
      </w:r>
      <w:r w:rsidR="007B1089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,</w:t>
      </w:r>
      <w:r w:rsidR="007B1089" w:rsidRPr="007B1089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 </w:t>
      </w:r>
      <w:r w:rsidR="007B1089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այսուհետ՝ Ընկերություն</w:t>
      </w:r>
      <w:r w:rsidR="009025D3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):</w:t>
      </w:r>
    </w:p>
    <w:p w14:paraId="7D5D6F29" w14:textId="42ADB9E0" w:rsidR="004932F7" w:rsidRPr="005E766D" w:rsidRDefault="004932F7" w:rsidP="004932F7">
      <w:pPr>
        <w:spacing w:after="0" w:line="360" w:lineRule="auto"/>
        <w:ind w:firstLine="720"/>
        <w:jc w:val="both"/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>2</w:t>
      </w:r>
      <w:r w:rsidRPr="005E766D">
        <w:rPr>
          <w:rFonts w:ascii="Cambria Math" w:hAnsi="Cambria Math" w:cs="Cambria Math"/>
          <w:bCs/>
          <w:kern w:val="32"/>
          <w:sz w:val="24"/>
          <w:szCs w:val="24"/>
          <w:lang w:val="hy-AM" w:eastAsia="ru-RU"/>
        </w:rPr>
        <w:t>․</w:t>
      </w:r>
      <w:r w:rsidRPr="005E766D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  </w:t>
      </w:r>
      <w:r w:rsidR="006679A0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Հայաստանի Հանրապետության սեփականություն հանդիսացող </w:t>
      </w:r>
      <w:r w:rsidR="007B1089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քաղաք </w:t>
      </w:r>
      <w:r w:rsidR="006679A0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Երևան</w:t>
      </w:r>
      <w:r w:rsidR="006679A0" w:rsidRPr="005E766D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,</w:t>
      </w:r>
      <w:r w:rsidR="006679A0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 Աբովյան 9 հասցեում գտնվող շենքի 2-րդ հարկից </w:t>
      </w:r>
      <w:r w:rsidR="005F0E55" w:rsidRPr="005F0E55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131</w:t>
      </w:r>
      <w:r w:rsidR="005E766D" w:rsidRPr="005F0E55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,</w:t>
      </w:r>
      <w:r w:rsidR="005F0E55" w:rsidRPr="005F0E55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835</w:t>
      </w:r>
      <w:r w:rsidR="005E766D" w:rsidRPr="005F0E55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,</w:t>
      </w:r>
      <w:r w:rsidR="005F0E55" w:rsidRPr="005F0E55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027</w:t>
      </w:r>
      <w:r w:rsidR="005E766D" w:rsidRPr="005F0E55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.</w:t>
      </w:r>
      <w:r w:rsidR="005F0E55" w:rsidRPr="005F0E55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9</w:t>
      </w:r>
      <w:r w:rsidR="006679A0" w:rsidRPr="005F0E55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 </w:t>
      </w:r>
      <w:r w:rsidR="006679A0" w:rsidRPr="005E766D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ՀՀ դրամ</w:t>
      </w:r>
      <w:r w:rsidR="006679A0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 սկզբնական արժեքով</w:t>
      </w:r>
      <w:r w:rsidR="006679A0" w:rsidRPr="005E766D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 </w:t>
      </w:r>
      <w:r w:rsidR="005F0E55" w:rsidRPr="005F0E55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5</w:t>
      </w:r>
      <w:r w:rsidR="005F0E55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2</w:t>
      </w:r>
      <w:r w:rsidR="00D10653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9,</w:t>
      </w:r>
      <w:r w:rsidR="005F0E55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65</w:t>
      </w:r>
      <w:r w:rsidR="006679A0" w:rsidRPr="005E766D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 քառ.մետր մակերեսով </w:t>
      </w:r>
      <w:r w:rsidR="006679A0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տարածքը</w:t>
      </w:r>
      <w:r w:rsidR="005F0E55" w:rsidRPr="005F0E55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,</w:t>
      </w:r>
      <w:r w:rsidR="005F0E55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որից 210,34 քառ.մետր մակերեսով միջանցքը հանդիսանում է Ընկերության հետ ընդհանուր օգտագործման տարածք</w:t>
      </w:r>
      <w:r w:rsidR="009F6713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՝ համաձայն հավելված 2-ի </w:t>
      </w:r>
      <w:r w:rsidR="00610612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="00610612" w:rsidRPr="004932F7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(</w:t>
      </w:r>
      <w:r w:rsidR="00610612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սեփականության իրավունքի գրանցման վկայական </w:t>
      </w:r>
      <w:r w:rsidR="00610612" w:rsidRPr="00610612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N</w:t>
      </w:r>
      <w:r w:rsidR="00610612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21122020-01-0196</w:t>
      </w:r>
      <w:r w:rsidR="00FD4845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,</w:t>
      </w:r>
      <w:r w:rsidR="0040369F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="006679A0" w:rsidRPr="005E766D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այսուհետ՝ Տարածք</w:t>
      </w:r>
      <w:r w:rsidR="00572355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 2</w:t>
      </w:r>
      <w:r w:rsidR="006679A0" w:rsidRPr="005E766D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)</w:t>
      </w:r>
      <w:r w:rsidR="006679A0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 հետ վերցնել Պետական </w:t>
      </w:r>
      <w:r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գ</w:t>
      </w:r>
      <w:r w:rsidR="006679A0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ույքի կառավ</w:t>
      </w:r>
      <w:r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արման</w:t>
      </w:r>
      <w:r w:rsidR="006679A0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 կոմ</w:t>
      </w:r>
      <w:r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իտեից</w:t>
      </w:r>
      <w:r w:rsidR="006679A0" w:rsidRPr="004932F7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 և ամրացնել Հայաստանի Հանրապետության վարչապետի աշխատակազմին։</w:t>
      </w:r>
    </w:p>
    <w:p w14:paraId="3491D2A0" w14:textId="554118D3" w:rsidR="00C44563" w:rsidRDefault="004932F7" w:rsidP="004932F7">
      <w:pPr>
        <w:spacing w:after="0" w:line="360" w:lineRule="auto"/>
        <w:ind w:firstLine="720"/>
        <w:jc w:val="both"/>
        <w:rPr>
          <w:rFonts w:ascii="Cambria Math" w:hAnsi="Cambria Math" w:cs="Sylfaen"/>
          <w:bCs/>
          <w:kern w:val="32"/>
          <w:sz w:val="24"/>
          <w:szCs w:val="24"/>
          <w:lang w:val="hy-AM" w:eastAsia="ru-RU"/>
        </w:rPr>
      </w:pPr>
      <w:r w:rsidRPr="005E766D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3</w:t>
      </w:r>
      <w:r w:rsidRPr="005E766D">
        <w:rPr>
          <w:rFonts w:ascii="Cambria Math" w:hAnsi="Cambria Math" w:cs="Cambria Math"/>
          <w:bCs/>
          <w:kern w:val="32"/>
          <w:sz w:val="24"/>
          <w:szCs w:val="24"/>
          <w:lang w:val="hy-AM" w:eastAsia="ru-RU"/>
        </w:rPr>
        <w:t>․</w:t>
      </w:r>
      <w:r w:rsidRPr="005E766D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 </w:t>
      </w:r>
      <w:r w:rsidR="0001396D" w:rsidRPr="005E766D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Հայաստանի Հանրապետության տարածքային կառավարման և ենթակառուցվածքների նախարարության պետական գույքի կառավարման կոմիտեի նախագահին՝ </w:t>
      </w:r>
      <w:r w:rsidR="00957BEA" w:rsidRPr="005E766D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սույն </w:t>
      </w:r>
      <w:r w:rsidR="00E027C9" w:rsidRPr="005E766D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որոշումն</w:t>
      </w:r>
      <w:r w:rsidR="00957BEA" w:rsidRPr="005E766D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 ուժի մեջ մտնելուց հետո, ե</w:t>
      </w:r>
      <w:r w:rsidR="007B1089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ռ</w:t>
      </w:r>
      <w:r w:rsidR="00957BEA" w:rsidRPr="005E766D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ամսյա ժամկետում</w:t>
      </w:r>
      <w:r w:rsidR="00C44563">
        <w:rPr>
          <w:rFonts w:ascii="Cambria Math" w:hAnsi="Cambria Math" w:cs="Sylfaen"/>
          <w:bCs/>
          <w:kern w:val="32"/>
          <w:sz w:val="24"/>
          <w:szCs w:val="24"/>
          <w:lang w:val="hy-AM" w:eastAsia="ru-RU"/>
        </w:rPr>
        <w:t>․</w:t>
      </w:r>
    </w:p>
    <w:p w14:paraId="4D689F2C" w14:textId="764EB549" w:rsidR="004A3DC6" w:rsidRPr="005E766D" w:rsidRDefault="00C44563" w:rsidP="004932F7">
      <w:pPr>
        <w:spacing w:after="0" w:line="360" w:lineRule="auto"/>
        <w:ind w:firstLine="720"/>
        <w:jc w:val="both"/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</w:pPr>
      <w:r w:rsidRPr="007B1089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lastRenderedPageBreak/>
        <w:t>1)</w:t>
      </w:r>
      <w:r w:rsidR="00957BEA" w:rsidRPr="005E766D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 ապահովել Ընկերության հետ </w:t>
      </w:r>
      <w:r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 xml:space="preserve">սույն որոշման 1-ին կետում նշված Տարածք 1-ի </w:t>
      </w:r>
      <w:r w:rsidR="00957BEA" w:rsidRPr="005E766D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անհատույց օգտագործման պայմանագրի (այսուհետ՝ պայմանագիր) կնքումը՝ դրանում նախատեսելով, որ</w:t>
      </w:r>
      <w:r w:rsidR="004A3DC6" w:rsidRPr="005E766D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.</w:t>
      </w:r>
    </w:p>
    <w:p w14:paraId="272192A0" w14:textId="51AC3F40" w:rsidR="00957BEA" w:rsidRDefault="00C44563" w:rsidP="008C7682">
      <w:pPr>
        <w:pStyle w:val="mechtex"/>
        <w:spacing w:line="360" w:lineRule="auto"/>
        <w:ind w:firstLine="709"/>
        <w:jc w:val="both"/>
        <w:rPr>
          <w:rFonts w:ascii="GHEA Grapalat" w:hAnsi="GHEA Grapalat" w:cs="Sylfaen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Sylfaen"/>
          <w:bCs/>
          <w:kern w:val="32"/>
          <w:sz w:val="24"/>
          <w:szCs w:val="24"/>
          <w:lang w:val="pt-BR"/>
        </w:rPr>
        <w:t>ա</w:t>
      </w:r>
      <w:r>
        <w:rPr>
          <w:rFonts w:ascii="Cambria Math" w:hAnsi="Cambria Math" w:cs="Sylfaen"/>
          <w:bCs/>
          <w:kern w:val="32"/>
          <w:sz w:val="24"/>
          <w:szCs w:val="24"/>
          <w:lang w:val="pt-BR"/>
        </w:rPr>
        <w:t>․</w:t>
      </w:r>
      <w:r w:rsidR="00957BEA" w:rsidRPr="00007445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</w:t>
      </w:r>
      <w:r w:rsidR="004A3DC6" w:rsidRPr="004A3DC6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անհատույց օգտագործման տրամադրված </w:t>
      </w:r>
      <w:r w:rsidR="004A3DC6">
        <w:rPr>
          <w:rFonts w:ascii="GHEA Grapalat" w:hAnsi="GHEA Grapalat" w:cs="Sylfaen"/>
          <w:bCs/>
          <w:kern w:val="32"/>
          <w:sz w:val="24"/>
          <w:szCs w:val="24"/>
          <w:lang w:val="pt-BR"/>
        </w:rPr>
        <w:t>տարածքը</w:t>
      </w:r>
      <w:r w:rsidR="004A3DC6" w:rsidRPr="004A3DC6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կամ դրա մասն </w:t>
      </w:r>
      <w:r w:rsidR="004A3DC6">
        <w:rPr>
          <w:rFonts w:ascii="GHEA Grapalat" w:hAnsi="GHEA Grapalat" w:cs="Sylfaen"/>
          <w:bCs/>
          <w:kern w:val="32"/>
          <w:sz w:val="24"/>
          <w:szCs w:val="24"/>
          <w:lang w:val="pt-BR"/>
        </w:rPr>
        <w:t>Ընկերության</w:t>
      </w:r>
      <w:r w:rsidR="004A3DC6" w:rsidRPr="004A3DC6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կողմից որևէ գույքային իրավունքով չի կարող տրամադրվել այլ անձի</w:t>
      </w:r>
      <w:r w:rsidR="004A3DC6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, </w:t>
      </w:r>
    </w:p>
    <w:p w14:paraId="34390877" w14:textId="2D9ED52D" w:rsidR="004932F7" w:rsidRDefault="00392CF8" w:rsidP="004932F7">
      <w:pPr>
        <w:pStyle w:val="mechtex"/>
        <w:spacing w:line="360" w:lineRule="auto"/>
        <w:ind w:firstLine="709"/>
        <w:jc w:val="both"/>
        <w:rPr>
          <w:rFonts w:ascii="GHEA Grapalat" w:hAnsi="GHEA Grapalat" w:cs="Sylfaen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Sylfaen"/>
          <w:bCs/>
          <w:kern w:val="32"/>
          <w:sz w:val="24"/>
          <w:szCs w:val="24"/>
          <w:lang w:val="pt-BR"/>
        </w:rPr>
        <w:t>բ</w:t>
      </w:r>
      <w:r w:rsidR="00C44563">
        <w:rPr>
          <w:rFonts w:ascii="Cambria Math" w:hAnsi="Cambria Math" w:cs="Sylfaen"/>
          <w:bCs/>
          <w:kern w:val="32"/>
          <w:sz w:val="24"/>
          <w:szCs w:val="24"/>
          <w:lang w:val="pt-BR"/>
        </w:rPr>
        <w:t>․</w:t>
      </w:r>
      <w:r w:rsidR="004A3DC6" w:rsidRPr="004A3DC6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</w:t>
      </w:r>
      <w:r w:rsidR="004A3DC6">
        <w:rPr>
          <w:rFonts w:ascii="GHEA Grapalat" w:hAnsi="GHEA Grapalat" w:cs="Sylfaen"/>
          <w:bCs/>
          <w:kern w:val="32"/>
          <w:sz w:val="24"/>
          <w:szCs w:val="24"/>
          <w:lang w:val="pt-BR"/>
        </w:rPr>
        <w:t>պայմանագրի</w:t>
      </w:r>
      <w:r w:rsidR="004A3DC6" w:rsidRPr="00007445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նոտարական վավերացման և </w:t>
      </w:r>
      <w:r w:rsidR="004A3DC6">
        <w:rPr>
          <w:rFonts w:ascii="GHEA Grapalat" w:hAnsi="GHEA Grapalat" w:cs="Sylfaen"/>
          <w:bCs/>
          <w:kern w:val="32"/>
          <w:sz w:val="24"/>
          <w:szCs w:val="24"/>
          <w:lang w:val="pt-BR"/>
        </w:rPr>
        <w:t>պա</w:t>
      </w:r>
      <w:r w:rsidR="004A3DC6" w:rsidRPr="00007445">
        <w:rPr>
          <w:rFonts w:ascii="GHEA Grapalat" w:hAnsi="GHEA Grapalat" w:cs="Sylfaen"/>
          <w:bCs/>
          <w:kern w:val="32"/>
          <w:sz w:val="24"/>
          <w:szCs w:val="24"/>
          <w:lang w:val="pt-BR"/>
        </w:rPr>
        <w:t>յ</w:t>
      </w:r>
      <w:r w:rsidR="004A3DC6">
        <w:rPr>
          <w:rFonts w:ascii="GHEA Grapalat" w:hAnsi="GHEA Grapalat" w:cs="Sylfaen"/>
          <w:bCs/>
          <w:kern w:val="32"/>
          <w:sz w:val="24"/>
          <w:szCs w:val="24"/>
          <w:lang w:val="pt-BR"/>
        </w:rPr>
        <w:t>մա</w:t>
      </w:r>
      <w:r w:rsidR="004A3DC6" w:rsidRPr="00007445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նագրից ծագող գույքային իրավունքների պետական գրանցման ծախսերն իրականացվելու են </w:t>
      </w:r>
      <w:r w:rsidR="004A3DC6">
        <w:rPr>
          <w:rFonts w:ascii="GHEA Grapalat" w:hAnsi="GHEA Grapalat" w:cs="Sylfaen"/>
          <w:bCs/>
          <w:kern w:val="32"/>
          <w:sz w:val="24"/>
          <w:szCs w:val="24"/>
          <w:lang w:val="hy-AM"/>
        </w:rPr>
        <w:t>Ընկերության</w:t>
      </w:r>
      <w:r w:rsidR="004A3DC6" w:rsidRPr="00007445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միջոցների հաշվին</w:t>
      </w:r>
      <w:r w:rsidR="00C44563">
        <w:rPr>
          <w:rFonts w:ascii="GHEA Grapalat" w:hAnsi="GHEA Grapalat" w:cs="Sylfaen"/>
          <w:bCs/>
          <w:kern w:val="32"/>
          <w:sz w:val="24"/>
          <w:szCs w:val="24"/>
          <w:lang w:val="pt-BR"/>
        </w:rPr>
        <w:t>,</w:t>
      </w:r>
    </w:p>
    <w:p w14:paraId="18895212" w14:textId="4CBDE1F7" w:rsidR="004932F7" w:rsidRPr="004932F7" w:rsidRDefault="00C44563" w:rsidP="004932F7">
      <w:pPr>
        <w:pStyle w:val="mechtex"/>
        <w:spacing w:line="360" w:lineRule="auto"/>
        <w:ind w:firstLine="709"/>
        <w:jc w:val="both"/>
        <w:rPr>
          <w:rFonts w:ascii="GHEA Grapalat" w:hAnsi="GHEA Grapalat" w:cs="Sylfaen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Sylfaen"/>
          <w:bCs/>
          <w:kern w:val="32"/>
          <w:sz w:val="24"/>
          <w:szCs w:val="24"/>
          <w:lang w:val="pt-BR"/>
        </w:rPr>
        <w:t>2</w:t>
      </w:r>
      <w:r w:rsidR="004932F7">
        <w:rPr>
          <w:rFonts w:ascii="GHEA Grapalat" w:hAnsi="GHEA Grapalat" w:cs="Sylfaen"/>
          <w:bCs/>
          <w:kern w:val="32"/>
          <w:sz w:val="24"/>
          <w:szCs w:val="24"/>
          <w:lang w:val="pt-BR"/>
        </w:rPr>
        <w:t>)</w:t>
      </w:r>
      <w:r w:rsidR="004932F7" w:rsidRPr="004932F7">
        <w:rPr>
          <w:rFonts w:ascii="GHEA Grapalat" w:eastAsia="Calibri" w:hAnsi="GHEA Grapalat"/>
          <w:color w:val="000000"/>
          <w:sz w:val="24"/>
          <w:szCs w:val="24"/>
          <w:lang w:val="hy-AM"/>
        </w:rPr>
        <w:t xml:space="preserve"> </w:t>
      </w:r>
      <w:r w:rsidR="004932F7" w:rsidRPr="004932F7">
        <w:rPr>
          <w:rFonts w:ascii="GHEA Grapalat" w:hAnsi="GHEA Grapalat" w:cs="Sylfaen"/>
          <w:bCs/>
          <w:kern w:val="32"/>
          <w:sz w:val="24"/>
          <w:szCs w:val="24"/>
          <w:lang w:val="hy-AM"/>
        </w:rPr>
        <w:t>Հայաստանի Հանրապետության վարչապետի աշխատակազմի</w:t>
      </w:r>
      <w:r w:rsidR="004932F7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 ղեկավարի </w:t>
      </w:r>
      <w:r w:rsidR="004932F7" w:rsidRPr="0025057F">
        <w:rPr>
          <w:rFonts w:ascii="GHEA Grapalat" w:hAnsi="GHEA Grapalat" w:cs="Sylfaen"/>
          <w:bCs/>
          <w:kern w:val="32"/>
          <w:sz w:val="24"/>
          <w:szCs w:val="24"/>
          <w:lang w:val="hy-AM"/>
        </w:rPr>
        <w:t>հետ համատեղ</w:t>
      </w:r>
      <w:r w:rsidR="004932F7" w:rsidRPr="004932F7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ապահովել</w:t>
      </w:r>
      <w:r w:rsidR="00B71544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սույն </w:t>
      </w:r>
      <w:r w:rsidR="00B71544">
        <w:rPr>
          <w:rFonts w:ascii="GHEA Grapalat" w:hAnsi="GHEA Grapalat" w:cs="Sylfaen"/>
          <w:bCs/>
          <w:kern w:val="32"/>
          <w:sz w:val="24"/>
          <w:szCs w:val="24"/>
          <w:lang w:val="pt-BR"/>
        </w:rPr>
        <w:t>որոշ</w:t>
      </w:r>
      <w:r>
        <w:rPr>
          <w:rFonts w:ascii="GHEA Grapalat" w:hAnsi="GHEA Grapalat" w:cs="Sylfaen"/>
          <w:bCs/>
          <w:kern w:val="32"/>
          <w:sz w:val="24"/>
          <w:szCs w:val="24"/>
          <w:lang w:val="pt-BR"/>
        </w:rPr>
        <w:t>մ</w:t>
      </w:r>
      <w:r w:rsidR="00B71544">
        <w:rPr>
          <w:rFonts w:ascii="GHEA Grapalat" w:hAnsi="GHEA Grapalat" w:cs="Sylfaen"/>
          <w:bCs/>
          <w:kern w:val="32"/>
          <w:sz w:val="24"/>
          <w:szCs w:val="24"/>
          <w:lang w:val="pt-BR"/>
        </w:rPr>
        <w:t>ան 2-րդ կետում նշված</w:t>
      </w:r>
      <w:r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Տարածք 2-ի</w:t>
      </w:r>
      <w:r w:rsidR="00B71544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հ</w:t>
      </w:r>
      <w:r w:rsidR="00883FDB">
        <w:rPr>
          <w:rFonts w:ascii="GHEA Grapalat" w:hAnsi="GHEA Grapalat" w:cs="Sylfaen"/>
          <w:bCs/>
          <w:kern w:val="32"/>
          <w:sz w:val="24"/>
          <w:szCs w:val="24"/>
          <w:lang w:val="hy-AM"/>
        </w:rPr>
        <w:t>ա</w:t>
      </w:r>
      <w:r w:rsidR="00B71544">
        <w:rPr>
          <w:rFonts w:ascii="GHEA Grapalat" w:hAnsi="GHEA Grapalat" w:cs="Sylfaen"/>
          <w:bCs/>
          <w:kern w:val="32"/>
          <w:sz w:val="24"/>
          <w:szCs w:val="24"/>
          <w:lang w:val="pt-BR"/>
        </w:rPr>
        <w:t>նձնման-ընդունման աշխատանքների իրականացումը</w:t>
      </w:r>
      <w:r>
        <w:rPr>
          <w:rFonts w:ascii="GHEA Grapalat" w:hAnsi="GHEA Grapalat" w:cs="Sylfaen"/>
          <w:bCs/>
          <w:kern w:val="32"/>
          <w:sz w:val="24"/>
          <w:szCs w:val="24"/>
          <w:lang w:val="pt-BR"/>
        </w:rPr>
        <w:t>։</w:t>
      </w:r>
    </w:p>
    <w:p w14:paraId="68517884" w14:textId="77777777" w:rsidR="004932F7" w:rsidRPr="004932F7" w:rsidRDefault="004932F7" w:rsidP="008C7682">
      <w:pPr>
        <w:pStyle w:val="mechtex"/>
        <w:spacing w:line="360" w:lineRule="auto"/>
        <w:ind w:firstLine="709"/>
        <w:jc w:val="both"/>
        <w:rPr>
          <w:rFonts w:ascii="GHEA Grapalat" w:hAnsi="GHEA Grapalat" w:cs="Sylfaen"/>
          <w:bCs/>
          <w:kern w:val="32"/>
          <w:sz w:val="24"/>
          <w:szCs w:val="24"/>
          <w:lang w:val="hy-AM"/>
        </w:rPr>
      </w:pPr>
    </w:p>
    <w:p w14:paraId="4444AC0E" w14:textId="77777777" w:rsidR="0001396D" w:rsidRDefault="0001396D" w:rsidP="0001396D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</w:pPr>
    </w:p>
    <w:p w14:paraId="19895F31" w14:textId="77777777" w:rsidR="0001396D" w:rsidRDefault="0001396D" w:rsidP="0001396D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</w:pPr>
      <w:r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  <w:t xml:space="preserve">Հայաստանի Հանրապետության </w:t>
      </w:r>
    </w:p>
    <w:p w14:paraId="4615A6EE" w14:textId="77777777" w:rsidR="009D162E" w:rsidRPr="004A3DC6" w:rsidRDefault="0001396D" w:rsidP="0001396D">
      <w:pPr>
        <w:rPr>
          <w:lang w:val="pt-BR"/>
        </w:rPr>
      </w:pPr>
      <w:r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  <w:t xml:space="preserve">                 վարչապետ                                             </w:t>
      </w:r>
      <w:r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hy-AM" w:eastAsia="x-none"/>
        </w:rPr>
        <w:t xml:space="preserve">        </w:t>
      </w:r>
      <w:r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  <w:t xml:space="preserve"> Ն. Փաշինյան</w:t>
      </w:r>
    </w:p>
    <w:sectPr w:rsidR="009D162E" w:rsidRPr="004A3DC6" w:rsidSect="003C324D">
      <w:footerReference w:type="default" r:id="rId7"/>
      <w:pgSz w:w="11907" w:h="16840" w:code="9"/>
      <w:pgMar w:top="270" w:right="747" w:bottom="540" w:left="993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F19F33" w14:textId="77777777" w:rsidR="00F4568A" w:rsidRDefault="00F4568A">
      <w:pPr>
        <w:spacing w:after="0" w:line="240" w:lineRule="auto"/>
      </w:pPr>
      <w:r>
        <w:separator/>
      </w:r>
    </w:p>
  </w:endnote>
  <w:endnote w:type="continuationSeparator" w:id="0">
    <w:p w14:paraId="47481A16" w14:textId="77777777" w:rsidR="00F4568A" w:rsidRDefault="00F45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AD6DFB" w14:textId="77777777" w:rsidR="00351AFC" w:rsidRDefault="00351AFC">
    <w:pPr>
      <w:pStyle w:val="a3"/>
    </w:pPr>
  </w:p>
  <w:p w14:paraId="7160F9FE" w14:textId="77777777" w:rsidR="00351AFC" w:rsidRDefault="00351AFC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9CA500" w14:textId="77777777" w:rsidR="00F4568A" w:rsidRDefault="00F4568A">
      <w:pPr>
        <w:spacing w:after="0" w:line="240" w:lineRule="auto"/>
      </w:pPr>
      <w:r>
        <w:separator/>
      </w:r>
    </w:p>
  </w:footnote>
  <w:footnote w:type="continuationSeparator" w:id="0">
    <w:p w14:paraId="749DB126" w14:textId="77777777" w:rsidR="00F4568A" w:rsidRDefault="00F456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450E51"/>
    <w:multiLevelType w:val="hybridMultilevel"/>
    <w:tmpl w:val="00003D64"/>
    <w:lvl w:ilvl="0" w:tplc="F9EA107E">
      <w:start w:val="1"/>
      <w:numFmt w:val="decimal"/>
      <w:lvlText w:val="%1."/>
      <w:lvlJc w:val="left"/>
      <w:pPr>
        <w:ind w:left="990" w:hanging="360"/>
      </w:pPr>
      <w:rPr>
        <w:rFonts w:cs="Arial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1851CC8"/>
    <w:multiLevelType w:val="hybridMultilevel"/>
    <w:tmpl w:val="856CF09C"/>
    <w:lvl w:ilvl="0" w:tplc="DC7E7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8807F1C"/>
    <w:multiLevelType w:val="hybridMultilevel"/>
    <w:tmpl w:val="A82C3A34"/>
    <w:lvl w:ilvl="0" w:tplc="0D90AFA4">
      <w:start w:val="1"/>
      <w:numFmt w:val="decimal"/>
      <w:lvlText w:val="%1)"/>
      <w:lvlJc w:val="left"/>
      <w:pPr>
        <w:ind w:left="144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5A444FF"/>
    <w:multiLevelType w:val="hybridMultilevel"/>
    <w:tmpl w:val="064265DC"/>
    <w:lvl w:ilvl="0" w:tplc="1DC42AA2">
      <w:start w:val="1"/>
      <w:numFmt w:val="decimal"/>
      <w:lvlText w:val="%1."/>
      <w:lvlJc w:val="left"/>
      <w:pPr>
        <w:ind w:left="1080" w:hanging="360"/>
      </w:pPr>
      <w:rPr>
        <w:rFonts w:eastAsia="Times New Roman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F811F94"/>
    <w:multiLevelType w:val="hybridMultilevel"/>
    <w:tmpl w:val="FAF890FE"/>
    <w:lvl w:ilvl="0" w:tplc="FE106E18">
      <w:start w:val="1"/>
      <w:numFmt w:val="decimal"/>
      <w:lvlText w:val="%1)"/>
      <w:lvlJc w:val="left"/>
      <w:pPr>
        <w:ind w:left="63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57570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956307">
    <w:abstractNumId w:val="2"/>
  </w:num>
  <w:num w:numId="3" w16cid:durableId="729425728">
    <w:abstractNumId w:val="4"/>
  </w:num>
  <w:num w:numId="4" w16cid:durableId="1922307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803203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4BE0"/>
    <w:rsid w:val="00004E1C"/>
    <w:rsid w:val="0001396D"/>
    <w:rsid w:val="000203D1"/>
    <w:rsid w:val="00043550"/>
    <w:rsid w:val="00044AC3"/>
    <w:rsid w:val="0004661C"/>
    <w:rsid w:val="00065538"/>
    <w:rsid w:val="000774B3"/>
    <w:rsid w:val="000774CF"/>
    <w:rsid w:val="000E6EBF"/>
    <w:rsid w:val="001225FE"/>
    <w:rsid w:val="00184BB7"/>
    <w:rsid w:val="001A1467"/>
    <w:rsid w:val="002974EA"/>
    <w:rsid w:val="002C777C"/>
    <w:rsid w:val="002F197B"/>
    <w:rsid w:val="00321B52"/>
    <w:rsid w:val="00327A8A"/>
    <w:rsid w:val="00351AFC"/>
    <w:rsid w:val="00392CF8"/>
    <w:rsid w:val="003A6475"/>
    <w:rsid w:val="003B3E37"/>
    <w:rsid w:val="003C324D"/>
    <w:rsid w:val="003D1DB7"/>
    <w:rsid w:val="003F0F86"/>
    <w:rsid w:val="0040369F"/>
    <w:rsid w:val="004310EA"/>
    <w:rsid w:val="0049006E"/>
    <w:rsid w:val="004932F7"/>
    <w:rsid w:val="004963DE"/>
    <w:rsid w:val="004A2174"/>
    <w:rsid w:val="004A3DC6"/>
    <w:rsid w:val="004C4BE0"/>
    <w:rsid w:val="004C56B0"/>
    <w:rsid w:val="004D568E"/>
    <w:rsid w:val="0056429E"/>
    <w:rsid w:val="00572355"/>
    <w:rsid w:val="005E3D30"/>
    <w:rsid w:val="005E766D"/>
    <w:rsid w:val="005F0E55"/>
    <w:rsid w:val="00610612"/>
    <w:rsid w:val="006251DB"/>
    <w:rsid w:val="00634094"/>
    <w:rsid w:val="006679A0"/>
    <w:rsid w:val="00671E1D"/>
    <w:rsid w:val="006811E3"/>
    <w:rsid w:val="007508BB"/>
    <w:rsid w:val="007806D8"/>
    <w:rsid w:val="007B1089"/>
    <w:rsid w:val="007D5478"/>
    <w:rsid w:val="007E6890"/>
    <w:rsid w:val="007F1518"/>
    <w:rsid w:val="0087742B"/>
    <w:rsid w:val="00883FDB"/>
    <w:rsid w:val="00887C82"/>
    <w:rsid w:val="008C7682"/>
    <w:rsid w:val="009025D3"/>
    <w:rsid w:val="00957BEA"/>
    <w:rsid w:val="009D162E"/>
    <w:rsid w:val="009F6713"/>
    <w:rsid w:val="00A02100"/>
    <w:rsid w:val="00A4727F"/>
    <w:rsid w:val="00A969EE"/>
    <w:rsid w:val="00A97E80"/>
    <w:rsid w:val="00B01923"/>
    <w:rsid w:val="00B35416"/>
    <w:rsid w:val="00B66C56"/>
    <w:rsid w:val="00B71544"/>
    <w:rsid w:val="00B732F9"/>
    <w:rsid w:val="00B7497F"/>
    <w:rsid w:val="00C25B4A"/>
    <w:rsid w:val="00C37188"/>
    <w:rsid w:val="00C44563"/>
    <w:rsid w:val="00C73DA9"/>
    <w:rsid w:val="00D10653"/>
    <w:rsid w:val="00D75C34"/>
    <w:rsid w:val="00DE5149"/>
    <w:rsid w:val="00DF712D"/>
    <w:rsid w:val="00E027C9"/>
    <w:rsid w:val="00E670DB"/>
    <w:rsid w:val="00EB681B"/>
    <w:rsid w:val="00EC45B9"/>
    <w:rsid w:val="00ED1B92"/>
    <w:rsid w:val="00ED7547"/>
    <w:rsid w:val="00F4568A"/>
    <w:rsid w:val="00F873E4"/>
    <w:rsid w:val="00FD4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D7743"/>
  <w15:chartTrackingRefBased/>
  <w15:docId w15:val="{7991B9C3-1798-497A-B788-466929615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9D16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9D162E"/>
  </w:style>
  <w:style w:type="paragraph" w:customStyle="1" w:styleId="mechtex">
    <w:name w:val="mechtex"/>
    <w:basedOn w:val="a"/>
    <w:link w:val="mechtexChar"/>
    <w:qFormat/>
    <w:rsid w:val="00C73DA9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C73DA9"/>
    <w:rPr>
      <w:rFonts w:ascii="Arial Armenian" w:eastAsia="Times New Roman" w:hAnsi="Arial Armenian" w:cs="Times New Roman"/>
      <w:lang w:eastAsia="ru-RU"/>
    </w:rPr>
  </w:style>
  <w:style w:type="paragraph" w:customStyle="1" w:styleId="norm">
    <w:name w:val="norm"/>
    <w:basedOn w:val="a"/>
    <w:link w:val="normChar"/>
    <w:qFormat/>
    <w:rsid w:val="00327A8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327A8A"/>
    <w:rPr>
      <w:rFonts w:ascii="Arial Armenian" w:eastAsia="Times New Roman" w:hAnsi="Arial Armenian" w:cs="Times New Roman"/>
      <w:szCs w:val="20"/>
      <w:lang w:eastAsia="ru-RU"/>
    </w:rPr>
  </w:style>
  <w:style w:type="paragraph" w:styleId="2">
    <w:name w:val="Body Text Indent 2"/>
    <w:basedOn w:val="a"/>
    <w:link w:val="20"/>
    <w:rsid w:val="009025D3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20">
    <w:name w:val="Основной текст с отступом 2 Знак"/>
    <w:basedOn w:val="a0"/>
    <w:link w:val="2"/>
    <w:rsid w:val="009025D3"/>
    <w:rPr>
      <w:rFonts w:ascii="Arial" w:eastAsia="Times New Roman" w:hAnsi="Arial" w:cs="Arial"/>
      <w:spacing w:val="36"/>
      <w:kern w:val="16"/>
      <w:position w:val="-40"/>
      <w:szCs w:val="20"/>
    </w:rPr>
  </w:style>
  <w:style w:type="paragraph" w:styleId="a5">
    <w:name w:val="List Paragraph"/>
    <w:basedOn w:val="a"/>
    <w:uiPriority w:val="34"/>
    <w:qFormat/>
    <w:rsid w:val="006679A0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ED7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ED75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66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1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982</TotalTime>
  <Pages>2</Pages>
  <Words>373</Words>
  <Characters>2128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Khakhamyan</dc:creator>
  <cp:keywords>https://mul2-spm.gov.am/tasks/416758/oneclick/9.docx?token=466c146ed92a9199dd7cfca59d868d7b</cp:keywords>
  <dc:description/>
  <cp:lastModifiedBy>User</cp:lastModifiedBy>
  <cp:revision>70</cp:revision>
  <dcterms:created xsi:type="dcterms:W3CDTF">2024-02-14T06:53:00Z</dcterms:created>
  <dcterms:modified xsi:type="dcterms:W3CDTF">2024-06-11T11:30:00Z</dcterms:modified>
</cp:coreProperties>
</file>