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427213" w14:textId="77777777" w:rsidR="00BE61FB" w:rsidRPr="00461CB6" w:rsidRDefault="008365E9" w:rsidP="008365E9">
      <w:pPr>
        <w:jc w:val="center"/>
        <w:rPr>
          <w:rFonts w:ascii="GHEA Grapalat" w:hAnsi="GHEA Grapalat"/>
        </w:rPr>
      </w:pPr>
      <w:bookmarkStart w:id="0" w:name="_GoBack"/>
      <w:bookmarkEnd w:id="0"/>
      <w:r w:rsidRPr="00461CB6">
        <w:rPr>
          <w:rFonts w:ascii="GHEA Grapalat" w:hAnsi="GHEA Grapalat"/>
        </w:rPr>
        <w:t>Ա Մ Փ Ո Փ Ա Թ Ե Ր Թ</w:t>
      </w:r>
    </w:p>
    <w:p w14:paraId="401F394A" w14:textId="77777777" w:rsidR="00B52BF6" w:rsidRPr="00461CB6" w:rsidRDefault="00AD1BFB" w:rsidP="00B52BF6">
      <w:pPr>
        <w:spacing w:after="0" w:line="360" w:lineRule="auto"/>
        <w:ind w:firstLine="426"/>
        <w:jc w:val="center"/>
        <w:rPr>
          <w:rFonts w:ascii="GHEA Grapalat" w:hAnsi="GHEA Grapalat"/>
          <w:b/>
          <w:bCs/>
          <w:shd w:val="clear" w:color="auto" w:fill="FFFFFF"/>
          <w:lang w:val="hy-AM"/>
        </w:rPr>
      </w:pPr>
      <w:r w:rsidRPr="00461CB6">
        <w:rPr>
          <w:rFonts w:ascii="GHEA Grapalat" w:hAnsi="GHEA Grapalat"/>
          <w:b/>
        </w:rPr>
        <w:t>«</w:t>
      </w:r>
      <w:r w:rsidR="00B52BF6" w:rsidRPr="00461CB6">
        <w:rPr>
          <w:rFonts w:ascii="GHEA Grapalat" w:hAnsi="GHEA Grapalat"/>
          <w:b/>
          <w:bCs/>
          <w:shd w:val="clear" w:color="auto" w:fill="FFFFFF"/>
          <w:lang w:val="hy-AM"/>
        </w:rPr>
        <w:t xml:space="preserve">ՀԱՅԱՍՏԱՆԻ ՀԱՆՐԱՊԵՏՈՒԹՅԱՆ ԿԱՌԱՎԱՐՈՒԹՅԱՆ 2023 ԹՎԱԿԱՆԻ </w:t>
      </w:r>
    </w:p>
    <w:p w14:paraId="08E5A56D" w14:textId="77777777" w:rsidR="008365E9" w:rsidRPr="00461CB6" w:rsidRDefault="00B52BF6" w:rsidP="00B52BF6">
      <w:pPr>
        <w:spacing w:after="0" w:line="360" w:lineRule="auto"/>
        <w:ind w:firstLine="426"/>
        <w:jc w:val="center"/>
        <w:rPr>
          <w:rFonts w:ascii="GHEA Grapalat" w:hAnsi="GHEA Grapalat" w:cs="Sylfaen"/>
          <w:b/>
          <w:lang w:val="hy-AM"/>
        </w:rPr>
      </w:pPr>
      <w:r w:rsidRPr="00461CB6">
        <w:rPr>
          <w:rFonts w:ascii="GHEA Grapalat" w:hAnsi="GHEA Grapalat"/>
          <w:b/>
          <w:bCs/>
          <w:shd w:val="clear" w:color="auto" w:fill="FFFFFF"/>
          <w:lang w:val="hy-AM"/>
        </w:rPr>
        <w:t xml:space="preserve">ՀՈՒԼԻՍԻ 13-Ի </w:t>
      </w:r>
      <w:r w:rsidRPr="00461CB6">
        <w:rPr>
          <w:rFonts w:ascii="GHEA Grapalat" w:hAnsi="GHEA Grapalat" w:cs="Arial Armenian"/>
          <w:b/>
          <w:lang w:val="hy-AM"/>
        </w:rPr>
        <w:t>N 1176-Ն ՈՐՈՇՄԱՆ ՄԵՋ ՓՈՓՈԽՈՒԹՅՈՒՆՆԵՐ ԿԱՏԱՐԵԼՈՒ ՄԱՍԻՆ</w:t>
      </w:r>
    </w:p>
    <w:p w14:paraId="6D07FC65" w14:textId="77777777" w:rsidR="004D1DC1" w:rsidRPr="00461CB6" w:rsidRDefault="004D1DC1" w:rsidP="008365E9">
      <w:pPr>
        <w:jc w:val="both"/>
        <w:rPr>
          <w:rFonts w:ascii="GHEA Grapalat" w:hAnsi="GHEA Grapalat"/>
          <w:lang w:val="hy-AM"/>
        </w:rPr>
      </w:pPr>
    </w:p>
    <w:tbl>
      <w:tblPr>
        <w:tblStyle w:val="TableGrid"/>
        <w:tblW w:w="10647" w:type="dxa"/>
        <w:tblInd w:w="-1139" w:type="dxa"/>
        <w:tblLook w:val="04A0" w:firstRow="1" w:lastRow="0" w:firstColumn="1" w:lastColumn="0" w:noHBand="0" w:noVBand="1"/>
      </w:tblPr>
      <w:tblGrid>
        <w:gridCol w:w="5544"/>
        <w:gridCol w:w="5103"/>
      </w:tblGrid>
      <w:tr w:rsidR="008365E9" w:rsidRPr="00461CB6" w14:paraId="29159B8A" w14:textId="77777777" w:rsidTr="00953A14">
        <w:trPr>
          <w:trHeight w:val="615"/>
        </w:trPr>
        <w:tc>
          <w:tcPr>
            <w:tcW w:w="5544" w:type="dxa"/>
            <w:tcBorders>
              <w:top w:val="single" w:sz="4" w:space="0" w:color="auto"/>
              <w:left w:val="single" w:sz="4" w:space="0" w:color="auto"/>
              <w:bottom w:val="nil"/>
              <w:right w:val="single" w:sz="4" w:space="0" w:color="auto"/>
            </w:tcBorders>
          </w:tcPr>
          <w:p w14:paraId="666A9890" w14:textId="77777777" w:rsidR="008365E9" w:rsidRPr="00461CB6" w:rsidRDefault="008365E9" w:rsidP="008365E9">
            <w:pPr>
              <w:pStyle w:val="ListParagraph"/>
              <w:ind w:left="360"/>
              <w:rPr>
                <w:rFonts w:ascii="GHEA Grapalat" w:hAnsi="GHEA Grapalat"/>
                <w:lang w:val="hy-AM"/>
              </w:rPr>
            </w:pPr>
          </w:p>
          <w:p w14:paraId="226BBF7B" w14:textId="77777777" w:rsidR="008365E9" w:rsidRPr="00461CB6" w:rsidRDefault="008365E9" w:rsidP="00AD1BFB">
            <w:pPr>
              <w:pStyle w:val="ListParagraph"/>
              <w:numPr>
                <w:ilvl w:val="0"/>
                <w:numId w:val="1"/>
              </w:numPr>
              <w:ind w:left="0"/>
              <w:jc w:val="center"/>
              <w:rPr>
                <w:rFonts w:ascii="GHEA Grapalat" w:hAnsi="GHEA Grapalat"/>
                <w:b/>
              </w:rPr>
            </w:pPr>
            <w:r w:rsidRPr="00461CB6">
              <w:rPr>
                <w:rFonts w:ascii="GHEA Grapalat" w:hAnsi="GHEA Grapalat"/>
                <w:b/>
              </w:rPr>
              <w:t xml:space="preserve">ՀՀ </w:t>
            </w:r>
            <w:proofErr w:type="spellStart"/>
            <w:r w:rsidRPr="00461CB6">
              <w:rPr>
                <w:rFonts w:ascii="GHEA Grapalat" w:hAnsi="GHEA Grapalat"/>
                <w:b/>
              </w:rPr>
              <w:t>ֆինանսների</w:t>
            </w:r>
            <w:proofErr w:type="spellEnd"/>
            <w:r w:rsidRPr="00461CB6">
              <w:rPr>
                <w:rFonts w:ascii="GHEA Grapalat" w:hAnsi="GHEA Grapalat"/>
                <w:b/>
              </w:rPr>
              <w:t xml:space="preserve"> </w:t>
            </w:r>
            <w:proofErr w:type="spellStart"/>
            <w:r w:rsidRPr="00461CB6">
              <w:rPr>
                <w:rFonts w:ascii="GHEA Grapalat" w:hAnsi="GHEA Grapalat"/>
                <w:b/>
              </w:rPr>
              <w:t>նախարարություն</w:t>
            </w:r>
            <w:proofErr w:type="spellEnd"/>
          </w:p>
        </w:tc>
        <w:tc>
          <w:tcPr>
            <w:tcW w:w="5103" w:type="dxa"/>
            <w:tcBorders>
              <w:left w:val="single" w:sz="4" w:space="0" w:color="auto"/>
              <w:bottom w:val="single" w:sz="4" w:space="0" w:color="auto"/>
            </w:tcBorders>
          </w:tcPr>
          <w:p w14:paraId="1A9D8C21" w14:textId="77777777" w:rsidR="008365E9" w:rsidRPr="00461CB6" w:rsidRDefault="00AD1BFB" w:rsidP="006671EC">
            <w:pPr>
              <w:jc w:val="center"/>
              <w:rPr>
                <w:rFonts w:ascii="GHEA Grapalat" w:hAnsi="GHEA Grapalat"/>
                <w:b/>
              </w:rPr>
            </w:pPr>
            <w:r w:rsidRPr="00461CB6">
              <w:rPr>
                <w:rFonts w:ascii="GHEA Grapalat" w:hAnsi="GHEA Grapalat"/>
                <w:b/>
                <w:lang w:val="en-US"/>
              </w:rPr>
              <w:t>15</w:t>
            </w:r>
            <w:r w:rsidR="00BB2637" w:rsidRPr="00461CB6">
              <w:rPr>
                <w:rFonts w:ascii="GHEA Grapalat" w:hAnsi="GHEA Grapalat"/>
                <w:b/>
              </w:rPr>
              <w:t xml:space="preserve"> </w:t>
            </w:r>
            <w:r w:rsidR="00B52BF6" w:rsidRPr="00461CB6">
              <w:rPr>
                <w:rFonts w:ascii="GHEA Grapalat" w:hAnsi="GHEA Grapalat"/>
                <w:b/>
                <w:lang w:val="hy-AM"/>
              </w:rPr>
              <w:t>մարտի 2024</w:t>
            </w:r>
            <w:r w:rsidR="004D1DC1" w:rsidRPr="00461CB6">
              <w:rPr>
                <w:rFonts w:ascii="GHEA Grapalat" w:hAnsi="GHEA Grapalat"/>
                <w:b/>
                <w:lang w:val="en-US"/>
              </w:rPr>
              <w:t>թ</w:t>
            </w:r>
            <w:r w:rsidR="004D1DC1" w:rsidRPr="00461CB6">
              <w:rPr>
                <w:rFonts w:ascii="GHEA Grapalat" w:hAnsi="GHEA Grapalat"/>
                <w:b/>
              </w:rPr>
              <w:t>.</w:t>
            </w:r>
          </w:p>
        </w:tc>
      </w:tr>
      <w:tr w:rsidR="008365E9" w:rsidRPr="00461CB6" w14:paraId="358FC17D" w14:textId="77777777" w:rsidTr="00953A14">
        <w:tc>
          <w:tcPr>
            <w:tcW w:w="5544" w:type="dxa"/>
            <w:tcBorders>
              <w:top w:val="nil"/>
              <w:left w:val="single" w:sz="4" w:space="0" w:color="auto"/>
              <w:bottom w:val="nil"/>
              <w:right w:val="single" w:sz="4" w:space="0" w:color="auto"/>
            </w:tcBorders>
          </w:tcPr>
          <w:p w14:paraId="3CFCD6E6" w14:textId="77777777" w:rsidR="008365E9" w:rsidRPr="00461CB6" w:rsidRDefault="008365E9" w:rsidP="008365E9">
            <w:pPr>
              <w:jc w:val="both"/>
              <w:rPr>
                <w:rFonts w:ascii="GHEA Grapalat" w:hAnsi="GHEA Grapalat"/>
              </w:rPr>
            </w:pPr>
          </w:p>
        </w:tc>
        <w:tc>
          <w:tcPr>
            <w:tcW w:w="5103" w:type="dxa"/>
            <w:tcBorders>
              <w:left w:val="single" w:sz="4" w:space="0" w:color="auto"/>
              <w:bottom w:val="nil"/>
            </w:tcBorders>
          </w:tcPr>
          <w:p w14:paraId="4ACD0042" w14:textId="77777777" w:rsidR="004C24D2" w:rsidRPr="00461CB6" w:rsidRDefault="00BB2637" w:rsidP="00AD1BFB">
            <w:pPr>
              <w:jc w:val="center"/>
              <w:rPr>
                <w:rFonts w:ascii="GHEA Grapalat" w:hAnsi="GHEA Grapalat"/>
                <w:b/>
                <w:color w:val="000000"/>
                <w:shd w:val="clear" w:color="auto" w:fill="FFFFFF"/>
              </w:rPr>
            </w:pPr>
            <w:r w:rsidRPr="00461CB6">
              <w:rPr>
                <w:rFonts w:ascii="GHEA Grapalat" w:hAnsi="GHEA Grapalat"/>
                <w:b/>
                <w:lang w:val="hy-AM"/>
              </w:rPr>
              <w:t>N</w:t>
            </w:r>
            <w:r w:rsidRPr="00461CB6">
              <w:rPr>
                <w:rFonts w:ascii="GHEA Grapalat" w:hAnsi="GHEA Grapalat"/>
                <w:b/>
                <w:color w:val="000000"/>
                <w:shd w:val="clear" w:color="auto" w:fill="FFFFFF"/>
              </w:rPr>
              <w:t xml:space="preserve"> </w:t>
            </w:r>
            <w:r w:rsidR="00AD1BFB" w:rsidRPr="00461CB6">
              <w:rPr>
                <w:rFonts w:ascii="GHEA Grapalat" w:hAnsi="GHEA Grapalat"/>
                <w:b/>
                <w:color w:val="000000"/>
                <w:shd w:val="clear" w:color="auto" w:fill="FFFFFF"/>
              </w:rPr>
              <w:t>01/34-3/</w:t>
            </w:r>
            <w:r w:rsidR="00B52BF6" w:rsidRPr="00461CB6">
              <w:rPr>
                <w:rFonts w:ascii="GHEA Grapalat" w:hAnsi="GHEA Grapalat"/>
                <w:b/>
                <w:color w:val="000000"/>
                <w:shd w:val="clear" w:color="auto" w:fill="FFFFFF"/>
                <w:lang w:val="hy-AM"/>
              </w:rPr>
              <w:t>5202</w:t>
            </w:r>
            <w:r w:rsidR="00AD1BFB" w:rsidRPr="00461CB6">
              <w:rPr>
                <w:rFonts w:ascii="GHEA Grapalat" w:hAnsi="GHEA Grapalat"/>
                <w:b/>
                <w:color w:val="000000"/>
                <w:shd w:val="clear" w:color="auto" w:fill="FFFFFF"/>
              </w:rPr>
              <w:t>-202</w:t>
            </w:r>
            <w:r w:rsidR="00B52BF6" w:rsidRPr="00461CB6">
              <w:rPr>
                <w:rFonts w:ascii="GHEA Grapalat" w:hAnsi="GHEA Grapalat"/>
                <w:b/>
                <w:color w:val="000000"/>
                <w:shd w:val="clear" w:color="auto" w:fill="FFFFFF"/>
                <w:lang w:val="hy-AM"/>
              </w:rPr>
              <w:t>4</w:t>
            </w:r>
          </w:p>
        </w:tc>
      </w:tr>
      <w:tr w:rsidR="008365E9" w:rsidRPr="00461CB6" w14:paraId="0F25929F" w14:textId="77777777" w:rsidTr="00953A14">
        <w:tc>
          <w:tcPr>
            <w:tcW w:w="5544" w:type="dxa"/>
            <w:tcBorders>
              <w:top w:val="nil"/>
            </w:tcBorders>
          </w:tcPr>
          <w:p w14:paraId="66FEA642" w14:textId="77777777" w:rsidR="008365E9" w:rsidRPr="00461CB6" w:rsidRDefault="008365E9" w:rsidP="008365E9">
            <w:pPr>
              <w:jc w:val="both"/>
              <w:rPr>
                <w:rFonts w:ascii="GHEA Grapalat" w:hAnsi="GHEA Grapalat"/>
              </w:rPr>
            </w:pPr>
          </w:p>
        </w:tc>
        <w:tc>
          <w:tcPr>
            <w:tcW w:w="5103" w:type="dxa"/>
            <w:tcBorders>
              <w:top w:val="nil"/>
            </w:tcBorders>
          </w:tcPr>
          <w:p w14:paraId="523D279D" w14:textId="77777777" w:rsidR="008365E9" w:rsidRPr="00461CB6" w:rsidRDefault="008365E9" w:rsidP="004D1DC1">
            <w:pPr>
              <w:jc w:val="center"/>
              <w:rPr>
                <w:rFonts w:ascii="GHEA Grapalat" w:hAnsi="GHEA Grapalat"/>
              </w:rPr>
            </w:pPr>
          </w:p>
        </w:tc>
      </w:tr>
      <w:tr w:rsidR="008365E9" w:rsidRPr="00953A14" w14:paraId="69A42939" w14:textId="77777777" w:rsidTr="00953A14">
        <w:trPr>
          <w:trHeight w:val="956"/>
        </w:trPr>
        <w:tc>
          <w:tcPr>
            <w:tcW w:w="5544" w:type="dxa"/>
          </w:tcPr>
          <w:p w14:paraId="2F769669" w14:textId="77777777" w:rsidR="008365E9" w:rsidRPr="00461CB6" w:rsidRDefault="00B52BF6" w:rsidP="00B52BF6">
            <w:pPr>
              <w:pStyle w:val="BodyText"/>
              <w:shd w:val="clear" w:color="auto" w:fill="FFFFFF"/>
              <w:overflowPunct w:val="0"/>
              <w:autoSpaceDE w:val="0"/>
              <w:autoSpaceDN w:val="0"/>
              <w:adjustRightInd w:val="0"/>
              <w:spacing w:after="0" w:line="240" w:lineRule="auto"/>
              <w:ind w:firstLine="562"/>
              <w:jc w:val="both"/>
              <w:textAlignment w:val="baseline"/>
              <w:rPr>
                <w:rFonts w:ascii="GHEA Grapalat" w:hAnsi="GHEA Grapalat"/>
                <w:iCs/>
                <w:lang w:val="hy-AM"/>
              </w:rPr>
            </w:pPr>
            <w:r w:rsidRPr="00461CB6">
              <w:rPr>
                <w:rFonts w:ascii="GHEA Grapalat" w:hAnsi="GHEA Grapalat"/>
                <w:iCs/>
                <w:lang w:val="hy-AM"/>
              </w:rPr>
              <w:t>Վերոհիշյալի կապակցությամբ առաջարկում ենք Նախագծում նախատեսել դրույթներ՝ նոր մոդելով ֆինանսավորման գումարի հաշվարկման համար սեփական եկամուտներում նվիրատվությունից ստացված եկամուտները չներառելու, թերակատարումների և գերակատարումների դեպքում գումարի հաշվարկման վերաբերյալ, ինչպես նաև հստակեցնել, թե փաստացի սեփական եկամուտների հաշվարկման համար ո՞ր ժամանակահատվածն է հիմք ընդունվելու:</w:t>
            </w:r>
          </w:p>
        </w:tc>
        <w:tc>
          <w:tcPr>
            <w:tcW w:w="5103" w:type="dxa"/>
          </w:tcPr>
          <w:p w14:paraId="7374F9E8" w14:textId="77777777" w:rsidR="008365E9" w:rsidRPr="00461CB6" w:rsidRDefault="00C61D85" w:rsidP="00BE428B">
            <w:pPr>
              <w:pStyle w:val="NormalWeb"/>
              <w:shd w:val="clear" w:color="auto" w:fill="FFFFFF"/>
              <w:jc w:val="both"/>
              <w:rPr>
                <w:rFonts w:ascii="GHEA Grapalat" w:eastAsiaTheme="minorHAnsi" w:hAnsi="GHEA Grapalat" w:cstheme="minorBidi"/>
                <w:b/>
                <w:color w:val="222222"/>
                <w:sz w:val="22"/>
                <w:szCs w:val="22"/>
                <w:shd w:val="clear" w:color="auto" w:fill="FFFFFF"/>
                <w:lang w:val="hy-AM"/>
              </w:rPr>
            </w:pPr>
            <w:r w:rsidRPr="00461CB6">
              <w:rPr>
                <w:rFonts w:ascii="GHEA Grapalat" w:hAnsi="GHEA Grapalat"/>
                <w:b/>
                <w:iCs/>
                <w:sz w:val="22"/>
                <w:szCs w:val="22"/>
                <w:lang w:val="hy-AM"/>
              </w:rPr>
              <w:t>Ընդունվել է մասնակի</w:t>
            </w:r>
            <w:r w:rsidR="00E9310D" w:rsidRPr="00461CB6">
              <w:rPr>
                <w:rFonts w:ascii="GHEA Grapalat" w:hAnsi="GHEA Grapalat"/>
                <w:b/>
                <w:iCs/>
                <w:sz w:val="22"/>
                <w:szCs w:val="22"/>
                <w:lang w:val="hy-AM"/>
              </w:rPr>
              <w:t>:</w:t>
            </w:r>
            <w:r w:rsidR="00E9310D" w:rsidRPr="00461CB6">
              <w:rPr>
                <w:rFonts w:ascii="GHEA Grapalat" w:hAnsi="GHEA Grapalat"/>
                <w:iCs/>
                <w:sz w:val="22"/>
                <w:szCs w:val="22"/>
                <w:lang w:val="hy-AM"/>
              </w:rPr>
              <w:t xml:space="preserve"> </w:t>
            </w:r>
            <w:r w:rsidRPr="00461CB6">
              <w:rPr>
                <w:rFonts w:ascii="GHEA Grapalat" w:hAnsi="GHEA Grapalat"/>
                <w:iCs/>
                <w:sz w:val="22"/>
                <w:szCs w:val="22"/>
                <w:lang w:val="hy-AM"/>
              </w:rPr>
              <w:t xml:space="preserve">Կատարվել են համապատասխան խմբագրումներ։ </w:t>
            </w:r>
          </w:p>
        </w:tc>
      </w:tr>
      <w:tr w:rsidR="00AD1BFB" w:rsidRPr="00461CB6" w14:paraId="755C12CD" w14:textId="77777777" w:rsidTr="00953A14">
        <w:trPr>
          <w:trHeight w:val="956"/>
        </w:trPr>
        <w:tc>
          <w:tcPr>
            <w:tcW w:w="5544" w:type="dxa"/>
          </w:tcPr>
          <w:p w14:paraId="59CE57EE" w14:textId="77777777" w:rsidR="00AD1BFB" w:rsidRPr="00461CB6" w:rsidRDefault="00B52BF6" w:rsidP="00B52BF6">
            <w:pPr>
              <w:pStyle w:val="BodyText"/>
              <w:shd w:val="clear" w:color="auto" w:fill="FFFFFF"/>
              <w:overflowPunct w:val="0"/>
              <w:autoSpaceDE w:val="0"/>
              <w:autoSpaceDN w:val="0"/>
              <w:adjustRightInd w:val="0"/>
              <w:spacing w:after="0" w:line="240" w:lineRule="auto"/>
              <w:jc w:val="both"/>
              <w:textAlignment w:val="baseline"/>
              <w:rPr>
                <w:rFonts w:ascii="GHEA Grapalat" w:hAnsi="GHEA Grapalat"/>
                <w:iCs/>
                <w:lang w:val="hy-AM"/>
              </w:rPr>
            </w:pPr>
            <w:r w:rsidRPr="00461CB6">
              <w:rPr>
                <w:rFonts w:ascii="GHEA Grapalat" w:hAnsi="GHEA Grapalat"/>
                <w:iCs/>
                <w:lang w:val="hy-AM"/>
              </w:rPr>
              <w:t xml:space="preserve">    Թատերահամերգային կազմակերպություններին հատկացվող գումարը, ըստ էության, ներառում է կազմակերպությունների բոլոր ծախսերը,  սկզբունքորեն դեմ չլինելով նշված դրույթը հանելուն, այնուամենայնիվ պարզ չէ վերջինիս նպատակը:</w:t>
            </w:r>
          </w:p>
        </w:tc>
        <w:tc>
          <w:tcPr>
            <w:tcW w:w="5103" w:type="dxa"/>
          </w:tcPr>
          <w:p w14:paraId="5C1038B3" w14:textId="3107F5F7" w:rsidR="00AD1BFB" w:rsidRPr="00461CB6" w:rsidRDefault="00BE428B" w:rsidP="00616B29">
            <w:pPr>
              <w:pStyle w:val="NormalWeb"/>
              <w:shd w:val="clear" w:color="auto" w:fill="FFFFFF"/>
              <w:jc w:val="both"/>
              <w:rPr>
                <w:rFonts w:ascii="GHEA Grapalat" w:eastAsiaTheme="minorHAnsi" w:hAnsi="GHEA Grapalat" w:cstheme="minorBidi"/>
                <w:color w:val="222222"/>
                <w:sz w:val="22"/>
                <w:szCs w:val="22"/>
                <w:shd w:val="clear" w:color="auto" w:fill="FFFFFF"/>
                <w:lang w:val="hy-AM"/>
              </w:rPr>
            </w:pPr>
            <w:r w:rsidRPr="00461CB6">
              <w:rPr>
                <w:rFonts w:ascii="GHEA Grapalat" w:eastAsiaTheme="minorHAnsi" w:hAnsi="GHEA Grapalat" w:cstheme="minorBidi"/>
                <w:b/>
                <w:color w:val="222222"/>
                <w:sz w:val="22"/>
                <w:szCs w:val="22"/>
                <w:shd w:val="clear" w:color="auto" w:fill="FFFFFF"/>
                <w:lang w:val="hy-AM"/>
              </w:rPr>
              <w:t>Ը</w:t>
            </w:r>
            <w:r w:rsidR="0095080A" w:rsidRPr="00461CB6">
              <w:rPr>
                <w:rFonts w:ascii="GHEA Grapalat" w:eastAsiaTheme="minorHAnsi" w:hAnsi="GHEA Grapalat" w:cstheme="minorBidi"/>
                <w:b/>
                <w:color w:val="222222"/>
                <w:sz w:val="22"/>
                <w:szCs w:val="22"/>
                <w:shd w:val="clear" w:color="auto" w:fill="FFFFFF"/>
                <w:lang w:val="hy-AM"/>
              </w:rPr>
              <w:t>նդունվել</w:t>
            </w:r>
            <w:r w:rsidRPr="00461CB6">
              <w:rPr>
                <w:rFonts w:ascii="GHEA Grapalat" w:eastAsiaTheme="minorHAnsi" w:hAnsi="GHEA Grapalat" w:cstheme="minorBidi"/>
                <w:b/>
                <w:color w:val="222222"/>
                <w:sz w:val="22"/>
                <w:szCs w:val="22"/>
                <w:shd w:val="clear" w:color="auto" w:fill="FFFFFF"/>
                <w:lang w:val="hy-AM"/>
              </w:rPr>
              <w:t xml:space="preserve"> է ի գիտութ</w:t>
            </w:r>
            <w:r w:rsidR="00953A14">
              <w:rPr>
                <w:rFonts w:ascii="GHEA Grapalat" w:eastAsiaTheme="minorHAnsi" w:hAnsi="GHEA Grapalat" w:cstheme="minorBidi"/>
                <w:b/>
                <w:color w:val="222222"/>
                <w:sz w:val="22"/>
                <w:szCs w:val="22"/>
                <w:shd w:val="clear" w:color="auto" w:fill="FFFFFF"/>
                <w:lang w:val="hy-AM"/>
              </w:rPr>
              <w:t>յ</w:t>
            </w:r>
            <w:r w:rsidRPr="00461CB6">
              <w:rPr>
                <w:rFonts w:ascii="GHEA Grapalat" w:eastAsiaTheme="minorHAnsi" w:hAnsi="GHEA Grapalat" w:cstheme="minorBidi"/>
                <w:b/>
                <w:color w:val="222222"/>
                <w:sz w:val="22"/>
                <w:szCs w:val="22"/>
                <w:shd w:val="clear" w:color="auto" w:fill="FFFFFF"/>
                <w:lang w:val="hy-AM"/>
              </w:rPr>
              <w:t>ուն</w:t>
            </w:r>
            <w:r w:rsidR="0095080A" w:rsidRPr="00461CB6">
              <w:rPr>
                <w:rFonts w:ascii="GHEA Grapalat" w:eastAsiaTheme="minorHAnsi" w:hAnsi="GHEA Grapalat" w:cstheme="minorBidi"/>
                <w:b/>
                <w:color w:val="222222"/>
                <w:sz w:val="22"/>
                <w:szCs w:val="22"/>
                <w:shd w:val="clear" w:color="auto" w:fill="FFFFFF"/>
                <w:lang w:val="hy-AM"/>
              </w:rPr>
              <w:t>:</w:t>
            </w:r>
            <w:r w:rsidR="0095080A" w:rsidRPr="00461CB6">
              <w:rPr>
                <w:rFonts w:ascii="GHEA Grapalat" w:hAnsi="GHEA Grapalat"/>
                <w:b/>
                <w:color w:val="222222"/>
                <w:sz w:val="22"/>
                <w:szCs w:val="22"/>
                <w:shd w:val="clear" w:color="auto" w:fill="FFFFFF"/>
                <w:lang w:val="hy-AM"/>
              </w:rPr>
              <w:t xml:space="preserve"> </w:t>
            </w:r>
          </w:p>
        </w:tc>
      </w:tr>
      <w:tr w:rsidR="00AD1BFB" w:rsidRPr="00953A14" w14:paraId="553309A6" w14:textId="77777777" w:rsidTr="00953A14">
        <w:trPr>
          <w:trHeight w:val="956"/>
        </w:trPr>
        <w:tc>
          <w:tcPr>
            <w:tcW w:w="5544" w:type="dxa"/>
          </w:tcPr>
          <w:p w14:paraId="684A3243" w14:textId="5E16845B" w:rsidR="00AD1BFB" w:rsidRPr="00461CB6" w:rsidRDefault="00B52BF6" w:rsidP="00B52BF6">
            <w:pPr>
              <w:pStyle w:val="BodyText"/>
              <w:shd w:val="clear" w:color="auto" w:fill="FFFFFF"/>
              <w:overflowPunct w:val="0"/>
              <w:autoSpaceDE w:val="0"/>
              <w:autoSpaceDN w:val="0"/>
              <w:adjustRightInd w:val="0"/>
              <w:spacing w:after="0" w:line="240" w:lineRule="auto"/>
              <w:ind w:firstLine="562"/>
              <w:jc w:val="both"/>
              <w:textAlignment w:val="baseline"/>
              <w:rPr>
                <w:rFonts w:ascii="GHEA Grapalat" w:hAnsi="GHEA Grapalat"/>
                <w:iCs/>
                <w:lang w:val="hy-AM"/>
              </w:rPr>
            </w:pPr>
            <w:r w:rsidRPr="00461CB6">
              <w:rPr>
                <w:rFonts w:ascii="GHEA Grapalat" w:hAnsi="GHEA Grapalat"/>
                <w:iCs/>
                <w:lang w:val="hy-AM"/>
              </w:rPr>
              <w:t xml:space="preserve">Առաջարկում ենք Ծրագրում վերը նշված </w:t>
            </w:r>
            <w:r w:rsidR="007A7820" w:rsidRPr="00461CB6">
              <w:rPr>
                <w:rFonts w:ascii="GHEA Grapalat" w:hAnsi="GHEA Grapalat"/>
                <w:iCs/>
                <w:lang w:val="hy-AM"/>
              </w:rPr>
              <w:t>երկու</w:t>
            </w:r>
            <w:r w:rsidRPr="00461CB6">
              <w:rPr>
                <w:rFonts w:ascii="GHEA Grapalat" w:hAnsi="GHEA Grapalat"/>
                <w:iCs/>
                <w:lang w:val="hy-AM"/>
              </w:rPr>
              <w:t xml:space="preserve"> թատրոնների ներառմանն անդրադառնալ 2025թ. բյուջետային գործընթացի շրջանակներում, միաժամանակ, Նախագծով հստակ սահմանել, ըստ կազմակերպությունների, նոր մոդելի ներդրման ժամանակացույցը: </w:t>
            </w:r>
            <w:r w:rsidR="00AD1BFB" w:rsidRPr="00461CB6">
              <w:rPr>
                <w:rFonts w:ascii="GHEA Grapalat" w:eastAsiaTheme="minorHAnsi" w:hAnsi="GHEA Grapalat"/>
                <w:iCs/>
                <w:color w:val="222222"/>
                <w:shd w:val="clear" w:color="auto" w:fill="FFFFFF"/>
                <w:lang w:val="hy-AM"/>
              </w:rPr>
              <w:t xml:space="preserve"> </w:t>
            </w:r>
          </w:p>
        </w:tc>
        <w:tc>
          <w:tcPr>
            <w:tcW w:w="5103" w:type="dxa"/>
          </w:tcPr>
          <w:p w14:paraId="017734D9" w14:textId="5AD99BE6" w:rsidR="00AD1BFB" w:rsidRPr="00461CB6" w:rsidRDefault="00C61D85" w:rsidP="00616B29">
            <w:pPr>
              <w:pStyle w:val="NormalWeb"/>
              <w:shd w:val="clear" w:color="auto" w:fill="FFFFFF"/>
              <w:jc w:val="both"/>
              <w:rPr>
                <w:rFonts w:ascii="GHEA Grapalat" w:eastAsiaTheme="minorHAnsi" w:hAnsi="GHEA Grapalat" w:cstheme="minorBidi"/>
                <w:b/>
                <w:bCs/>
                <w:color w:val="222222"/>
                <w:sz w:val="22"/>
                <w:szCs w:val="22"/>
                <w:shd w:val="clear" w:color="auto" w:fill="FFFFFF"/>
                <w:lang w:val="hy-AM"/>
              </w:rPr>
            </w:pPr>
            <w:r w:rsidRPr="00461CB6">
              <w:rPr>
                <w:rFonts w:ascii="GHEA Grapalat" w:hAnsi="GHEA Grapalat"/>
                <w:b/>
                <w:iCs/>
                <w:sz w:val="22"/>
                <w:szCs w:val="22"/>
                <w:lang w:val="hy-AM"/>
              </w:rPr>
              <w:t>Ընդունվել է մասնակի:</w:t>
            </w:r>
            <w:r w:rsidRPr="00461CB6">
              <w:rPr>
                <w:rFonts w:ascii="GHEA Grapalat" w:hAnsi="GHEA Grapalat"/>
                <w:iCs/>
                <w:sz w:val="22"/>
                <w:szCs w:val="22"/>
                <w:lang w:val="hy-AM"/>
              </w:rPr>
              <w:t xml:space="preserve"> </w:t>
            </w:r>
            <w:r w:rsidR="0014001F" w:rsidRPr="00461CB6">
              <w:rPr>
                <w:rFonts w:ascii="GHEA Grapalat" w:hAnsi="GHEA Grapalat"/>
                <w:iCs/>
                <w:sz w:val="22"/>
                <w:szCs w:val="22"/>
                <w:lang w:val="hy-AM"/>
              </w:rPr>
              <w:t xml:space="preserve">Երկու թատրոնները ներառվել են 2025թ. բյուջետային գործընթացում: </w:t>
            </w:r>
            <w:r w:rsidR="00D3575C">
              <w:rPr>
                <w:rFonts w:ascii="GHEA Grapalat" w:hAnsi="GHEA Grapalat"/>
                <w:iCs/>
                <w:sz w:val="22"/>
                <w:szCs w:val="22"/>
                <w:lang w:val="hy-AM"/>
              </w:rPr>
              <w:t>Ն</w:t>
            </w:r>
            <w:r w:rsidR="00D3575C" w:rsidRPr="00461CB6">
              <w:rPr>
                <w:rFonts w:ascii="GHEA Grapalat" w:hAnsi="GHEA Grapalat"/>
                <w:iCs/>
                <w:sz w:val="22"/>
                <w:szCs w:val="22"/>
                <w:lang w:val="hy-AM"/>
              </w:rPr>
              <w:t xml:space="preserve">ախագծի փոփոխության արդյունքում </w:t>
            </w:r>
            <w:r w:rsidR="00D3575C">
              <w:rPr>
                <w:rFonts w:ascii="GHEA Grapalat" w:hAnsi="GHEA Grapalat"/>
                <w:iCs/>
                <w:sz w:val="22"/>
                <w:szCs w:val="22"/>
                <w:lang w:val="hy-AM"/>
              </w:rPr>
              <w:t>ֆինանսավորման ն</w:t>
            </w:r>
            <w:r w:rsidR="0014001F" w:rsidRPr="00461CB6">
              <w:rPr>
                <w:rFonts w:ascii="GHEA Grapalat" w:hAnsi="GHEA Grapalat"/>
                <w:iCs/>
                <w:sz w:val="22"/>
                <w:szCs w:val="22"/>
                <w:lang w:val="hy-AM"/>
              </w:rPr>
              <w:t xml:space="preserve">որ մոդելի </w:t>
            </w:r>
            <w:r w:rsidR="007A7820" w:rsidRPr="00461CB6">
              <w:rPr>
                <w:rFonts w:ascii="GHEA Grapalat" w:hAnsi="GHEA Grapalat"/>
                <w:iCs/>
                <w:sz w:val="22"/>
                <w:szCs w:val="22"/>
                <w:lang w:val="hy-AM"/>
              </w:rPr>
              <w:t>ներդրման ժամանակացույցի առկայությունը</w:t>
            </w:r>
            <w:r w:rsidR="0014001F" w:rsidRPr="00461CB6">
              <w:rPr>
                <w:rFonts w:ascii="GHEA Grapalat" w:hAnsi="GHEA Grapalat"/>
                <w:iCs/>
                <w:sz w:val="22"/>
                <w:szCs w:val="22"/>
                <w:lang w:val="hy-AM"/>
              </w:rPr>
              <w:t xml:space="preserve"> նպատակահարմար չէ:</w:t>
            </w:r>
          </w:p>
        </w:tc>
      </w:tr>
      <w:tr w:rsidR="00CA729C" w:rsidRPr="00461CB6" w14:paraId="204E0977" w14:textId="77777777" w:rsidTr="00953A14">
        <w:trPr>
          <w:trHeight w:val="956"/>
        </w:trPr>
        <w:tc>
          <w:tcPr>
            <w:tcW w:w="5544" w:type="dxa"/>
          </w:tcPr>
          <w:p w14:paraId="22061494" w14:textId="77777777" w:rsidR="00CA729C" w:rsidRPr="00461CB6" w:rsidRDefault="00CA729C" w:rsidP="00CA729C">
            <w:pPr>
              <w:pStyle w:val="ListParagraph"/>
              <w:ind w:left="360"/>
              <w:rPr>
                <w:rFonts w:ascii="GHEA Grapalat" w:hAnsi="GHEA Grapalat"/>
                <w:lang w:val="hy-AM"/>
              </w:rPr>
            </w:pPr>
          </w:p>
          <w:p w14:paraId="5E502697" w14:textId="77777777" w:rsidR="00CA729C" w:rsidRPr="00461CB6" w:rsidRDefault="00CA729C" w:rsidP="00CA729C">
            <w:pPr>
              <w:pStyle w:val="BodyText"/>
              <w:numPr>
                <w:ilvl w:val="0"/>
                <w:numId w:val="1"/>
              </w:numPr>
              <w:shd w:val="clear" w:color="auto" w:fill="FFFFFF"/>
              <w:overflowPunct w:val="0"/>
              <w:autoSpaceDE w:val="0"/>
              <w:autoSpaceDN w:val="0"/>
              <w:adjustRightInd w:val="0"/>
              <w:spacing w:after="0" w:line="240" w:lineRule="auto"/>
              <w:jc w:val="both"/>
              <w:textAlignment w:val="baseline"/>
              <w:rPr>
                <w:rFonts w:ascii="GHEA Grapalat" w:hAnsi="GHEA Grapalat"/>
                <w:iCs/>
                <w:lang w:val="hy-AM"/>
              </w:rPr>
            </w:pPr>
            <w:r w:rsidRPr="00461CB6">
              <w:rPr>
                <w:rFonts w:ascii="GHEA Grapalat" w:hAnsi="GHEA Grapalat"/>
                <w:b/>
              </w:rPr>
              <w:t xml:space="preserve">ՀՀ </w:t>
            </w:r>
            <w:r w:rsidRPr="00461CB6">
              <w:rPr>
                <w:rFonts w:ascii="GHEA Grapalat" w:hAnsi="GHEA Grapalat"/>
                <w:b/>
                <w:lang w:val="hy-AM"/>
              </w:rPr>
              <w:t>Արդարադատության</w:t>
            </w:r>
            <w:r w:rsidRPr="00461CB6">
              <w:rPr>
                <w:rFonts w:ascii="GHEA Grapalat" w:hAnsi="GHEA Grapalat"/>
                <w:b/>
              </w:rPr>
              <w:t xml:space="preserve"> </w:t>
            </w:r>
            <w:proofErr w:type="spellStart"/>
            <w:r w:rsidRPr="00461CB6">
              <w:rPr>
                <w:rFonts w:ascii="GHEA Grapalat" w:hAnsi="GHEA Grapalat"/>
                <w:b/>
              </w:rPr>
              <w:t>նախարարություն</w:t>
            </w:r>
            <w:proofErr w:type="spellEnd"/>
          </w:p>
        </w:tc>
        <w:tc>
          <w:tcPr>
            <w:tcW w:w="5103" w:type="dxa"/>
          </w:tcPr>
          <w:p w14:paraId="43E54ADE" w14:textId="77777777" w:rsidR="00CA729C" w:rsidRPr="00461CB6" w:rsidRDefault="00CA729C" w:rsidP="00CA729C">
            <w:pPr>
              <w:pStyle w:val="NormalWeb"/>
              <w:shd w:val="clear" w:color="auto" w:fill="FFFFFF"/>
              <w:jc w:val="center"/>
              <w:rPr>
                <w:rFonts w:ascii="GHEA Grapalat" w:hAnsi="GHEA Grapalat"/>
                <w:b/>
                <w:sz w:val="22"/>
                <w:szCs w:val="22"/>
              </w:rPr>
            </w:pPr>
            <w:r w:rsidRPr="00461CB6">
              <w:rPr>
                <w:rFonts w:ascii="GHEA Grapalat" w:hAnsi="GHEA Grapalat"/>
                <w:b/>
                <w:sz w:val="22"/>
                <w:szCs w:val="22"/>
              </w:rPr>
              <w:t>1</w:t>
            </w:r>
            <w:r w:rsidRPr="00461CB6">
              <w:rPr>
                <w:rFonts w:ascii="GHEA Grapalat" w:hAnsi="GHEA Grapalat"/>
                <w:b/>
                <w:sz w:val="22"/>
                <w:szCs w:val="22"/>
                <w:lang w:val="hy-AM"/>
              </w:rPr>
              <w:t>3</w:t>
            </w:r>
            <w:r w:rsidRPr="00461CB6">
              <w:rPr>
                <w:rFonts w:ascii="GHEA Grapalat" w:hAnsi="GHEA Grapalat"/>
                <w:b/>
                <w:sz w:val="22"/>
                <w:szCs w:val="22"/>
              </w:rPr>
              <w:t xml:space="preserve"> </w:t>
            </w:r>
            <w:r w:rsidRPr="00461CB6">
              <w:rPr>
                <w:rFonts w:ascii="GHEA Grapalat" w:hAnsi="GHEA Grapalat"/>
                <w:b/>
                <w:sz w:val="22"/>
                <w:szCs w:val="22"/>
                <w:lang w:val="hy-AM"/>
              </w:rPr>
              <w:t>մայիսի 2024</w:t>
            </w:r>
            <w:r w:rsidRPr="00461CB6">
              <w:rPr>
                <w:rFonts w:ascii="GHEA Grapalat" w:hAnsi="GHEA Grapalat"/>
                <w:b/>
                <w:sz w:val="22"/>
                <w:szCs w:val="22"/>
              </w:rPr>
              <w:t>թ.</w:t>
            </w:r>
          </w:p>
          <w:p w14:paraId="4E760296" w14:textId="77777777" w:rsidR="00CA729C" w:rsidRPr="00461CB6" w:rsidRDefault="00CA729C" w:rsidP="00CA729C">
            <w:pPr>
              <w:pStyle w:val="NormalWeb"/>
              <w:shd w:val="clear" w:color="auto" w:fill="FFFFFF"/>
              <w:jc w:val="center"/>
              <w:rPr>
                <w:rFonts w:ascii="GHEA Grapalat" w:eastAsiaTheme="minorHAnsi" w:hAnsi="GHEA Grapalat" w:cstheme="minorBidi"/>
                <w:b/>
                <w:bCs/>
                <w:color w:val="222222"/>
                <w:sz w:val="22"/>
                <w:szCs w:val="22"/>
                <w:shd w:val="clear" w:color="auto" w:fill="FFFFFF"/>
                <w:lang w:val="hy-AM"/>
              </w:rPr>
            </w:pPr>
            <w:r w:rsidRPr="00461CB6">
              <w:rPr>
                <w:rFonts w:ascii="GHEA Grapalat" w:hAnsi="GHEA Grapalat"/>
                <w:b/>
                <w:sz w:val="22"/>
                <w:szCs w:val="22"/>
                <w:lang w:val="hy-AM"/>
              </w:rPr>
              <w:t>/27.0.01/18349-2024</w:t>
            </w:r>
          </w:p>
        </w:tc>
      </w:tr>
      <w:tr w:rsidR="00CA729C" w:rsidRPr="00953A14" w14:paraId="2CFBB482" w14:textId="77777777" w:rsidTr="00953A14">
        <w:trPr>
          <w:trHeight w:val="956"/>
        </w:trPr>
        <w:tc>
          <w:tcPr>
            <w:tcW w:w="5544" w:type="dxa"/>
          </w:tcPr>
          <w:p w14:paraId="6CCDCCF4" w14:textId="77777777" w:rsidR="00CA729C" w:rsidRPr="00461CB6" w:rsidRDefault="00CA729C" w:rsidP="00CA729C">
            <w:pPr>
              <w:ind w:firstLine="360"/>
              <w:jc w:val="both"/>
              <w:rPr>
                <w:rFonts w:ascii="GHEA Grapalat" w:hAnsi="GHEA Grapalat" w:cs="Arial Armenian"/>
                <w:lang w:val="hy-AM"/>
              </w:rPr>
            </w:pPr>
            <w:r w:rsidRPr="00461CB6">
              <w:rPr>
                <w:rFonts w:ascii="GHEA Grapalat" w:hAnsi="GHEA Grapalat" w:cs="Arial Armenian"/>
                <w:b/>
                <w:lang w:val="hy-AM"/>
              </w:rPr>
              <w:t>ՀՀ պետական բյուջեի տրամադրվող գումարի չափը հաշվարկվում է</w:t>
            </w:r>
            <w:r w:rsidRPr="00461CB6">
              <w:rPr>
                <w:rFonts w:ascii="GHEA Grapalat" w:hAnsi="GHEA Grapalat" w:cs="Arial Armenian"/>
                <w:lang w:val="hy-AM"/>
              </w:rPr>
              <w:t xml:space="preserve"> կազմակերպության նախորդ տարվա ֆինանսատնտեսական գործունեության արդյունքում </w:t>
            </w:r>
            <w:r w:rsidRPr="00461CB6">
              <w:rPr>
                <w:rFonts w:ascii="GHEA Grapalat" w:hAnsi="GHEA Grapalat" w:cs="Arial Armenian"/>
                <w:b/>
                <w:lang w:val="hy-AM"/>
              </w:rPr>
              <w:t>հաշվեգրված սեփական եկամուտների կրկնապատիկի չափով։</w:t>
            </w:r>
          </w:p>
          <w:p w14:paraId="2E3CABB8" w14:textId="77777777" w:rsidR="00CA729C" w:rsidRPr="00461CB6" w:rsidRDefault="00CA729C" w:rsidP="00CA729C">
            <w:pPr>
              <w:ind w:firstLine="360"/>
              <w:jc w:val="both"/>
              <w:rPr>
                <w:rFonts w:ascii="GHEA Grapalat" w:hAnsi="GHEA Grapalat"/>
                <w:b/>
                <w:i/>
                <w:shd w:val="clear" w:color="auto" w:fill="FFFFFF"/>
                <w:lang w:val="hy-AM"/>
              </w:rPr>
            </w:pPr>
            <w:r w:rsidRPr="00461CB6">
              <w:rPr>
                <w:rFonts w:ascii="GHEA Grapalat" w:hAnsi="GHEA Grapalat" w:cs="Arial Armenian"/>
                <w:lang w:val="hy-AM"/>
              </w:rPr>
              <w:t xml:space="preserve">Մինչդեռ, երկրորդ նախադասության համաձայն՝ </w:t>
            </w:r>
            <w:r w:rsidRPr="00461CB6">
              <w:rPr>
                <w:rFonts w:ascii="GHEA Grapalat" w:hAnsi="GHEA Grapalat"/>
                <w:b/>
                <w:i/>
                <w:shd w:val="clear" w:color="auto" w:fill="FFFFFF"/>
                <w:lang w:val="hy-AM"/>
              </w:rPr>
              <w:t>ՀՀ պետական բյուջեի նախագծով նախատեսվող գումարի չափը հաշվարկվում է թատերահամերգային կազմակերպության կողմից ներկայացված կանխատեսումների հիման վրա:</w:t>
            </w:r>
          </w:p>
          <w:p w14:paraId="68948E14" w14:textId="77777777" w:rsidR="00CA729C" w:rsidRPr="00461CB6" w:rsidRDefault="00CA729C" w:rsidP="00CA729C">
            <w:pPr>
              <w:ind w:firstLine="360"/>
              <w:jc w:val="both"/>
              <w:rPr>
                <w:rFonts w:ascii="GHEA Grapalat" w:hAnsi="GHEA Grapalat"/>
                <w:shd w:val="clear" w:color="auto" w:fill="FFFFFF"/>
                <w:lang w:val="hy-AM"/>
              </w:rPr>
            </w:pPr>
            <w:r w:rsidRPr="00461CB6">
              <w:rPr>
                <w:rFonts w:ascii="GHEA Grapalat" w:hAnsi="GHEA Grapalat"/>
                <w:shd w:val="clear" w:color="auto" w:fill="FFFFFF"/>
                <w:lang w:val="hy-AM"/>
              </w:rPr>
              <w:t xml:space="preserve">Այսինքն, Հավելվածի նույն դրույթում առկա են հակասական կարգավորումներ </w:t>
            </w:r>
            <w:r w:rsidRPr="00461CB6">
              <w:rPr>
                <w:rFonts w:ascii="GHEA Grapalat" w:hAnsi="GHEA Grapalat" w:cs="Arial Armenian"/>
                <w:lang w:val="hy-AM"/>
              </w:rPr>
              <w:t>ՀՀ պետական բյուջեի տրամադրվող գումարի չափը հաշվարկման վերաբերյալ,</w:t>
            </w:r>
            <w:r w:rsidRPr="00461CB6">
              <w:rPr>
                <w:rFonts w:ascii="GHEA Grapalat" w:hAnsi="GHEA Grapalat"/>
                <w:shd w:val="clear" w:color="auto" w:fill="FFFFFF"/>
                <w:lang w:val="hy-AM"/>
              </w:rPr>
              <w:t xml:space="preserve"> ինչը հստակեցման կարիք ունի: </w:t>
            </w:r>
          </w:p>
          <w:p w14:paraId="261B861C" w14:textId="77777777" w:rsidR="00CA729C" w:rsidRPr="00461CB6" w:rsidRDefault="00CA729C" w:rsidP="00CA729C">
            <w:pPr>
              <w:ind w:firstLine="360"/>
              <w:jc w:val="both"/>
              <w:rPr>
                <w:rFonts w:ascii="GHEA Grapalat" w:hAnsi="GHEA Grapalat"/>
                <w:b/>
                <w:i/>
                <w:color w:val="000000"/>
                <w:shd w:val="clear" w:color="auto" w:fill="FFFFFF"/>
                <w:lang w:val="hy-AM"/>
              </w:rPr>
            </w:pPr>
            <w:r w:rsidRPr="00461CB6">
              <w:rPr>
                <w:rFonts w:ascii="GHEA Grapalat" w:hAnsi="GHEA Grapalat"/>
                <w:shd w:val="clear" w:color="auto" w:fill="FFFFFF"/>
                <w:lang w:val="hy-AM"/>
              </w:rPr>
              <w:t xml:space="preserve">Այս առումով անհրաժեշտ է նկատի ունենալ </w:t>
            </w:r>
            <w:r w:rsidRPr="00461CB6">
              <w:rPr>
                <w:rFonts w:ascii="GHEA Grapalat" w:hAnsi="GHEA Grapalat"/>
                <w:color w:val="000000"/>
                <w:shd w:val="clear" w:color="auto" w:fill="FFFFFF"/>
                <w:lang w:val="hy-AM"/>
              </w:rPr>
              <w:t xml:space="preserve">«Նորմատիվ իրավական ակտերի մասին» օրենքի 13-րդ հոդվածի 8-րդ մասի կարգավորումը, որի </w:t>
            </w:r>
            <w:r w:rsidRPr="00461CB6">
              <w:rPr>
                <w:rFonts w:ascii="GHEA Grapalat" w:hAnsi="GHEA Grapalat"/>
                <w:color w:val="000000"/>
                <w:shd w:val="clear" w:color="auto" w:fill="FFFFFF"/>
                <w:lang w:val="hy-AM"/>
              </w:rPr>
              <w:lastRenderedPageBreak/>
              <w:t xml:space="preserve">համաձայն՝ </w:t>
            </w:r>
            <w:r w:rsidRPr="00461CB6">
              <w:rPr>
                <w:rFonts w:ascii="GHEA Grapalat" w:hAnsi="GHEA Grapalat"/>
                <w:b/>
                <w:i/>
                <w:color w:val="000000"/>
                <w:shd w:val="clear" w:color="auto" w:fill="FFFFFF"/>
                <w:lang w:val="hy-AM"/>
              </w:rPr>
              <w:t>նորմատիվ իրավական ակտերում բացառվում են</w:t>
            </w:r>
            <w:r w:rsidRPr="00461CB6">
              <w:rPr>
                <w:rFonts w:ascii="GHEA Grapalat" w:hAnsi="GHEA Grapalat"/>
                <w:i/>
                <w:color w:val="000000"/>
                <w:shd w:val="clear" w:color="auto" w:fill="FFFFFF"/>
                <w:lang w:val="hy-AM"/>
              </w:rPr>
              <w:t xml:space="preserve"> իրավական նորմերի անհիմն կրկնությունները և </w:t>
            </w:r>
            <w:r w:rsidRPr="00461CB6">
              <w:rPr>
                <w:rFonts w:ascii="GHEA Grapalat" w:hAnsi="GHEA Grapalat"/>
                <w:b/>
                <w:i/>
                <w:color w:val="000000"/>
                <w:shd w:val="clear" w:color="auto" w:fill="FFFFFF"/>
                <w:lang w:val="hy-AM"/>
              </w:rPr>
              <w:t xml:space="preserve">ներքին հակասությունները: </w:t>
            </w:r>
          </w:p>
        </w:tc>
        <w:tc>
          <w:tcPr>
            <w:tcW w:w="5103" w:type="dxa"/>
          </w:tcPr>
          <w:p w14:paraId="08F4A8C8" w14:textId="59C36197" w:rsidR="00CA729C" w:rsidRPr="00461CB6" w:rsidRDefault="00C61D85" w:rsidP="00BE428B">
            <w:pPr>
              <w:pStyle w:val="NormalWeb"/>
              <w:shd w:val="clear" w:color="auto" w:fill="FFFFFF"/>
              <w:ind w:left="34" w:firstLine="142"/>
              <w:jc w:val="both"/>
              <w:rPr>
                <w:rFonts w:ascii="GHEA Grapalat" w:eastAsiaTheme="minorHAnsi" w:hAnsi="GHEA Grapalat" w:cstheme="minorBidi"/>
                <w:b/>
                <w:color w:val="222222"/>
                <w:sz w:val="22"/>
                <w:szCs w:val="22"/>
                <w:shd w:val="clear" w:color="auto" w:fill="FFFFFF"/>
                <w:lang w:val="hy-AM"/>
              </w:rPr>
            </w:pPr>
            <w:r w:rsidRPr="00461CB6">
              <w:rPr>
                <w:rFonts w:ascii="GHEA Grapalat" w:eastAsiaTheme="minorHAnsi" w:hAnsi="GHEA Grapalat" w:cstheme="minorBidi"/>
                <w:b/>
                <w:color w:val="222222"/>
                <w:sz w:val="22"/>
                <w:szCs w:val="22"/>
                <w:shd w:val="clear" w:color="auto" w:fill="FFFFFF"/>
                <w:lang w:val="hy-AM"/>
              </w:rPr>
              <w:lastRenderedPageBreak/>
              <w:t>Ը</w:t>
            </w:r>
            <w:r w:rsidR="00692E6D" w:rsidRPr="00461CB6">
              <w:rPr>
                <w:rFonts w:ascii="GHEA Grapalat" w:eastAsiaTheme="minorHAnsi" w:hAnsi="GHEA Grapalat" w:cstheme="minorBidi"/>
                <w:b/>
                <w:color w:val="222222"/>
                <w:sz w:val="22"/>
                <w:szCs w:val="22"/>
                <w:shd w:val="clear" w:color="auto" w:fill="FFFFFF"/>
                <w:lang w:val="hy-AM"/>
              </w:rPr>
              <w:t>նդունվել</w:t>
            </w:r>
            <w:r w:rsidRPr="00461CB6">
              <w:rPr>
                <w:rFonts w:ascii="GHEA Grapalat" w:eastAsiaTheme="minorHAnsi" w:hAnsi="GHEA Grapalat" w:cstheme="minorBidi"/>
                <w:b/>
                <w:color w:val="222222"/>
                <w:sz w:val="22"/>
                <w:szCs w:val="22"/>
                <w:shd w:val="clear" w:color="auto" w:fill="FFFFFF"/>
                <w:lang w:val="hy-AM"/>
              </w:rPr>
              <w:t xml:space="preserve"> է</w:t>
            </w:r>
            <w:r w:rsidR="00CA729C" w:rsidRPr="00461CB6">
              <w:rPr>
                <w:rFonts w:ascii="GHEA Grapalat" w:eastAsiaTheme="minorHAnsi" w:hAnsi="GHEA Grapalat" w:cstheme="minorBidi"/>
                <w:b/>
                <w:color w:val="222222"/>
                <w:sz w:val="22"/>
                <w:szCs w:val="22"/>
                <w:shd w:val="clear" w:color="auto" w:fill="FFFFFF"/>
                <w:lang w:val="hy-AM"/>
              </w:rPr>
              <w:t>:</w:t>
            </w:r>
            <w:r w:rsidR="00953A14">
              <w:rPr>
                <w:rFonts w:ascii="GHEA Grapalat" w:eastAsiaTheme="minorHAnsi" w:hAnsi="GHEA Grapalat" w:cstheme="minorBidi"/>
                <w:b/>
                <w:color w:val="222222"/>
                <w:sz w:val="22"/>
                <w:szCs w:val="22"/>
                <w:shd w:val="clear" w:color="auto" w:fill="FFFFFF"/>
                <w:lang w:val="hy-AM"/>
              </w:rPr>
              <w:t xml:space="preserve"> </w:t>
            </w:r>
            <w:r w:rsidRPr="00953A14">
              <w:rPr>
                <w:rFonts w:ascii="GHEA Grapalat" w:eastAsiaTheme="minorHAnsi" w:hAnsi="GHEA Grapalat" w:cstheme="minorBidi"/>
                <w:color w:val="222222"/>
                <w:sz w:val="22"/>
                <w:szCs w:val="22"/>
                <w:shd w:val="clear" w:color="auto" w:fill="FFFFFF"/>
                <w:lang w:val="hy-AM"/>
              </w:rPr>
              <w:t>Համապատասխան խմբագրում</w:t>
            </w:r>
            <w:r w:rsidR="00BE428B" w:rsidRPr="00953A14">
              <w:rPr>
                <w:rFonts w:ascii="GHEA Grapalat" w:eastAsiaTheme="minorHAnsi" w:hAnsi="GHEA Grapalat" w:cstheme="minorBidi"/>
                <w:color w:val="222222"/>
                <w:sz w:val="22"/>
                <w:szCs w:val="22"/>
                <w:shd w:val="clear" w:color="auto" w:fill="FFFFFF"/>
                <w:lang w:val="hy-AM"/>
              </w:rPr>
              <w:t>ներ</w:t>
            </w:r>
            <w:r w:rsidRPr="00953A14">
              <w:rPr>
                <w:rFonts w:ascii="GHEA Grapalat" w:eastAsiaTheme="minorHAnsi" w:hAnsi="GHEA Grapalat" w:cstheme="minorBidi"/>
                <w:color w:val="222222"/>
                <w:sz w:val="22"/>
                <w:szCs w:val="22"/>
                <w:shd w:val="clear" w:color="auto" w:fill="FFFFFF"/>
                <w:lang w:val="hy-AM"/>
              </w:rPr>
              <w:t xml:space="preserve">ը կատարվել </w:t>
            </w:r>
            <w:r w:rsidR="00BE428B" w:rsidRPr="00953A14">
              <w:rPr>
                <w:rFonts w:ascii="GHEA Grapalat" w:eastAsiaTheme="minorHAnsi" w:hAnsi="GHEA Grapalat" w:cstheme="minorBidi"/>
                <w:color w:val="222222"/>
                <w:sz w:val="22"/>
                <w:szCs w:val="22"/>
                <w:shd w:val="clear" w:color="auto" w:fill="FFFFFF"/>
                <w:lang w:val="hy-AM"/>
              </w:rPr>
              <w:t>են</w:t>
            </w:r>
            <w:r w:rsidRPr="00953A14">
              <w:rPr>
                <w:rFonts w:ascii="GHEA Grapalat" w:eastAsiaTheme="minorHAnsi" w:hAnsi="GHEA Grapalat" w:cstheme="minorBidi"/>
                <w:color w:val="222222"/>
                <w:sz w:val="22"/>
                <w:szCs w:val="22"/>
                <w:shd w:val="clear" w:color="auto" w:fill="FFFFFF"/>
                <w:lang w:val="hy-AM"/>
              </w:rPr>
              <w:t>։</w:t>
            </w:r>
            <w:r w:rsidR="00CA729C" w:rsidRPr="00461CB6">
              <w:rPr>
                <w:rFonts w:ascii="GHEA Grapalat" w:hAnsi="GHEA Grapalat"/>
                <w:b/>
                <w:color w:val="222222"/>
                <w:sz w:val="22"/>
                <w:szCs w:val="22"/>
                <w:shd w:val="clear" w:color="auto" w:fill="FFFFFF"/>
                <w:lang w:val="hy-AM"/>
              </w:rPr>
              <w:t xml:space="preserve"> </w:t>
            </w:r>
          </w:p>
        </w:tc>
      </w:tr>
      <w:tr w:rsidR="00CA729C" w:rsidRPr="00953A14" w14:paraId="7C55E146" w14:textId="77777777" w:rsidTr="00953A14">
        <w:trPr>
          <w:trHeight w:val="956"/>
        </w:trPr>
        <w:tc>
          <w:tcPr>
            <w:tcW w:w="5544" w:type="dxa"/>
          </w:tcPr>
          <w:p w14:paraId="4F48AD60" w14:textId="77777777" w:rsidR="00CA729C" w:rsidRPr="00461CB6" w:rsidRDefault="00CA729C" w:rsidP="00515E89">
            <w:pPr>
              <w:pStyle w:val="BodyText"/>
              <w:shd w:val="clear" w:color="auto" w:fill="FFFFFF"/>
              <w:overflowPunct w:val="0"/>
              <w:autoSpaceDE w:val="0"/>
              <w:autoSpaceDN w:val="0"/>
              <w:adjustRightInd w:val="0"/>
              <w:spacing w:after="0" w:line="240" w:lineRule="auto"/>
              <w:jc w:val="both"/>
              <w:textAlignment w:val="baseline"/>
              <w:rPr>
                <w:rFonts w:ascii="GHEA Grapalat" w:hAnsi="GHEA Grapalat"/>
                <w:iCs/>
                <w:lang w:val="hy-AM"/>
              </w:rPr>
            </w:pPr>
            <w:r w:rsidRPr="00461CB6">
              <w:rPr>
                <w:rFonts w:ascii="GHEA Grapalat" w:hAnsi="GHEA Grapalat"/>
                <w:color w:val="000000"/>
                <w:shd w:val="clear" w:color="auto" w:fill="FFFFFF"/>
                <w:lang w:val="hy-AM"/>
              </w:rPr>
              <w:t xml:space="preserve">8-րդ կետում </w:t>
            </w:r>
            <w:r w:rsidRPr="00461CB6">
              <w:rPr>
                <w:rFonts w:ascii="GHEA Grapalat" w:hAnsi="GHEA Grapalat"/>
                <w:i/>
                <w:color w:val="000000"/>
                <w:shd w:val="clear" w:color="auto" w:fill="FFFFFF"/>
                <w:lang w:val="hy-AM"/>
              </w:rPr>
              <w:t>«վերջինիս»</w:t>
            </w:r>
            <w:r w:rsidRPr="00461CB6">
              <w:rPr>
                <w:rFonts w:ascii="GHEA Grapalat" w:hAnsi="GHEA Grapalat"/>
                <w:color w:val="000000"/>
                <w:shd w:val="clear" w:color="auto" w:fill="FFFFFF"/>
                <w:lang w:val="hy-AM"/>
              </w:rPr>
              <w:t xml:space="preserve"> բառն անհրաժեշտ է փոխարինել </w:t>
            </w:r>
            <w:r w:rsidRPr="00461CB6">
              <w:rPr>
                <w:rFonts w:ascii="GHEA Grapalat" w:hAnsi="GHEA Grapalat"/>
                <w:i/>
                <w:color w:val="000000"/>
                <w:shd w:val="clear" w:color="auto" w:fill="FFFFFF"/>
                <w:lang w:val="hy-AM"/>
              </w:rPr>
              <w:t>«կազմակերպության»</w:t>
            </w:r>
            <w:r w:rsidRPr="00461CB6">
              <w:rPr>
                <w:rFonts w:ascii="GHEA Grapalat" w:hAnsi="GHEA Grapalat"/>
                <w:color w:val="000000"/>
                <w:shd w:val="clear" w:color="auto" w:fill="FFFFFF"/>
                <w:lang w:val="hy-AM"/>
              </w:rPr>
              <w:t xml:space="preserve"> բառով:</w:t>
            </w:r>
          </w:p>
        </w:tc>
        <w:tc>
          <w:tcPr>
            <w:tcW w:w="5103" w:type="dxa"/>
          </w:tcPr>
          <w:p w14:paraId="32302706" w14:textId="77777777" w:rsidR="00CA729C" w:rsidRPr="00461CB6" w:rsidRDefault="00CA729C" w:rsidP="00515E89">
            <w:pPr>
              <w:pStyle w:val="NormalWeb"/>
              <w:shd w:val="clear" w:color="auto" w:fill="FFFFFF"/>
              <w:jc w:val="both"/>
              <w:rPr>
                <w:rFonts w:ascii="GHEA Grapalat" w:eastAsiaTheme="minorHAnsi" w:hAnsi="GHEA Grapalat" w:cstheme="minorBidi"/>
                <w:color w:val="222222"/>
                <w:sz w:val="22"/>
                <w:szCs w:val="22"/>
                <w:shd w:val="clear" w:color="auto" w:fill="FFFFFF"/>
                <w:lang w:val="hy-AM"/>
              </w:rPr>
            </w:pPr>
            <w:r w:rsidRPr="00461CB6">
              <w:rPr>
                <w:rFonts w:ascii="GHEA Grapalat" w:eastAsiaTheme="minorHAnsi" w:hAnsi="GHEA Grapalat" w:cstheme="minorBidi"/>
                <w:b/>
                <w:color w:val="222222"/>
                <w:sz w:val="22"/>
                <w:szCs w:val="22"/>
                <w:shd w:val="clear" w:color="auto" w:fill="FFFFFF"/>
                <w:lang w:val="hy-AM"/>
              </w:rPr>
              <w:t>Ընդունվել է:</w:t>
            </w:r>
            <w:r w:rsidRPr="00461CB6">
              <w:rPr>
                <w:rFonts w:ascii="GHEA Grapalat" w:hAnsi="GHEA Grapalat"/>
                <w:color w:val="222222"/>
                <w:sz w:val="22"/>
                <w:szCs w:val="22"/>
                <w:shd w:val="clear" w:color="auto" w:fill="FFFFFF"/>
                <w:lang w:val="hy-AM"/>
              </w:rPr>
              <w:t xml:space="preserve"> Խմբագրումը կատարված է։</w:t>
            </w:r>
          </w:p>
        </w:tc>
      </w:tr>
      <w:tr w:rsidR="00CA729C" w:rsidRPr="00953A14" w14:paraId="27D50057" w14:textId="77777777" w:rsidTr="00953A14">
        <w:trPr>
          <w:trHeight w:val="956"/>
        </w:trPr>
        <w:tc>
          <w:tcPr>
            <w:tcW w:w="5544" w:type="dxa"/>
          </w:tcPr>
          <w:p w14:paraId="05B0414E" w14:textId="77777777" w:rsidR="00CA729C" w:rsidRPr="00461CB6" w:rsidRDefault="00CA729C" w:rsidP="00515E89">
            <w:pPr>
              <w:pStyle w:val="BodyText"/>
              <w:shd w:val="clear" w:color="auto" w:fill="FFFFFF"/>
              <w:overflowPunct w:val="0"/>
              <w:autoSpaceDE w:val="0"/>
              <w:autoSpaceDN w:val="0"/>
              <w:adjustRightInd w:val="0"/>
              <w:spacing w:after="0" w:line="240" w:lineRule="auto"/>
              <w:jc w:val="both"/>
              <w:textAlignment w:val="baseline"/>
              <w:rPr>
                <w:rFonts w:ascii="GHEA Grapalat" w:hAnsi="GHEA Grapalat"/>
                <w:color w:val="000000"/>
                <w:shd w:val="clear" w:color="auto" w:fill="FFFFFF"/>
                <w:lang w:val="hy-AM"/>
              </w:rPr>
            </w:pPr>
            <w:r w:rsidRPr="00461CB6">
              <w:rPr>
                <w:rFonts w:ascii="GHEA Grapalat" w:hAnsi="GHEA Grapalat"/>
                <w:shd w:val="clear" w:color="auto" w:fill="FFFFFF"/>
                <w:lang w:val="hy-AM"/>
              </w:rPr>
              <w:t xml:space="preserve">9-րդ կետում </w:t>
            </w:r>
            <w:r w:rsidRPr="00461CB6">
              <w:rPr>
                <w:rFonts w:ascii="GHEA Grapalat" w:hAnsi="GHEA Grapalat"/>
                <w:i/>
                <w:color w:val="000000"/>
                <w:shd w:val="clear" w:color="auto" w:fill="FFFFFF"/>
                <w:lang w:val="hy-AM"/>
              </w:rPr>
              <w:t xml:space="preserve">«վերիջինիս» </w:t>
            </w:r>
            <w:r w:rsidRPr="00461CB6">
              <w:rPr>
                <w:rFonts w:ascii="GHEA Grapalat" w:hAnsi="GHEA Grapalat"/>
                <w:color w:val="000000"/>
                <w:shd w:val="clear" w:color="auto" w:fill="FFFFFF"/>
                <w:lang w:val="hy-AM"/>
              </w:rPr>
              <w:t xml:space="preserve">բառը փոխարինել </w:t>
            </w:r>
            <w:r w:rsidRPr="00461CB6">
              <w:rPr>
                <w:rFonts w:ascii="GHEA Grapalat" w:hAnsi="GHEA Grapalat"/>
                <w:i/>
                <w:color w:val="000000"/>
                <w:shd w:val="clear" w:color="auto" w:fill="FFFFFF"/>
                <w:lang w:val="hy-AM"/>
              </w:rPr>
              <w:t xml:space="preserve">«վերջինիս» </w:t>
            </w:r>
            <w:r w:rsidRPr="00461CB6">
              <w:rPr>
                <w:rFonts w:ascii="GHEA Grapalat" w:hAnsi="GHEA Grapalat"/>
                <w:color w:val="000000"/>
                <w:shd w:val="clear" w:color="auto" w:fill="FFFFFF"/>
                <w:lang w:val="hy-AM"/>
              </w:rPr>
              <w:t>բառով</w:t>
            </w:r>
          </w:p>
        </w:tc>
        <w:tc>
          <w:tcPr>
            <w:tcW w:w="5103" w:type="dxa"/>
          </w:tcPr>
          <w:p w14:paraId="55C5FF03" w14:textId="77777777" w:rsidR="00CA729C" w:rsidRPr="00461CB6" w:rsidRDefault="00CA729C" w:rsidP="00515E89">
            <w:pPr>
              <w:pStyle w:val="NormalWeb"/>
              <w:shd w:val="clear" w:color="auto" w:fill="FFFFFF"/>
              <w:jc w:val="both"/>
              <w:rPr>
                <w:rFonts w:ascii="GHEA Grapalat" w:eastAsiaTheme="minorHAnsi" w:hAnsi="GHEA Grapalat" w:cstheme="minorBidi"/>
                <w:b/>
                <w:color w:val="222222"/>
                <w:sz w:val="22"/>
                <w:szCs w:val="22"/>
                <w:shd w:val="clear" w:color="auto" w:fill="FFFFFF"/>
                <w:lang w:val="hy-AM"/>
              </w:rPr>
            </w:pPr>
            <w:r w:rsidRPr="00461CB6">
              <w:rPr>
                <w:rFonts w:ascii="GHEA Grapalat" w:eastAsiaTheme="minorHAnsi" w:hAnsi="GHEA Grapalat" w:cstheme="minorBidi"/>
                <w:b/>
                <w:color w:val="222222"/>
                <w:sz w:val="22"/>
                <w:szCs w:val="22"/>
                <w:shd w:val="clear" w:color="auto" w:fill="FFFFFF"/>
                <w:lang w:val="hy-AM"/>
              </w:rPr>
              <w:t>Ընդունվել է:</w:t>
            </w:r>
            <w:r w:rsidRPr="00461CB6">
              <w:rPr>
                <w:rFonts w:ascii="GHEA Grapalat" w:hAnsi="GHEA Grapalat"/>
                <w:color w:val="222222"/>
                <w:sz w:val="22"/>
                <w:szCs w:val="22"/>
                <w:shd w:val="clear" w:color="auto" w:fill="FFFFFF"/>
                <w:lang w:val="hy-AM"/>
              </w:rPr>
              <w:t xml:space="preserve"> Խմբագրումը կատարված է։</w:t>
            </w:r>
          </w:p>
        </w:tc>
      </w:tr>
      <w:tr w:rsidR="00CA729C" w:rsidRPr="00953A14" w14:paraId="420D2FD0" w14:textId="77777777" w:rsidTr="00953A14">
        <w:trPr>
          <w:trHeight w:val="956"/>
        </w:trPr>
        <w:tc>
          <w:tcPr>
            <w:tcW w:w="5544" w:type="dxa"/>
          </w:tcPr>
          <w:p w14:paraId="317AD2D0" w14:textId="77777777" w:rsidR="00CA729C" w:rsidRPr="00953A14" w:rsidRDefault="00CA729C" w:rsidP="00953A14">
            <w:pPr>
              <w:pStyle w:val="BodyText"/>
              <w:shd w:val="clear" w:color="auto" w:fill="FFFFFF"/>
              <w:overflowPunct w:val="0"/>
              <w:autoSpaceDE w:val="0"/>
              <w:autoSpaceDN w:val="0"/>
              <w:adjustRightInd w:val="0"/>
              <w:spacing w:after="0" w:line="240" w:lineRule="auto"/>
              <w:ind w:firstLine="562"/>
              <w:jc w:val="both"/>
              <w:textAlignment w:val="baseline"/>
              <w:rPr>
                <w:rFonts w:ascii="GHEA Grapalat" w:hAnsi="GHEA Grapalat"/>
                <w:shd w:val="clear" w:color="auto" w:fill="FFFFFF"/>
                <w:lang w:val="hy-AM"/>
              </w:rPr>
            </w:pPr>
            <w:r w:rsidRPr="00461CB6">
              <w:rPr>
                <w:rFonts w:ascii="GHEA Grapalat" w:hAnsi="GHEA Grapalat"/>
                <w:shd w:val="clear" w:color="auto" w:fill="FFFFFF"/>
                <w:lang w:val="hy-AM"/>
              </w:rPr>
              <w:t xml:space="preserve">Գործող Հավելվածի 11-րդ կետով հստակ սահմանված է Ֆինանսավորման փորձնական մոդելի ներդրման ենթակա </w:t>
            </w:r>
            <w:r w:rsidRPr="00953A14">
              <w:rPr>
                <w:rFonts w:ascii="GHEA Grapalat" w:hAnsi="GHEA Grapalat"/>
                <w:shd w:val="clear" w:color="auto" w:fill="FFFFFF"/>
                <w:lang w:val="hy-AM"/>
              </w:rPr>
              <w:t xml:space="preserve">թատերահամերգային կազմակերպությունների ցանկը և մոդելի ներդրման </w:t>
            </w:r>
            <w:r w:rsidRPr="00461CB6">
              <w:rPr>
                <w:rFonts w:ascii="GHEA Grapalat" w:hAnsi="GHEA Grapalat"/>
                <w:shd w:val="clear" w:color="auto" w:fill="FFFFFF"/>
                <w:lang w:val="hy-AM"/>
              </w:rPr>
              <w:t xml:space="preserve">ժամանակացույցը: Սակայն Հավելվածի       11-րդ կետի նոր խմբագրությամբ Ֆինանսավորման փորձնական մոդելի ներդրման որևէ ժամանակացույց նախատեսված չէ: Մինչդեռ, Նախագծի հիմնավորման 3-րդ կետի համաձայն՝ </w:t>
            </w:r>
            <w:r w:rsidRPr="00953A14">
              <w:rPr>
                <w:rFonts w:ascii="GHEA Grapalat" w:hAnsi="GHEA Grapalat"/>
                <w:b/>
                <w:i/>
                <w:shd w:val="clear" w:color="auto" w:fill="FFFFFF"/>
                <w:lang w:val="hy-AM"/>
              </w:rPr>
              <w:t>«առաջարկվում է (…) 2024 թվականից ֆինանսավորման նոր մոդելը կիրառել նաև «Երևանի կամերային թատրոն» և «Գ. Սունդուկյանի անվան ազգային ակադեմիական թատրոն» ՊՈԱԿ-ներում։ Միաժամանակ առաջարկվում է փոփոխել թատերահամերգային կազմակերպությունների ֆինանսավորման ժամանակացույցը, չնախանշելով կազմակերպությունների անվանումները և մոդելը վերջնականապես ներդնել 2027 թվականին:»:</w:t>
            </w:r>
            <w:r w:rsidRPr="00953A14">
              <w:rPr>
                <w:rFonts w:ascii="GHEA Grapalat" w:hAnsi="GHEA Grapalat"/>
                <w:shd w:val="clear" w:color="auto" w:fill="FFFFFF"/>
                <w:lang w:val="hy-AM"/>
              </w:rPr>
              <w:t xml:space="preserve"> </w:t>
            </w:r>
          </w:p>
          <w:p w14:paraId="4FF63ACC" w14:textId="77777777" w:rsidR="00CA729C" w:rsidRPr="00461CB6" w:rsidRDefault="00CA729C" w:rsidP="00CA729C">
            <w:pPr>
              <w:pStyle w:val="BodyText"/>
              <w:shd w:val="clear" w:color="auto" w:fill="FFFFFF"/>
              <w:overflowPunct w:val="0"/>
              <w:autoSpaceDE w:val="0"/>
              <w:autoSpaceDN w:val="0"/>
              <w:adjustRightInd w:val="0"/>
              <w:spacing w:after="0" w:line="240" w:lineRule="auto"/>
              <w:jc w:val="both"/>
              <w:textAlignment w:val="baseline"/>
              <w:rPr>
                <w:rFonts w:ascii="GHEA Grapalat" w:hAnsi="GHEA Grapalat"/>
                <w:shd w:val="clear" w:color="auto" w:fill="FFFFFF"/>
                <w:lang w:val="hy-AM"/>
              </w:rPr>
            </w:pPr>
          </w:p>
        </w:tc>
        <w:tc>
          <w:tcPr>
            <w:tcW w:w="5103" w:type="dxa"/>
          </w:tcPr>
          <w:p w14:paraId="26B89479" w14:textId="77777777" w:rsidR="00CA729C" w:rsidRDefault="00C61D85" w:rsidP="00CA729C">
            <w:pPr>
              <w:pStyle w:val="NormalWeb"/>
              <w:shd w:val="clear" w:color="auto" w:fill="FFFFFF"/>
              <w:jc w:val="both"/>
              <w:rPr>
                <w:rFonts w:ascii="GHEA Grapalat" w:hAnsi="GHEA Grapalat"/>
                <w:b/>
                <w:color w:val="222222"/>
                <w:sz w:val="22"/>
                <w:szCs w:val="22"/>
                <w:shd w:val="clear" w:color="auto" w:fill="FFFFFF"/>
                <w:lang w:val="hy-AM"/>
              </w:rPr>
            </w:pPr>
            <w:r w:rsidRPr="00461CB6">
              <w:rPr>
                <w:rFonts w:ascii="GHEA Grapalat" w:eastAsiaTheme="minorHAnsi" w:hAnsi="GHEA Grapalat" w:cstheme="minorBidi"/>
                <w:b/>
                <w:color w:val="222222"/>
                <w:sz w:val="22"/>
                <w:szCs w:val="22"/>
                <w:shd w:val="clear" w:color="auto" w:fill="FFFFFF"/>
                <w:lang w:val="hy-AM"/>
              </w:rPr>
              <w:t>Ը</w:t>
            </w:r>
            <w:r w:rsidR="0095080A" w:rsidRPr="00461CB6">
              <w:rPr>
                <w:rFonts w:ascii="GHEA Grapalat" w:eastAsiaTheme="minorHAnsi" w:hAnsi="GHEA Grapalat" w:cstheme="minorBidi"/>
                <w:b/>
                <w:color w:val="222222"/>
                <w:sz w:val="22"/>
                <w:szCs w:val="22"/>
                <w:shd w:val="clear" w:color="auto" w:fill="FFFFFF"/>
                <w:lang w:val="hy-AM"/>
              </w:rPr>
              <w:t>նդունվել</w:t>
            </w:r>
            <w:r w:rsidRPr="00461CB6">
              <w:rPr>
                <w:rFonts w:ascii="GHEA Grapalat" w:eastAsiaTheme="minorHAnsi" w:hAnsi="GHEA Grapalat" w:cstheme="minorBidi"/>
                <w:b/>
                <w:color w:val="222222"/>
                <w:sz w:val="22"/>
                <w:szCs w:val="22"/>
                <w:shd w:val="clear" w:color="auto" w:fill="FFFFFF"/>
                <w:lang w:val="hy-AM"/>
              </w:rPr>
              <w:t xml:space="preserve"> է մասնակի</w:t>
            </w:r>
            <w:r w:rsidR="0095080A" w:rsidRPr="00461CB6">
              <w:rPr>
                <w:rFonts w:ascii="GHEA Grapalat" w:eastAsiaTheme="minorHAnsi" w:hAnsi="GHEA Grapalat" w:cstheme="minorBidi"/>
                <w:b/>
                <w:color w:val="222222"/>
                <w:sz w:val="22"/>
                <w:szCs w:val="22"/>
                <w:shd w:val="clear" w:color="auto" w:fill="FFFFFF"/>
                <w:lang w:val="hy-AM"/>
              </w:rPr>
              <w:t>:</w:t>
            </w:r>
            <w:r w:rsidR="0095080A" w:rsidRPr="00461CB6">
              <w:rPr>
                <w:rFonts w:ascii="GHEA Grapalat" w:hAnsi="GHEA Grapalat"/>
                <w:b/>
                <w:color w:val="222222"/>
                <w:sz w:val="22"/>
                <w:szCs w:val="22"/>
                <w:shd w:val="clear" w:color="auto" w:fill="FFFFFF"/>
                <w:lang w:val="hy-AM"/>
              </w:rPr>
              <w:t xml:space="preserve"> </w:t>
            </w:r>
          </w:p>
          <w:p w14:paraId="343A77A8" w14:textId="77777777" w:rsidR="00953A14" w:rsidRPr="00461CB6" w:rsidRDefault="00953A14" w:rsidP="00CA729C">
            <w:pPr>
              <w:pStyle w:val="NormalWeb"/>
              <w:shd w:val="clear" w:color="auto" w:fill="FFFFFF"/>
              <w:jc w:val="both"/>
              <w:rPr>
                <w:rFonts w:ascii="GHEA Grapalat" w:eastAsiaTheme="minorHAnsi" w:hAnsi="GHEA Grapalat" w:cstheme="minorBidi"/>
                <w:b/>
                <w:color w:val="222222"/>
                <w:sz w:val="22"/>
                <w:szCs w:val="22"/>
                <w:shd w:val="clear" w:color="auto" w:fill="FFFFFF"/>
                <w:lang w:val="hy-AM"/>
              </w:rPr>
            </w:pPr>
          </w:p>
        </w:tc>
      </w:tr>
      <w:tr w:rsidR="00692E6D" w:rsidRPr="00461CB6" w14:paraId="7C4EB800" w14:textId="77777777" w:rsidTr="00953A14">
        <w:trPr>
          <w:trHeight w:val="956"/>
        </w:trPr>
        <w:tc>
          <w:tcPr>
            <w:tcW w:w="5544" w:type="dxa"/>
          </w:tcPr>
          <w:p w14:paraId="0EF018DB" w14:textId="77777777" w:rsidR="00A756B0" w:rsidRPr="00461CB6" w:rsidRDefault="00A756B0" w:rsidP="00CA729C">
            <w:pPr>
              <w:ind w:left="-90" w:right="-328" w:firstLine="540"/>
              <w:jc w:val="both"/>
              <w:rPr>
                <w:rFonts w:ascii="GHEA Grapalat" w:hAnsi="GHEA Grapalat"/>
                <w:b/>
                <w:lang w:val="hy-AM"/>
              </w:rPr>
            </w:pPr>
          </w:p>
          <w:p w14:paraId="2BF63851" w14:textId="77777777" w:rsidR="00692E6D" w:rsidRPr="00461CB6" w:rsidRDefault="00692E6D" w:rsidP="00A756B0">
            <w:pPr>
              <w:pStyle w:val="ListParagraph"/>
              <w:numPr>
                <w:ilvl w:val="0"/>
                <w:numId w:val="1"/>
              </w:numPr>
              <w:ind w:right="-328"/>
              <w:jc w:val="both"/>
              <w:rPr>
                <w:rFonts w:ascii="GHEA Grapalat" w:hAnsi="GHEA Grapalat"/>
                <w:shd w:val="clear" w:color="auto" w:fill="FFFFFF"/>
                <w:lang w:val="hy-AM"/>
              </w:rPr>
            </w:pPr>
            <w:r w:rsidRPr="00461CB6">
              <w:rPr>
                <w:rFonts w:ascii="GHEA Grapalat" w:hAnsi="GHEA Grapalat"/>
                <w:b/>
              </w:rPr>
              <w:t>ՀՀ ֆինանսների նախարարություն</w:t>
            </w:r>
          </w:p>
        </w:tc>
        <w:tc>
          <w:tcPr>
            <w:tcW w:w="5103" w:type="dxa"/>
          </w:tcPr>
          <w:p w14:paraId="1FDB3C17" w14:textId="77777777" w:rsidR="00A756B0" w:rsidRPr="00461CB6" w:rsidRDefault="00A756B0" w:rsidP="00A756B0">
            <w:pPr>
              <w:pStyle w:val="NormalWeb"/>
              <w:shd w:val="clear" w:color="auto" w:fill="FFFFFF"/>
              <w:jc w:val="center"/>
              <w:rPr>
                <w:rFonts w:ascii="GHEA Grapalat" w:hAnsi="GHEA Grapalat"/>
                <w:b/>
                <w:sz w:val="22"/>
                <w:szCs w:val="22"/>
              </w:rPr>
            </w:pPr>
            <w:r w:rsidRPr="00461CB6">
              <w:rPr>
                <w:rFonts w:ascii="GHEA Grapalat" w:hAnsi="GHEA Grapalat"/>
                <w:b/>
                <w:sz w:val="22"/>
                <w:szCs w:val="22"/>
                <w:lang w:val="hy-AM"/>
              </w:rPr>
              <w:t>20</w:t>
            </w:r>
            <w:r w:rsidRPr="00461CB6">
              <w:rPr>
                <w:rFonts w:ascii="GHEA Grapalat" w:hAnsi="GHEA Grapalat"/>
                <w:b/>
                <w:sz w:val="22"/>
                <w:szCs w:val="22"/>
              </w:rPr>
              <w:t xml:space="preserve"> </w:t>
            </w:r>
            <w:r w:rsidRPr="00461CB6">
              <w:rPr>
                <w:rFonts w:ascii="GHEA Grapalat" w:hAnsi="GHEA Grapalat"/>
                <w:b/>
                <w:sz w:val="22"/>
                <w:szCs w:val="22"/>
                <w:lang w:val="hy-AM"/>
              </w:rPr>
              <w:t>մայիսի 2024</w:t>
            </w:r>
            <w:r w:rsidRPr="00461CB6">
              <w:rPr>
                <w:rFonts w:ascii="GHEA Grapalat" w:hAnsi="GHEA Grapalat"/>
                <w:b/>
                <w:sz w:val="22"/>
                <w:szCs w:val="22"/>
              </w:rPr>
              <w:t>թ.</w:t>
            </w:r>
          </w:p>
          <w:p w14:paraId="389D0ED4" w14:textId="77777777" w:rsidR="00692E6D" w:rsidRPr="00461CB6" w:rsidRDefault="00A756B0" w:rsidP="00A756B0">
            <w:pPr>
              <w:pStyle w:val="NormalWeb"/>
              <w:shd w:val="clear" w:color="auto" w:fill="FFFFFF"/>
              <w:jc w:val="center"/>
              <w:rPr>
                <w:rFonts w:ascii="GHEA Grapalat" w:eastAsiaTheme="minorHAnsi" w:hAnsi="GHEA Grapalat" w:cstheme="minorBidi"/>
                <w:b/>
                <w:bCs/>
                <w:color w:val="222222"/>
                <w:sz w:val="22"/>
                <w:szCs w:val="22"/>
                <w:shd w:val="clear" w:color="auto" w:fill="FFFFFF"/>
                <w:lang w:val="hy-AM"/>
              </w:rPr>
            </w:pPr>
            <w:r w:rsidRPr="00461CB6">
              <w:rPr>
                <w:rFonts w:ascii="GHEA Grapalat" w:eastAsia="Calibri" w:hAnsi="GHEA Grapalat" w:cstheme="minorBidi"/>
                <w:b/>
                <w:bCs/>
                <w:color w:val="00000A"/>
                <w:sz w:val="22"/>
                <w:szCs w:val="22"/>
                <w:shd w:val="clear" w:color="auto" w:fill="FFFFFF"/>
                <w:lang w:val="hy-AM"/>
              </w:rPr>
              <w:t>01/34-3/9503-2024</w:t>
            </w:r>
          </w:p>
        </w:tc>
      </w:tr>
      <w:tr w:rsidR="00692E6D" w:rsidRPr="00953A14" w14:paraId="15F19BB7" w14:textId="77777777" w:rsidTr="00953A14">
        <w:trPr>
          <w:trHeight w:val="956"/>
        </w:trPr>
        <w:tc>
          <w:tcPr>
            <w:tcW w:w="5544" w:type="dxa"/>
          </w:tcPr>
          <w:p w14:paraId="72F5C1CC" w14:textId="77777777" w:rsidR="00692E6D" w:rsidRPr="00461CB6" w:rsidRDefault="00692E6D" w:rsidP="00692E6D">
            <w:pPr>
              <w:pStyle w:val="BodyText"/>
              <w:shd w:val="clear" w:color="auto" w:fill="FFFFFF"/>
              <w:overflowPunct w:val="0"/>
              <w:autoSpaceDE w:val="0"/>
              <w:autoSpaceDN w:val="0"/>
              <w:adjustRightInd w:val="0"/>
              <w:spacing w:after="0" w:line="240" w:lineRule="auto"/>
              <w:ind w:firstLine="562"/>
              <w:jc w:val="both"/>
              <w:textAlignment w:val="baseline"/>
              <w:rPr>
                <w:rFonts w:ascii="GHEA Grapalat" w:hAnsi="GHEA Grapalat" w:cs="GHEA Grapalat"/>
                <w:iCs/>
                <w:lang w:val="hy-AM"/>
              </w:rPr>
            </w:pPr>
            <w:r w:rsidRPr="00461CB6">
              <w:rPr>
                <w:rFonts w:ascii="GHEA Grapalat" w:hAnsi="GHEA Grapalat"/>
                <w:shd w:val="clear" w:color="auto" w:fill="FFFFFF"/>
                <w:lang w:val="hy-AM"/>
              </w:rPr>
              <w:t>Նախագծի 8-րդ կետով առաջարկվում է ֆինանսավորման փորձնական մոդելի շրջանակներում յուրաքանչյուր տարի ՀՀ պետական բյուջեի 1168 Արվեստների ծրագրով թատերահամերգային կազմակերպությանը առանց մրցույթի տրամադրվող գումարի չափը հաշվարկել վերջինիս նախորդ տարվա կանխատեսվող սեփական եկամուտների կրկնապատիկի չափով,</w:t>
            </w:r>
            <w:r w:rsidRPr="00461CB6">
              <w:rPr>
                <w:rFonts w:ascii="GHEA Grapalat" w:hAnsi="GHEA Grapalat"/>
                <w:lang w:val="hy-AM"/>
              </w:rPr>
              <w:t xml:space="preserve"> ընդ որում, </w:t>
            </w:r>
            <w:r w:rsidRPr="00461CB6">
              <w:rPr>
                <w:rFonts w:ascii="GHEA Grapalat" w:hAnsi="GHEA Grapalat" w:cs="GHEA Grapalat"/>
                <w:iCs/>
                <w:lang w:val="hy-AM"/>
              </w:rPr>
              <w:t>թատերահամերգային կազմակերպության կողմից նախորդ տարվա ֆինանսատնտեսական գործունեության արդյունքների ամփոփումից հետո, անհրաժեշտության դեպքում, ՀՀ պետական բյուջեում կատարել վերաբաշխումներ</w:t>
            </w:r>
            <w:r w:rsidRPr="00461CB6">
              <w:rPr>
                <w:rFonts w:ascii="GHEA Grapalat" w:hAnsi="GHEA Grapalat"/>
                <w:shd w:val="clear" w:color="auto" w:fill="FFFFFF"/>
                <w:lang w:val="hy-AM"/>
              </w:rPr>
              <w:t xml:space="preserve"> </w:t>
            </w:r>
            <w:r w:rsidRPr="00461CB6">
              <w:rPr>
                <w:rFonts w:ascii="GHEA Grapalat" w:hAnsi="GHEA Grapalat"/>
                <w:lang w:val="hy-AM"/>
              </w:rPr>
              <w:t xml:space="preserve">(Ծրագրի համաձայն՝ </w:t>
            </w:r>
            <w:r w:rsidRPr="00461CB6">
              <w:rPr>
                <w:rFonts w:ascii="GHEA Grapalat" w:hAnsi="GHEA Grapalat" w:cs="Arial"/>
                <w:color w:val="000000" w:themeColor="text1"/>
                <w:lang w:val="hy-AM"/>
              </w:rPr>
              <w:t>թատերահամերգային</w:t>
            </w:r>
            <w:r w:rsidRPr="00461CB6">
              <w:rPr>
                <w:rFonts w:ascii="GHEA Grapalat" w:hAnsi="GHEA Grapalat" w:cs="GHEA Grapalat"/>
                <w:iCs/>
                <w:lang w:val="hy-AM"/>
              </w:rPr>
              <w:t xml:space="preserve"> կազմակերպություններին տրամադրվող գումարի չափը հաշվարկվում է ծրագրավորվող տարվա ընթացքում կանխատեսվող սեփական եկամուտների կրկնապատիկի չափով</w:t>
            </w:r>
            <w:r w:rsidRPr="00461CB6">
              <w:rPr>
                <w:rFonts w:ascii="GHEA Grapalat" w:hAnsi="GHEA Grapalat"/>
                <w:lang w:val="hy-AM"/>
              </w:rPr>
              <w:t>)</w:t>
            </w:r>
            <w:r w:rsidRPr="00461CB6">
              <w:rPr>
                <w:rFonts w:ascii="GHEA Grapalat" w:hAnsi="GHEA Grapalat" w:cs="GHEA Grapalat"/>
                <w:iCs/>
                <w:lang w:val="hy-AM"/>
              </w:rPr>
              <w:t>։</w:t>
            </w:r>
          </w:p>
          <w:p w14:paraId="40621CDC" w14:textId="77777777" w:rsidR="00315F42" w:rsidRPr="00461CB6" w:rsidRDefault="00692E6D" w:rsidP="00315F42">
            <w:pPr>
              <w:pStyle w:val="BodyText"/>
              <w:shd w:val="clear" w:color="auto" w:fill="FFFFFF"/>
              <w:overflowPunct w:val="0"/>
              <w:autoSpaceDE w:val="0"/>
              <w:autoSpaceDN w:val="0"/>
              <w:adjustRightInd w:val="0"/>
              <w:spacing w:after="0" w:line="240" w:lineRule="auto"/>
              <w:ind w:firstLine="562"/>
              <w:jc w:val="both"/>
              <w:textAlignment w:val="baseline"/>
              <w:rPr>
                <w:rFonts w:ascii="GHEA Grapalat" w:hAnsi="GHEA Grapalat" w:cs="GHEA Grapalat"/>
                <w:iCs/>
                <w:lang w:val="hy-AM"/>
              </w:rPr>
            </w:pPr>
            <w:r w:rsidRPr="00461CB6">
              <w:rPr>
                <w:rFonts w:ascii="GHEA Grapalat" w:hAnsi="GHEA Grapalat" w:cs="GHEA Grapalat"/>
                <w:iCs/>
                <w:lang w:val="hy-AM"/>
              </w:rPr>
              <w:t xml:space="preserve">Նշված առաջարկությանը դեմ ենք: Ակնհայտ է, որ առաջարկվող փոփոխությունը հանգեցնելու է </w:t>
            </w:r>
            <w:r w:rsidRPr="00461CB6">
              <w:rPr>
                <w:rFonts w:ascii="GHEA Grapalat" w:hAnsi="GHEA Grapalat" w:cs="GHEA Grapalat"/>
                <w:iCs/>
                <w:lang w:val="hy-AM"/>
              </w:rPr>
              <w:lastRenderedPageBreak/>
              <w:t>բյուջետային տարվա ընթացքում ծախսերի անկանխատեսելի վերաբաշխումների, ինչը խնդրահարույց է բյուջետային ծախսերի կանխատեսելիության առումով և հավելյալ ֆիսկալ ռիսկերի աղբյուր է:</w:t>
            </w:r>
          </w:p>
          <w:p w14:paraId="20080479" w14:textId="5CEE633E" w:rsidR="00315F42" w:rsidRPr="00461CB6" w:rsidRDefault="00315F42" w:rsidP="00315F42">
            <w:pPr>
              <w:rPr>
                <w:lang w:val="hy-AM"/>
              </w:rPr>
            </w:pPr>
          </w:p>
        </w:tc>
        <w:tc>
          <w:tcPr>
            <w:tcW w:w="5103" w:type="dxa"/>
          </w:tcPr>
          <w:p w14:paraId="6EA047DB" w14:textId="1F0F6BB9" w:rsidR="00692E6D" w:rsidRPr="00461CB6" w:rsidRDefault="0095080A" w:rsidP="00CA729C">
            <w:pPr>
              <w:pStyle w:val="NormalWeb"/>
              <w:shd w:val="clear" w:color="auto" w:fill="FFFFFF"/>
              <w:jc w:val="both"/>
              <w:rPr>
                <w:rFonts w:ascii="GHEA Grapalat" w:eastAsiaTheme="minorHAnsi" w:hAnsi="GHEA Grapalat" w:cstheme="minorBidi"/>
                <w:b/>
                <w:color w:val="222222"/>
                <w:sz w:val="22"/>
                <w:szCs w:val="22"/>
                <w:shd w:val="clear" w:color="auto" w:fill="FFFFFF"/>
                <w:lang w:val="hy-AM"/>
              </w:rPr>
            </w:pPr>
            <w:r w:rsidRPr="00461CB6">
              <w:rPr>
                <w:rFonts w:ascii="GHEA Grapalat" w:eastAsiaTheme="minorHAnsi" w:hAnsi="GHEA Grapalat" w:cstheme="minorBidi"/>
                <w:b/>
                <w:color w:val="222222"/>
                <w:sz w:val="22"/>
                <w:szCs w:val="22"/>
                <w:shd w:val="clear" w:color="auto" w:fill="FFFFFF"/>
                <w:lang w:val="hy-AM"/>
              </w:rPr>
              <w:lastRenderedPageBreak/>
              <w:t>Չի ընդունվել:</w:t>
            </w:r>
            <w:r w:rsidR="00C61D85" w:rsidRPr="00461CB6">
              <w:rPr>
                <w:rFonts w:ascii="GHEA Grapalat" w:eastAsiaTheme="minorHAnsi" w:hAnsi="GHEA Grapalat" w:cstheme="minorBidi"/>
                <w:b/>
                <w:color w:val="222222"/>
                <w:sz w:val="22"/>
                <w:szCs w:val="22"/>
                <w:shd w:val="clear" w:color="auto" w:fill="FFFFFF"/>
                <w:lang w:val="hy-AM"/>
              </w:rPr>
              <w:t xml:space="preserve"> </w:t>
            </w:r>
            <w:r w:rsidR="00C61D85" w:rsidRPr="00461CB6">
              <w:rPr>
                <w:rFonts w:ascii="GHEA Grapalat" w:eastAsiaTheme="minorHAnsi" w:hAnsi="GHEA Grapalat" w:cstheme="minorBidi"/>
                <w:color w:val="222222"/>
                <w:sz w:val="22"/>
                <w:szCs w:val="22"/>
                <w:shd w:val="clear" w:color="auto" w:fill="FFFFFF"/>
                <w:lang w:val="hy-AM"/>
              </w:rPr>
              <w:t xml:space="preserve">Այս ձևաչափով </w:t>
            </w:r>
            <w:r w:rsidR="00BE428B" w:rsidRPr="00461CB6">
              <w:rPr>
                <w:rFonts w:ascii="GHEA Grapalat" w:eastAsiaTheme="minorHAnsi" w:hAnsi="GHEA Grapalat" w:cstheme="minorBidi"/>
                <w:color w:val="222222"/>
                <w:sz w:val="22"/>
                <w:szCs w:val="22"/>
                <w:shd w:val="clear" w:color="auto" w:fill="FFFFFF"/>
                <w:lang w:val="hy-AM"/>
              </w:rPr>
              <w:t>կազմակերպությունների</w:t>
            </w:r>
            <w:r w:rsidR="00C61D85" w:rsidRPr="00461CB6">
              <w:rPr>
                <w:rFonts w:ascii="GHEA Grapalat" w:eastAsiaTheme="minorHAnsi" w:hAnsi="GHEA Grapalat" w:cstheme="minorBidi"/>
                <w:color w:val="222222"/>
                <w:sz w:val="22"/>
                <w:szCs w:val="22"/>
                <w:shd w:val="clear" w:color="auto" w:fill="FFFFFF"/>
                <w:lang w:val="hy-AM"/>
              </w:rPr>
              <w:t xml:space="preserve"> խրախուսման </w:t>
            </w:r>
            <w:r w:rsidR="00BE428B" w:rsidRPr="00461CB6">
              <w:rPr>
                <w:rFonts w:ascii="GHEA Grapalat" w:eastAsiaTheme="minorHAnsi" w:hAnsi="GHEA Grapalat" w:cstheme="minorBidi"/>
                <w:color w:val="222222"/>
                <w:sz w:val="22"/>
                <w:szCs w:val="22"/>
                <w:shd w:val="clear" w:color="auto" w:fill="FFFFFF"/>
                <w:lang w:val="hy-AM"/>
              </w:rPr>
              <w:t>մեխանիզմ</w:t>
            </w:r>
            <w:r w:rsidR="00C61D85" w:rsidRPr="00461CB6">
              <w:rPr>
                <w:rFonts w:ascii="GHEA Grapalat" w:eastAsiaTheme="minorHAnsi" w:hAnsi="GHEA Grapalat" w:cstheme="minorBidi"/>
                <w:color w:val="222222"/>
                <w:sz w:val="22"/>
                <w:szCs w:val="22"/>
                <w:shd w:val="clear" w:color="auto" w:fill="FFFFFF"/>
                <w:lang w:val="hy-AM"/>
              </w:rPr>
              <w:t xml:space="preserve">ը կդառնան ոչ ամբողջական և </w:t>
            </w:r>
            <w:r w:rsidR="00BE428B" w:rsidRPr="00461CB6">
              <w:rPr>
                <w:rFonts w:ascii="GHEA Grapalat" w:eastAsiaTheme="minorHAnsi" w:hAnsi="GHEA Grapalat" w:cstheme="minorBidi"/>
                <w:color w:val="222222"/>
                <w:sz w:val="22"/>
                <w:szCs w:val="22"/>
                <w:shd w:val="clear" w:color="auto" w:fill="FFFFFF"/>
                <w:lang w:val="hy-AM"/>
              </w:rPr>
              <w:t>վերջին</w:t>
            </w:r>
            <w:r w:rsidR="00953A14">
              <w:rPr>
                <w:rFonts w:ascii="GHEA Grapalat" w:eastAsiaTheme="minorHAnsi" w:hAnsi="GHEA Grapalat" w:cstheme="minorBidi"/>
                <w:color w:val="222222"/>
                <w:sz w:val="22"/>
                <w:szCs w:val="22"/>
                <w:shd w:val="clear" w:color="auto" w:fill="FFFFFF"/>
                <w:lang w:val="hy-AM"/>
              </w:rPr>
              <w:t>ն</w:t>
            </w:r>
            <w:r w:rsidR="00C61D85" w:rsidRPr="00461CB6">
              <w:rPr>
                <w:rFonts w:ascii="GHEA Grapalat" w:eastAsiaTheme="minorHAnsi" w:hAnsi="GHEA Grapalat" w:cstheme="minorBidi"/>
                <w:color w:val="222222"/>
                <w:sz w:val="22"/>
                <w:szCs w:val="22"/>
                <w:shd w:val="clear" w:color="auto" w:fill="FFFFFF"/>
                <w:lang w:val="hy-AM"/>
              </w:rPr>
              <w:t xml:space="preserve">երս շահագրգիռ չեն լինի </w:t>
            </w:r>
            <w:r w:rsidR="00BE428B" w:rsidRPr="00461CB6">
              <w:rPr>
                <w:rFonts w:ascii="GHEA Grapalat" w:eastAsiaTheme="minorHAnsi" w:hAnsi="GHEA Grapalat" w:cstheme="minorBidi"/>
                <w:color w:val="222222"/>
                <w:sz w:val="22"/>
                <w:szCs w:val="22"/>
                <w:shd w:val="clear" w:color="auto" w:fill="FFFFFF"/>
                <w:lang w:val="hy-AM"/>
              </w:rPr>
              <w:t xml:space="preserve">լրացուցիչ </w:t>
            </w:r>
            <w:r w:rsidR="00C61D85" w:rsidRPr="00461CB6">
              <w:rPr>
                <w:rFonts w:ascii="GHEA Grapalat" w:eastAsiaTheme="minorHAnsi" w:hAnsi="GHEA Grapalat" w:cstheme="minorBidi"/>
                <w:color w:val="222222"/>
                <w:sz w:val="22"/>
                <w:szCs w:val="22"/>
                <w:shd w:val="clear" w:color="auto" w:fill="FFFFFF"/>
                <w:lang w:val="hy-AM"/>
              </w:rPr>
              <w:t>սեփական միջոցներ գոյացնելու հարցում։</w:t>
            </w:r>
          </w:p>
        </w:tc>
      </w:tr>
      <w:tr w:rsidR="00D370BE" w:rsidRPr="00953A14" w14:paraId="14C8247E" w14:textId="77777777" w:rsidTr="00953A14">
        <w:trPr>
          <w:trHeight w:val="956"/>
        </w:trPr>
        <w:tc>
          <w:tcPr>
            <w:tcW w:w="5544" w:type="dxa"/>
          </w:tcPr>
          <w:p w14:paraId="5B3C92DC" w14:textId="5D2CA726" w:rsidR="00D370BE" w:rsidRPr="00461CB6" w:rsidRDefault="00D370BE" w:rsidP="00692E6D">
            <w:pPr>
              <w:pStyle w:val="BodyText"/>
              <w:shd w:val="clear" w:color="auto" w:fill="FFFFFF"/>
              <w:overflowPunct w:val="0"/>
              <w:autoSpaceDE w:val="0"/>
              <w:autoSpaceDN w:val="0"/>
              <w:adjustRightInd w:val="0"/>
              <w:spacing w:after="0" w:line="240" w:lineRule="auto"/>
              <w:ind w:firstLine="562"/>
              <w:jc w:val="both"/>
              <w:textAlignment w:val="baseline"/>
              <w:rPr>
                <w:rFonts w:ascii="GHEA Grapalat" w:hAnsi="GHEA Grapalat"/>
                <w:shd w:val="clear" w:color="auto" w:fill="FFFFFF"/>
                <w:lang w:val="hy-AM"/>
              </w:rPr>
            </w:pPr>
            <w:r w:rsidRPr="00461CB6">
              <w:rPr>
                <w:rFonts w:ascii="GHEA Grapalat" w:hAnsi="GHEA Grapalat" w:cs="GHEA Grapalat"/>
                <w:iCs/>
                <w:lang w:val="hy-AM"/>
              </w:rPr>
              <w:t xml:space="preserve">Նախագծի 8-րդ կետի վերաբերյալ մեր դիտարկումը, առաջարկում ենք Ծրագրում պահպանել թերակատարումների վերաբերյալ դրույթը:  </w:t>
            </w:r>
          </w:p>
        </w:tc>
        <w:tc>
          <w:tcPr>
            <w:tcW w:w="5103" w:type="dxa"/>
          </w:tcPr>
          <w:p w14:paraId="3DDAFA7B" w14:textId="2DA466CF" w:rsidR="00D370BE" w:rsidRPr="00461CB6" w:rsidRDefault="00D370BE" w:rsidP="00CA729C">
            <w:pPr>
              <w:pStyle w:val="NormalWeb"/>
              <w:shd w:val="clear" w:color="auto" w:fill="FFFFFF"/>
              <w:jc w:val="both"/>
              <w:rPr>
                <w:rFonts w:ascii="GHEA Grapalat" w:eastAsiaTheme="minorHAnsi" w:hAnsi="GHEA Grapalat" w:cstheme="minorBidi"/>
                <w:b/>
                <w:color w:val="222222"/>
                <w:sz w:val="22"/>
                <w:szCs w:val="22"/>
                <w:shd w:val="clear" w:color="auto" w:fill="FFFFFF"/>
                <w:lang w:val="hy-AM"/>
              </w:rPr>
            </w:pPr>
            <w:r w:rsidRPr="00461CB6">
              <w:rPr>
                <w:rFonts w:ascii="GHEA Grapalat" w:eastAsiaTheme="minorHAnsi" w:hAnsi="GHEA Grapalat" w:cstheme="minorBidi"/>
                <w:b/>
                <w:color w:val="222222"/>
                <w:sz w:val="22"/>
                <w:szCs w:val="22"/>
                <w:shd w:val="clear" w:color="auto" w:fill="FFFFFF"/>
                <w:lang w:val="hy-AM"/>
              </w:rPr>
              <w:t xml:space="preserve">Չի ընդունվել: </w:t>
            </w:r>
            <w:r w:rsidRPr="00461CB6">
              <w:rPr>
                <w:rFonts w:ascii="GHEA Grapalat" w:eastAsiaTheme="minorHAnsi" w:hAnsi="GHEA Grapalat" w:cstheme="minorBidi"/>
                <w:color w:val="222222"/>
                <w:sz w:val="22"/>
                <w:szCs w:val="22"/>
                <w:shd w:val="clear" w:color="auto" w:fill="FFFFFF"/>
                <w:lang w:val="hy-AM"/>
              </w:rPr>
              <w:t>Թերակատարման վերաբերյալ դրույթի անհրաժեշտությունը բացակայում է, քանի որ 8-րդ կետում նշվում է, որ կազմակե</w:t>
            </w:r>
            <w:r w:rsidR="00953A14">
              <w:rPr>
                <w:rFonts w:ascii="GHEA Grapalat" w:eastAsiaTheme="minorHAnsi" w:hAnsi="GHEA Grapalat" w:cstheme="minorBidi"/>
                <w:color w:val="222222"/>
                <w:sz w:val="22"/>
                <w:szCs w:val="22"/>
                <w:shd w:val="clear" w:color="auto" w:fill="FFFFFF"/>
                <w:lang w:val="hy-AM"/>
              </w:rPr>
              <w:t>ր</w:t>
            </w:r>
            <w:r w:rsidRPr="00461CB6">
              <w:rPr>
                <w:rFonts w:ascii="GHEA Grapalat" w:eastAsiaTheme="minorHAnsi" w:hAnsi="GHEA Grapalat" w:cstheme="minorBidi"/>
                <w:color w:val="222222"/>
                <w:sz w:val="22"/>
                <w:szCs w:val="22"/>
                <w:shd w:val="clear" w:color="auto" w:fill="FFFFFF"/>
                <w:lang w:val="hy-AM"/>
              </w:rPr>
              <w:t>պությունը ֆինանսավորվում է այն գումարի կրկնակիի չափով որքան, որ ինքը նախորդ տարվա ընթացքում աշխատել է։</w:t>
            </w:r>
          </w:p>
        </w:tc>
      </w:tr>
      <w:tr w:rsidR="00A756B0" w:rsidRPr="00953A14" w14:paraId="025C8809" w14:textId="77777777" w:rsidTr="00953A14">
        <w:trPr>
          <w:trHeight w:val="956"/>
        </w:trPr>
        <w:tc>
          <w:tcPr>
            <w:tcW w:w="5544" w:type="dxa"/>
          </w:tcPr>
          <w:p w14:paraId="290847F0" w14:textId="77777777" w:rsidR="00A756B0" w:rsidRPr="00461CB6" w:rsidRDefault="00A756B0" w:rsidP="00A756B0">
            <w:pPr>
              <w:pStyle w:val="BodyText"/>
              <w:shd w:val="clear" w:color="auto" w:fill="FFFFFF"/>
              <w:overflowPunct w:val="0"/>
              <w:autoSpaceDE w:val="0"/>
              <w:autoSpaceDN w:val="0"/>
              <w:adjustRightInd w:val="0"/>
              <w:spacing w:after="0" w:line="240" w:lineRule="auto"/>
              <w:ind w:firstLine="562"/>
              <w:jc w:val="both"/>
              <w:textAlignment w:val="baseline"/>
              <w:rPr>
                <w:rFonts w:ascii="GHEA Grapalat" w:hAnsi="GHEA Grapalat"/>
                <w:shd w:val="clear" w:color="auto" w:fill="FFFFFF"/>
                <w:lang w:val="hy-AM"/>
              </w:rPr>
            </w:pPr>
            <w:r w:rsidRPr="00461CB6">
              <w:rPr>
                <w:rFonts w:ascii="GHEA Grapalat" w:hAnsi="GHEA Grapalat"/>
                <w:shd w:val="clear" w:color="auto" w:fill="FFFFFF"/>
                <w:lang w:val="hy-AM"/>
              </w:rPr>
              <w:t>Ծրագրի ներդրման ժամանակացույց չսահմանելը խնդրահարույց է Ծրագրի իրականացման արդյունավետության տեսանկյունից, քանզի այդ պարագայում պարզ չէ՝ արդյոք բոլոր թատերահամերգային կազմակերպությունները պետք է ընդգրկվեն Ծրագրի շրջանակներում և, եթե ոչ, ապա ինչպիսին է լինելու չընդգրկված կազմակերպությունների ֆինանսավորման մեխանիզմը:</w:t>
            </w:r>
          </w:p>
        </w:tc>
        <w:tc>
          <w:tcPr>
            <w:tcW w:w="5103" w:type="dxa"/>
          </w:tcPr>
          <w:p w14:paraId="3DBC7836" w14:textId="73531980" w:rsidR="00A756B0" w:rsidRPr="00461CB6" w:rsidRDefault="0095080A" w:rsidP="00B212D8">
            <w:pPr>
              <w:pStyle w:val="NormalWeb"/>
              <w:shd w:val="clear" w:color="auto" w:fill="FFFFFF"/>
              <w:jc w:val="both"/>
              <w:rPr>
                <w:rFonts w:ascii="GHEA Grapalat" w:eastAsiaTheme="minorHAnsi" w:hAnsi="GHEA Grapalat" w:cstheme="minorBidi"/>
                <w:bCs/>
                <w:color w:val="222222"/>
                <w:sz w:val="22"/>
                <w:szCs w:val="22"/>
                <w:shd w:val="clear" w:color="auto" w:fill="FFFFFF"/>
                <w:lang w:val="hy-AM"/>
              </w:rPr>
            </w:pPr>
            <w:r w:rsidRPr="00461CB6">
              <w:rPr>
                <w:rFonts w:ascii="GHEA Grapalat" w:eastAsiaTheme="minorHAnsi" w:hAnsi="GHEA Grapalat" w:cstheme="minorBidi"/>
                <w:b/>
                <w:color w:val="222222"/>
                <w:sz w:val="22"/>
                <w:szCs w:val="22"/>
                <w:shd w:val="clear" w:color="auto" w:fill="FFFFFF"/>
                <w:lang w:val="hy-AM"/>
              </w:rPr>
              <w:t>Չի ընդունվել:</w:t>
            </w:r>
            <w:r w:rsidRPr="00461CB6">
              <w:rPr>
                <w:rFonts w:ascii="GHEA Grapalat" w:eastAsiaTheme="minorHAnsi" w:hAnsi="GHEA Grapalat" w:cstheme="minorBidi"/>
                <w:bCs/>
                <w:color w:val="222222"/>
                <w:sz w:val="22"/>
                <w:szCs w:val="22"/>
                <w:shd w:val="clear" w:color="auto" w:fill="FFFFFF"/>
                <w:lang w:val="hy-AM"/>
              </w:rPr>
              <w:t xml:space="preserve"> </w:t>
            </w:r>
            <w:r w:rsidR="00B212D8" w:rsidRPr="00461CB6">
              <w:rPr>
                <w:rFonts w:ascii="GHEA Grapalat" w:eastAsiaTheme="minorHAnsi" w:hAnsi="GHEA Grapalat" w:cstheme="minorBidi"/>
                <w:bCs/>
                <w:color w:val="222222"/>
                <w:sz w:val="22"/>
                <w:szCs w:val="22"/>
                <w:shd w:val="clear" w:color="auto" w:fill="FFFFFF"/>
                <w:lang w:val="hy-AM"/>
              </w:rPr>
              <w:t xml:space="preserve">Ֆինանսավորման նոր մոդելի ներդրման </w:t>
            </w:r>
            <w:r w:rsidR="003938A5" w:rsidRPr="00461CB6">
              <w:rPr>
                <w:rFonts w:ascii="GHEA Grapalat" w:eastAsiaTheme="minorHAnsi" w:hAnsi="GHEA Grapalat" w:cstheme="minorBidi"/>
                <w:bCs/>
                <w:color w:val="222222"/>
                <w:sz w:val="22"/>
                <w:szCs w:val="22"/>
                <w:shd w:val="clear" w:color="auto" w:fill="FFFFFF"/>
                <w:lang w:val="hy-AM"/>
              </w:rPr>
              <w:t>Ժամանակացույց</w:t>
            </w:r>
            <w:r w:rsidR="00B212D8" w:rsidRPr="00461CB6">
              <w:rPr>
                <w:rFonts w:ascii="GHEA Grapalat" w:eastAsiaTheme="minorHAnsi" w:hAnsi="GHEA Grapalat" w:cstheme="minorBidi"/>
                <w:bCs/>
                <w:color w:val="222222"/>
                <w:sz w:val="22"/>
                <w:szCs w:val="22"/>
                <w:shd w:val="clear" w:color="auto" w:fill="FFFFFF"/>
                <w:lang w:val="hy-AM"/>
              </w:rPr>
              <w:t>ի</w:t>
            </w:r>
            <w:r w:rsidR="003938A5" w:rsidRPr="00461CB6">
              <w:rPr>
                <w:rFonts w:ascii="GHEA Grapalat" w:eastAsiaTheme="minorHAnsi" w:hAnsi="GHEA Grapalat" w:cstheme="minorBidi"/>
                <w:bCs/>
                <w:color w:val="222222"/>
                <w:sz w:val="22"/>
                <w:szCs w:val="22"/>
                <w:shd w:val="clear" w:color="auto" w:fill="FFFFFF"/>
                <w:lang w:val="hy-AM"/>
              </w:rPr>
              <w:t xml:space="preserve"> </w:t>
            </w:r>
            <w:r w:rsidR="00B212D8" w:rsidRPr="00461CB6">
              <w:rPr>
                <w:rFonts w:ascii="GHEA Grapalat" w:eastAsiaTheme="minorHAnsi" w:hAnsi="GHEA Grapalat" w:cstheme="minorBidi"/>
                <w:bCs/>
                <w:color w:val="222222"/>
                <w:sz w:val="22"/>
                <w:szCs w:val="22"/>
                <w:shd w:val="clear" w:color="auto" w:fill="FFFFFF"/>
                <w:lang w:val="hy-AM"/>
              </w:rPr>
              <w:t>փոխ</w:t>
            </w:r>
            <w:r w:rsidR="003938A5" w:rsidRPr="00461CB6">
              <w:rPr>
                <w:rFonts w:ascii="GHEA Grapalat" w:eastAsiaTheme="minorHAnsi" w:hAnsi="GHEA Grapalat" w:cstheme="minorBidi"/>
                <w:bCs/>
                <w:color w:val="222222"/>
                <w:sz w:val="22"/>
                <w:szCs w:val="22"/>
                <w:shd w:val="clear" w:color="auto" w:fill="FFFFFF"/>
                <w:lang w:val="hy-AM"/>
              </w:rPr>
              <w:t>արեն առաջարկվ</w:t>
            </w:r>
            <w:r w:rsidR="00B212D8" w:rsidRPr="00461CB6">
              <w:rPr>
                <w:rFonts w:ascii="GHEA Grapalat" w:eastAsiaTheme="minorHAnsi" w:hAnsi="GHEA Grapalat" w:cstheme="minorBidi"/>
                <w:bCs/>
                <w:color w:val="222222"/>
                <w:sz w:val="22"/>
                <w:szCs w:val="22"/>
                <w:shd w:val="clear" w:color="auto" w:fill="FFFFFF"/>
                <w:lang w:val="hy-AM"/>
              </w:rPr>
              <w:t xml:space="preserve">ում </w:t>
            </w:r>
            <w:r w:rsidR="00315F42" w:rsidRPr="00461CB6">
              <w:rPr>
                <w:rFonts w:ascii="GHEA Grapalat" w:eastAsiaTheme="minorHAnsi" w:hAnsi="GHEA Grapalat" w:cstheme="minorBidi"/>
                <w:bCs/>
                <w:color w:val="222222"/>
                <w:sz w:val="22"/>
                <w:szCs w:val="22"/>
                <w:shd w:val="clear" w:color="auto" w:fill="FFFFFF"/>
                <w:lang w:val="hy-AM"/>
              </w:rPr>
              <w:t xml:space="preserve">են </w:t>
            </w:r>
            <w:r w:rsidR="003938A5" w:rsidRPr="00461CB6">
              <w:rPr>
                <w:rFonts w:ascii="GHEA Grapalat" w:eastAsiaTheme="minorHAnsi" w:hAnsi="GHEA Grapalat" w:cstheme="minorBidi"/>
                <w:bCs/>
                <w:color w:val="222222"/>
                <w:sz w:val="22"/>
                <w:szCs w:val="22"/>
                <w:shd w:val="clear" w:color="auto" w:fill="FFFFFF"/>
                <w:lang w:val="hy-AM"/>
              </w:rPr>
              <w:t>ֆինանսավորման նոր մոդելի սկզբունք</w:t>
            </w:r>
            <w:r w:rsidR="00B212D8" w:rsidRPr="00461CB6">
              <w:rPr>
                <w:rFonts w:ascii="GHEA Grapalat" w:eastAsiaTheme="minorHAnsi" w:hAnsi="GHEA Grapalat" w:cstheme="minorBidi"/>
                <w:bCs/>
                <w:color w:val="222222"/>
                <w:sz w:val="22"/>
                <w:szCs w:val="22"/>
                <w:shd w:val="clear" w:color="auto" w:fill="FFFFFF"/>
                <w:lang w:val="hy-AM"/>
              </w:rPr>
              <w:t>ներ</w:t>
            </w:r>
            <w:r w:rsidR="00315F42" w:rsidRPr="00461CB6">
              <w:rPr>
                <w:rFonts w:ascii="GHEA Grapalat" w:eastAsiaTheme="minorHAnsi" w:hAnsi="GHEA Grapalat" w:cstheme="minorBidi"/>
                <w:bCs/>
                <w:color w:val="222222"/>
                <w:sz w:val="22"/>
                <w:szCs w:val="22"/>
                <w:shd w:val="clear" w:color="auto" w:fill="FFFFFF"/>
                <w:lang w:val="hy-AM"/>
              </w:rPr>
              <w:t>:</w:t>
            </w:r>
          </w:p>
        </w:tc>
      </w:tr>
      <w:tr w:rsidR="00D95FB8" w:rsidRPr="00461CB6" w14:paraId="66CDDF5F" w14:textId="77777777" w:rsidTr="00953A14">
        <w:trPr>
          <w:trHeight w:val="956"/>
        </w:trPr>
        <w:tc>
          <w:tcPr>
            <w:tcW w:w="5544" w:type="dxa"/>
          </w:tcPr>
          <w:p w14:paraId="684A0723" w14:textId="7A1C5FDC" w:rsidR="00D95FB8" w:rsidRPr="00461CB6" w:rsidRDefault="00315F42" w:rsidP="00953A14">
            <w:pPr>
              <w:pStyle w:val="BodyText"/>
              <w:numPr>
                <w:ilvl w:val="0"/>
                <w:numId w:val="1"/>
              </w:numPr>
              <w:shd w:val="clear" w:color="auto" w:fill="FFFFFF"/>
              <w:overflowPunct w:val="0"/>
              <w:autoSpaceDE w:val="0"/>
              <w:autoSpaceDN w:val="0"/>
              <w:adjustRightInd w:val="0"/>
              <w:spacing w:after="0" w:line="240" w:lineRule="auto"/>
              <w:ind w:left="36" w:firstLine="360"/>
              <w:textAlignment w:val="baseline"/>
              <w:rPr>
                <w:rFonts w:ascii="GHEA Grapalat" w:hAnsi="GHEA Grapalat"/>
                <w:b/>
                <w:bCs/>
                <w:shd w:val="clear" w:color="auto" w:fill="FFFFFF"/>
                <w:lang w:val="hy-AM"/>
              </w:rPr>
            </w:pPr>
            <w:r w:rsidRPr="00461CB6">
              <w:rPr>
                <w:rFonts w:ascii="GHEA Grapalat" w:eastAsiaTheme="minorHAnsi" w:hAnsi="GHEA Grapalat"/>
                <w:b/>
                <w:bCs/>
                <w:color w:val="auto"/>
                <w:lang w:val="hy-AM"/>
              </w:rPr>
              <w:t>Վարչապետի աշխատակազմի</w:t>
            </w:r>
            <w:r w:rsidRPr="00461CB6">
              <w:rPr>
                <w:rFonts w:eastAsiaTheme="minorHAnsi" w:cs="Calibri"/>
                <w:b/>
                <w:bCs/>
                <w:color w:val="auto"/>
                <w:lang w:val="hy-AM"/>
              </w:rPr>
              <w:t> </w:t>
            </w:r>
            <w:r w:rsidRPr="00461CB6">
              <w:rPr>
                <w:rFonts w:ascii="GHEA Grapalat" w:eastAsiaTheme="minorHAnsi" w:hAnsi="GHEA Grapalat"/>
                <w:b/>
                <w:bCs/>
                <w:color w:val="auto"/>
                <w:lang w:val="hy-AM"/>
              </w:rPr>
              <w:t xml:space="preserve"> </w:t>
            </w:r>
            <w:r w:rsidR="00D95FB8" w:rsidRPr="00461CB6">
              <w:rPr>
                <w:rFonts w:ascii="GHEA Grapalat" w:eastAsiaTheme="minorHAnsi" w:hAnsi="GHEA Grapalat"/>
                <w:b/>
                <w:bCs/>
                <w:color w:val="auto"/>
                <w:lang w:val="hy-AM"/>
              </w:rPr>
              <w:t xml:space="preserve">ծրագրերի փորձաքննության </w:t>
            </w:r>
            <w:r w:rsidRPr="00461CB6">
              <w:rPr>
                <w:rFonts w:ascii="GHEA Grapalat" w:eastAsiaTheme="minorHAnsi" w:hAnsi="GHEA Grapalat"/>
                <w:b/>
                <w:bCs/>
                <w:color w:val="auto"/>
                <w:lang w:val="hy-AM"/>
              </w:rPr>
              <w:t>վ</w:t>
            </w:r>
            <w:r w:rsidR="00D95FB8" w:rsidRPr="00461CB6">
              <w:rPr>
                <w:rFonts w:ascii="GHEA Grapalat" w:eastAsiaTheme="minorHAnsi" w:hAnsi="GHEA Grapalat"/>
                <w:b/>
                <w:bCs/>
                <w:color w:val="auto"/>
                <w:lang w:val="hy-AM"/>
              </w:rPr>
              <w:t>արչության դիտարկումները</w:t>
            </w:r>
          </w:p>
        </w:tc>
        <w:tc>
          <w:tcPr>
            <w:tcW w:w="5103" w:type="dxa"/>
          </w:tcPr>
          <w:p w14:paraId="7B00BFE0" w14:textId="386CFBFA" w:rsidR="00D95FB8" w:rsidRPr="00461CB6" w:rsidRDefault="00315F42" w:rsidP="00B212D8">
            <w:pPr>
              <w:pStyle w:val="NormalWeb"/>
              <w:shd w:val="clear" w:color="auto" w:fill="FFFFFF"/>
              <w:jc w:val="both"/>
              <w:rPr>
                <w:rFonts w:ascii="GHEA Grapalat" w:eastAsiaTheme="minorHAnsi" w:hAnsi="GHEA Grapalat" w:cstheme="minorBidi"/>
                <w:b/>
                <w:bCs/>
                <w:color w:val="222222"/>
                <w:sz w:val="22"/>
                <w:szCs w:val="22"/>
                <w:shd w:val="clear" w:color="auto" w:fill="FFFFFF"/>
                <w:lang w:val="hy-AM"/>
              </w:rPr>
            </w:pPr>
            <w:r w:rsidRPr="00461CB6">
              <w:rPr>
                <w:rFonts w:ascii="GHEA Grapalat" w:eastAsiaTheme="minorHAnsi" w:hAnsi="GHEA Grapalat" w:cstheme="minorBidi"/>
                <w:b/>
                <w:bCs/>
                <w:color w:val="222222"/>
                <w:sz w:val="22"/>
                <w:szCs w:val="22"/>
                <w:shd w:val="clear" w:color="auto" w:fill="FFFFFF"/>
                <w:lang w:val="hy-AM"/>
              </w:rPr>
              <w:t>Ստացվել է էլեկտրոնային փոստով, 04.06.2024</w:t>
            </w:r>
          </w:p>
        </w:tc>
      </w:tr>
      <w:tr w:rsidR="00315F42" w:rsidRPr="00953A14" w14:paraId="3DE9D2AE" w14:textId="77777777" w:rsidTr="00953A14">
        <w:trPr>
          <w:trHeight w:val="956"/>
        </w:trPr>
        <w:tc>
          <w:tcPr>
            <w:tcW w:w="5544" w:type="dxa"/>
          </w:tcPr>
          <w:p w14:paraId="4F7EEE8F" w14:textId="26E1A359" w:rsidR="00315F42" w:rsidRPr="00461CB6" w:rsidRDefault="00315F42" w:rsidP="00315F42">
            <w:pPr>
              <w:jc w:val="both"/>
              <w:rPr>
                <w:rFonts w:ascii="GHEA Grapalat" w:hAnsi="GHEA Grapalat"/>
                <w:lang w:val="hy-AM"/>
              </w:rPr>
            </w:pPr>
            <w:r w:rsidRPr="00461CB6">
              <w:rPr>
                <w:rFonts w:ascii="GHEA Grapalat" w:hAnsi="GHEA Grapalat"/>
                <w:lang w:val="hy-AM"/>
              </w:rPr>
              <w:t>Առաջարկում ենք նոր խմբագրությամբ շարադրվող 9-րդ կետի 1-ին ենթակետում լրացուցիչ հստակեցնել «սեփական եկամուտներ» և «ձեռնարկատիրական գործունեության արդյունքում ձևավորված գումարներ» հասկացությունները՝ տարընթերցումներից և մեկնաբանություններից խուսափելու նպատակով.</w:t>
            </w:r>
          </w:p>
        </w:tc>
        <w:tc>
          <w:tcPr>
            <w:tcW w:w="5103" w:type="dxa"/>
          </w:tcPr>
          <w:p w14:paraId="5392B2FF" w14:textId="6A457C2F" w:rsidR="00315F42" w:rsidRPr="00461CB6" w:rsidRDefault="00315F42" w:rsidP="00315F42">
            <w:pPr>
              <w:pStyle w:val="NormalWeb"/>
              <w:shd w:val="clear" w:color="auto" w:fill="FFFFFF"/>
              <w:jc w:val="both"/>
              <w:rPr>
                <w:rFonts w:ascii="GHEA Grapalat" w:eastAsiaTheme="minorHAnsi" w:hAnsi="GHEA Grapalat" w:cstheme="minorBidi"/>
                <w:b/>
                <w:color w:val="222222"/>
                <w:sz w:val="22"/>
                <w:szCs w:val="22"/>
                <w:shd w:val="clear" w:color="auto" w:fill="FFFFFF"/>
                <w:lang w:val="hy-AM"/>
              </w:rPr>
            </w:pPr>
            <w:r w:rsidRPr="00461CB6">
              <w:rPr>
                <w:rFonts w:ascii="GHEA Grapalat" w:eastAsiaTheme="minorHAnsi" w:hAnsi="GHEA Grapalat" w:cstheme="minorBidi"/>
                <w:b/>
                <w:color w:val="222222"/>
                <w:sz w:val="22"/>
                <w:szCs w:val="22"/>
                <w:shd w:val="clear" w:color="auto" w:fill="FFFFFF"/>
                <w:lang w:val="hy-AM"/>
              </w:rPr>
              <w:t>Ընդունվել է:</w:t>
            </w:r>
            <w:r w:rsidRPr="00461CB6">
              <w:rPr>
                <w:rFonts w:ascii="GHEA Grapalat" w:hAnsi="GHEA Grapalat"/>
                <w:color w:val="222222"/>
                <w:sz w:val="22"/>
                <w:szCs w:val="22"/>
                <w:shd w:val="clear" w:color="auto" w:fill="FFFFFF"/>
                <w:lang w:val="hy-AM"/>
              </w:rPr>
              <w:t xml:space="preserve"> Խմբագրումը կատարված է։</w:t>
            </w:r>
          </w:p>
        </w:tc>
      </w:tr>
      <w:tr w:rsidR="00315F42" w:rsidRPr="00953A14" w14:paraId="0A6F4D94" w14:textId="77777777" w:rsidTr="00953A14">
        <w:trPr>
          <w:trHeight w:val="956"/>
        </w:trPr>
        <w:tc>
          <w:tcPr>
            <w:tcW w:w="5544" w:type="dxa"/>
          </w:tcPr>
          <w:p w14:paraId="65A19ABA" w14:textId="33E114F7" w:rsidR="00315F42" w:rsidRPr="00461CB6" w:rsidRDefault="00315F42" w:rsidP="00315F42">
            <w:pPr>
              <w:jc w:val="both"/>
              <w:rPr>
                <w:rFonts w:ascii="GHEA Grapalat" w:hAnsi="GHEA Grapalat"/>
                <w:lang w:val="hy-AM"/>
              </w:rPr>
            </w:pPr>
            <w:r w:rsidRPr="00461CB6">
              <w:rPr>
                <w:rFonts w:ascii="GHEA Grapalat" w:hAnsi="GHEA Grapalat"/>
                <w:lang w:val="hy-AM"/>
              </w:rPr>
              <w:t xml:space="preserve">Լրացուցիչ հիմնավորել որոշմամբ հաստատված ծրագրի 11-րդ կետով նախատեսված ժամանակացույցով սահմանված միջոցառումների չկատարելը և </w:t>
            </w:r>
            <w:r w:rsidR="00953A14">
              <w:rPr>
                <w:rFonts w:ascii="GHEA Grapalat" w:hAnsi="GHEA Grapalat"/>
                <w:lang w:val="hy-AM"/>
              </w:rPr>
              <w:t>ժամանակա</w:t>
            </w:r>
            <w:r w:rsidRPr="00461CB6">
              <w:rPr>
                <w:rFonts w:ascii="GHEA Grapalat" w:hAnsi="GHEA Grapalat"/>
                <w:lang w:val="hy-AM"/>
              </w:rPr>
              <w:t>ցույցի հանելը ծրագրից:</w:t>
            </w:r>
          </w:p>
        </w:tc>
        <w:tc>
          <w:tcPr>
            <w:tcW w:w="5103" w:type="dxa"/>
          </w:tcPr>
          <w:p w14:paraId="03B9D00E" w14:textId="49F929EA" w:rsidR="00315F42" w:rsidRPr="00461CB6" w:rsidRDefault="00315F42" w:rsidP="00315F42">
            <w:pPr>
              <w:pStyle w:val="NormalWeb"/>
              <w:shd w:val="clear" w:color="auto" w:fill="FFFFFF"/>
              <w:jc w:val="both"/>
              <w:rPr>
                <w:rFonts w:ascii="GHEA Grapalat" w:eastAsiaTheme="minorHAnsi" w:hAnsi="GHEA Grapalat" w:cstheme="minorBidi"/>
                <w:b/>
                <w:color w:val="222222"/>
                <w:sz w:val="22"/>
                <w:szCs w:val="22"/>
                <w:shd w:val="clear" w:color="auto" w:fill="FFFFFF"/>
                <w:lang w:val="hy-AM"/>
              </w:rPr>
            </w:pPr>
            <w:r w:rsidRPr="00461CB6">
              <w:rPr>
                <w:rFonts w:ascii="GHEA Grapalat" w:eastAsiaTheme="minorHAnsi" w:hAnsi="GHEA Grapalat" w:cstheme="minorBidi"/>
                <w:b/>
                <w:color w:val="222222"/>
                <w:sz w:val="22"/>
                <w:szCs w:val="22"/>
                <w:shd w:val="clear" w:color="auto" w:fill="FFFFFF"/>
                <w:lang w:val="hy-AM"/>
              </w:rPr>
              <w:t>Ընդունվել է:</w:t>
            </w:r>
            <w:r w:rsidRPr="00461CB6">
              <w:rPr>
                <w:rFonts w:ascii="GHEA Grapalat" w:hAnsi="GHEA Grapalat"/>
                <w:color w:val="222222"/>
                <w:sz w:val="22"/>
                <w:szCs w:val="22"/>
                <w:shd w:val="clear" w:color="auto" w:fill="FFFFFF"/>
                <w:lang w:val="hy-AM"/>
              </w:rPr>
              <w:t xml:space="preserve"> Խմբագրումը կատարված է։</w:t>
            </w:r>
          </w:p>
        </w:tc>
      </w:tr>
    </w:tbl>
    <w:p w14:paraId="32DB81A2" w14:textId="77777777" w:rsidR="008365E9" w:rsidRPr="00461CB6" w:rsidRDefault="008365E9" w:rsidP="008365E9">
      <w:pPr>
        <w:jc w:val="both"/>
        <w:rPr>
          <w:rFonts w:ascii="GHEA Grapalat" w:hAnsi="GHEA Grapalat"/>
          <w:lang w:val="hy-AM"/>
        </w:rPr>
      </w:pPr>
    </w:p>
    <w:sectPr w:rsidR="008365E9" w:rsidRPr="00461CB6" w:rsidSect="004627D4">
      <w:pgSz w:w="11906" w:h="16838"/>
      <w:pgMar w:top="709" w:right="850" w:bottom="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4E67F1"/>
    <w:multiLevelType w:val="hybridMultilevel"/>
    <w:tmpl w:val="6616ED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2266796"/>
    <w:multiLevelType w:val="hybridMultilevel"/>
    <w:tmpl w:val="94D8A39E"/>
    <w:lvl w:ilvl="0" w:tplc="66EE18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2081784"/>
    <w:multiLevelType w:val="hybridMultilevel"/>
    <w:tmpl w:val="E154DDF8"/>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4C2D0CAA"/>
    <w:multiLevelType w:val="hybridMultilevel"/>
    <w:tmpl w:val="A17EF3F2"/>
    <w:lvl w:ilvl="0" w:tplc="A0D6C184">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62BF0EB8"/>
    <w:multiLevelType w:val="hybridMultilevel"/>
    <w:tmpl w:val="C4C8D7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7BA5"/>
    <w:rsid w:val="00000852"/>
    <w:rsid w:val="0002669E"/>
    <w:rsid w:val="00036A29"/>
    <w:rsid w:val="00076227"/>
    <w:rsid w:val="0008343E"/>
    <w:rsid w:val="000D4788"/>
    <w:rsid w:val="000F64BD"/>
    <w:rsid w:val="00103761"/>
    <w:rsid w:val="0014001F"/>
    <w:rsid w:val="001830E2"/>
    <w:rsid w:val="00192C77"/>
    <w:rsid w:val="001D3633"/>
    <w:rsid w:val="001E4C11"/>
    <w:rsid w:val="001E745A"/>
    <w:rsid w:val="001F4A9F"/>
    <w:rsid w:val="00202239"/>
    <w:rsid w:val="00236050"/>
    <w:rsid w:val="00244ED9"/>
    <w:rsid w:val="002720AF"/>
    <w:rsid w:val="00283B33"/>
    <w:rsid w:val="002960A3"/>
    <w:rsid w:val="002A26CE"/>
    <w:rsid w:val="002E091E"/>
    <w:rsid w:val="002E7B26"/>
    <w:rsid w:val="00302AA5"/>
    <w:rsid w:val="00315F42"/>
    <w:rsid w:val="00335382"/>
    <w:rsid w:val="00347DDE"/>
    <w:rsid w:val="0036173E"/>
    <w:rsid w:val="003938A5"/>
    <w:rsid w:val="003C34F6"/>
    <w:rsid w:val="003C3A37"/>
    <w:rsid w:val="003C54F2"/>
    <w:rsid w:val="003F5B92"/>
    <w:rsid w:val="003F7DD3"/>
    <w:rsid w:val="00413AE8"/>
    <w:rsid w:val="00416936"/>
    <w:rsid w:val="00445CA8"/>
    <w:rsid w:val="00461CB6"/>
    <w:rsid w:val="004627D4"/>
    <w:rsid w:val="00483172"/>
    <w:rsid w:val="004C24D2"/>
    <w:rsid w:val="004C43AD"/>
    <w:rsid w:val="004D1DC1"/>
    <w:rsid w:val="004F144E"/>
    <w:rsid w:val="0053056C"/>
    <w:rsid w:val="00536517"/>
    <w:rsid w:val="00544122"/>
    <w:rsid w:val="00572216"/>
    <w:rsid w:val="00581E7A"/>
    <w:rsid w:val="00591469"/>
    <w:rsid w:val="005A14FC"/>
    <w:rsid w:val="005C02A5"/>
    <w:rsid w:val="0060661A"/>
    <w:rsid w:val="00616B29"/>
    <w:rsid w:val="00643C4A"/>
    <w:rsid w:val="00645274"/>
    <w:rsid w:val="00653FE8"/>
    <w:rsid w:val="006671EC"/>
    <w:rsid w:val="00673CDD"/>
    <w:rsid w:val="00686F77"/>
    <w:rsid w:val="00692E6D"/>
    <w:rsid w:val="006B7E03"/>
    <w:rsid w:val="006F4A8E"/>
    <w:rsid w:val="00700E97"/>
    <w:rsid w:val="00704C12"/>
    <w:rsid w:val="00723540"/>
    <w:rsid w:val="00733481"/>
    <w:rsid w:val="007405BC"/>
    <w:rsid w:val="00764B2A"/>
    <w:rsid w:val="007740EB"/>
    <w:rsid w:val="007910AF"/>
    <w:rsid w:val="007A7820"/>
    <w:rsid w:val="007B7797"/>
    <w:rsid w:val="007F51F2"/>
    <w:rsid w:val="007F67C2"/>
    <w:rsid w:val="008005F1"/>
    <w:rsid w:val="008145BA"/>
    <w:rsid w:val="008206F0"/>
    <w:rsid w:val="00820719"/>
    <w:rsid w:val="00820C78"/>
    <w:rsid w:val="00821759"/>
    <w:rsid w:val="008365E9"/>
    <w:rsid w:val="00882937"/>
    <w:rsid w:val="00882963"/>
    <w:rsid w:val="00885CE0"/>
    <w:rsid w:val="008B366D"/>
    <w:rsid w:val="008B7BB5"/>
    <w:rsid w:val="008D2CC8"/>
    <w:rsid w:val="008E1151"/>
    <w:rsid w:val="008E66B7"/>
    <w:rsid w:val="00914A45"/>
    <w:rsid w:val="009269D4"/>
    <w:rsid w:val="0093303A"/>
    <w:rsid w:val="0095080A"/>
    <w:rsid w:val="00953A14"/>
    <w:rsid w:val="00963127"/>
    <w:rsid w:val="009A2E26"/>
    <w:rsid w:val="009B399A"/>
    <w:rsid w:val="009B5B2A"/>
    <w:rsid w:val="009E19FE"/>
    <w:rsid w:val="009E4B42"/>
    <w:rsid w:val="00A12A7C"/>
    <w:rsid w:val="00A13621"/>
    <w:rsid w:val="00A3123B"/>
    <w:rsid w:val="00A50A15"/>
    <w:rsid w:val="00A54D74"/>
    <w:rsid w:val="00A55F08"/>
    <w:rsid w:val="00A63419"/>
    <w:rsid w:val="00A756B0"/>
    <w:rsid w:val="00A80024"/>
    <w:rsid w:val="00AA60A7"/>
    <w:rsid w:val="00AC18A9"/>
    <w:rsid w:val="00AC19C7"/>
    <w:rsid w:val="00AD1BFB"/>
    <w:rsid w:val="00B212D8"/>
    <w:rsid w:val="00B45E17"/>
    <w:rsid w:val="00B51363"/>
    <w:rsid w:val="00B52BF6"/>
    <w:rsid w:val="00B956E5"/>
    <w:rsid w:val="00BB2637"/>
    <w:rsid w:val="00BB6DDC"/>
    <w:rsid w:val="00BD313D"/>
    <w:rsid w:val="00BE428B"/>
    <w:rsid w:val="00BE61FB"/>
    <w:rsid w:val="00C12B6D"/>
    <w:rsid w:val="00C231EC"/>
    <w:rsid w:val="00C266F5"/>
    <w:rsid w:val="00C365CB"/>
    <w:rsid w:val="00C42B93"/>
    <w:rsid w:val="00C61D85"/>
    <w:rsid w:val="00C62DBE"/>
    <w:rsid w:val="00C7639D"/>
    <w:rsid w:val="00C97748"/>
    <w:rsid w:val="00CA010B"/>
    <w:rsid w:val="00CA626C"/>
    <w:rsid w:val="00CA729C"/>
    <w:rsid w:val="00CB050F"/>
    <w:rsid w:val="00CB3C4F"/>
    <w:rsid w:val="00CC6FF3"/>
    <w:rsid w:val="00CD094E"/>
    <w:rsid w:val="00CD4206"/>
    <w:rsid w:val="00CE376D"/>
    <w:rsid w:val="00CE79EE"/>
    <w:rsid w:val="00D30C8C"/>
    <w:rsid w:val="00D3575C"/>
    <w:rsid w:val="00D370BE"/>
    <w:rsid w:val="00D42B55"/>
    <w:rsid w:val="00D8058B"/>
    <w:rsid w:val="00D95FB8"/>
    <w:rsid w:val="00DD44C5"/>
    <w:rsid w:val="00DD66C1"/>
    <w:rsid w:val="00DF1EE3"/>
    <w:rsid w:val="00E0285F"/>
    <w:rsid w:val="00E043C8"/>
    <w:rsid w:val="00E051AD"/>
    <w:rsid w:val="00E17E4B"/>
    <w:rsid w:val="00E27BA5"/>
    <w:rsid w:val="00E34221"/>
    <w:rsid w:val="00E4561F"/>
    <w:rsid w:val="00E50491"/>
    <w:rsid w:val="00E5513C"/>
    <w:rsid w:val="00E64082"/>
    <w:rsid w:val="00E67B70"/>
    <w:rsid w:val="00E8036E"/>
    <w:rsid w:val="00E831DB"/>
    <w:rsid w:val="00E9310D"/>
    <w:rsid w:val="00EB422F"/>
    <w:rsid w:val="00EB72B6"/>
    <w:rsid w:val="00ED2E6B"/>
    <w:rsid w:val="00EE1E5E"/>
    <w:rsid w:val="00EE6CA7"/>
    <w:rsid w:val="00EF17EE"/>
    <w:rsid w:val="00EF48F6"/>
    <w:rsid w:val="00F21944"/>
    <w:rsid w:val="00F4687E"/>
    <w:rsid w:val="00F87935"/>
    <w:rsid w:val="00F94E84"/>
    <w:rsid w:val="00FA06F1"/>
    <w:rsid w:val="00FB2EDB"/>
    <w:rsid w:val="00FD40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47609"/>
  <w15:docId w15:val="{DD9AC091-97FB-4082-9FD6-799371CF9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2C77"/>
  </w:style>
  <w:style w:type="paragraph" w:styleId="Heading1">
    <w:name w:val="heading 1"/>
    <w:basedOn w:val="Normal"/>
    <w:next w:val="Normal"/>
    <w:link w:val="Heading1Char"/>
    <w:qFormat/>
    <w:rsid w:val="002960A3"/>
    <w:pPr>
      <w:keepNext/>
      <w:spacing w:before="240" w:after="60" w:line="240" w:lineRule="auto"/>
      <w:outlineLvl w:val="0"/>
    </w:pPr>
    <w:rPr>
      <w:rFonts w:ascii="Arial" w:eastAsia="Times New Roman"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65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8365E9"/>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8B36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8B366D"/>
    <w:rPr>
      <w:rFonts w:ascii="Times New Roman" w:eastAsia="Times New Roman" w:hAnsi="Times New Roman" w:cs="Times New Roman"/>
      <w:sz w:val="24"/>
      <w:szCs w:val="24"/>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6B7E03"/>
  </w:style>
  <w:style w:type="character" w:customStyle="1" w:styleId="Heading1Char">
    <w:name w:val="Heading 1 Char"/>
    <w:basedOn w:val="DefaultParagraphFont"/>
    <w:link w:val="Heading1"/>
    <w:rsid w:val="002960A3"/>
    <w:rPr>
      <w:rFonts w:ascii="Arial" w:eastAsia="Times New Roman" w:hAnsi="Arial" w:cs="Arial"/>
      <w:b/>
      <w:bCs/>
      <w:kern w:val="32"/>
      <w:sz w:val="32"/>
      <w:szCs w:val="32"/>
      <w:lang w:val="en-US"/>
    </w:rPr>
  </w:style>
  <w:style w:type="paragraph" w:styleId="BalloonText">
    <w:name w:val="Balloon Text"/>
    <w:basedOn w:val="Normal"/>
    <w:link w:val="BalloonTextChar"/>
    <w:uiPriority w:val="99"/>
    <w:semiHidden/>
    <w:unhideWhenUsed/>
    <w:rsid w:val="002A26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26CE"/>
    <w:rPr>
      <w:rFonts w:ascii="Segoe UI" w:hAnsi="Segoe UI" w:cs="Segoe UI"/>
      <w:sz w:val="18"/>
      <w:szCs w:val="18"/>
    </w:rPr>
  </w:style>
  <w:style w:type="paragraph" w:styleId="CommentText">
    <w:name w:val="annotation text"/>
    <w:basedOn w:val="Normal"/>
    <w:link w:val="CommentTextChar"/>
    <w:uiPriority w:val="99"/>
    <w:semiHidden/>
    <w:unhideWhenUsed/>
    <w:rsid w:val="00036A29"/>
    <w:pPr>
      <w:spacing w:line="240" w:lineRule="auto"/>
    </w:pPr>
    <w:rPr>
      <w:sz w:val="20"/>
      <w:szCs w:val="20"/>
    </w:rPr>
  </w:style>
  <w:style w:type="character" w:customStyle="1" w:styleId="CommentTextChar">
    <w:name w:val="Comment Text Char"/>
    <w:basedOn w:val="DefaultParagraphFont"/>
    <w:link w:val="CommentText"/>
    <w:uiPriority w:val="99"/>
    <w:semiHidden/>
    <w:rsid w:val="00036A29"/>
    <w:rPr>
      <w:sz w:val="20"/>
      <w:szCs w:val="20"/>
    </w:rPr>
  </w:style>
  <w:style w:type="character" w:styleId="CommentReference">
    <w:name w:val="annotation reference"/>
    <w:basedOn w:val="DefaultParagraphFont"/>
    <w:uiPriority w:val="99"/>
    <w:semiHidden/>
    <w:unhideWhenUsed/>
    <w:rsid w:val="00EB72B6"/>
    <w:rPr>
      <w:sz w:val="16"/>
      <w:szCs w:val="16"/>
    </w:rPr>
  </w:style>
  <w:style w:type="paragraph" w:styleId="CommentSubject">
    <w:name w:val="annotation subject"/>
    <w:basedOn w:val="CommentText"/>
    <w:next w:val="CommentText"/>
    <w:link w:val="CommentSubjectChar"/>
    <w:uiPriority w:val="99"/>
    <w:semiHidden/>
    <w:unhideWhenUsed/>
    <w:rsid w:val="00EB72B6"/>
    <w:rPr>
      <w:b/>
      <w:bCs/>
    </w:rPr>
  </w:style>
  <w:style w:type="character" w:customStyle="1" w:styleId="CommentSubjectChar">
    <w:name w:val="Comment Subject Char"/>
    <w:basedOn w:val="CommentTextChar"/>
    <w:link w:val="CommentSubject"/>
    <w:uiPriority w:val="99"/>
    <w:semiHidden/>
    <w:rsid w:val="00EB72B6"/>
    <w:rPr>
      <w:b/>
      <w:bCs/>
      <w:sz w:val="20"/>
      <w:szCs w:val="20"/>
    </w:rPr>
  </w:style>
  <w:style w:type="paragraph" w:styleId="Revision">
    <w:name w:val="Revision"/>
    <w:hidden/>
    <w:uiPriority w:val="99"/>
    <w:semiHidden/>
    <w:rsid w:val="00EB72B6"/>
    <w:pPr>
      <w:spacing w:after="0" w:line="240" w:lineRule="auto"/>
    </w:pPr>
  </w:style>
  <w:style w:type="paragraph" w:styleId="BodyText">
    <w:name w:val="Body Text"/>
    <w:basedOn w:val="Normal"/>
    <w:link w:val="BodyTextChar"/>
    <w:rsid w:val="00B52BF6"/>
    <w:pPr>
      <w:suppressAutoHyphens/>
      <w:spacing w:after="140" w:line="276" w:lineRule="auto"/>
    </w:pPr>
    <w:rPr>
      <w:rFonts w:ascii="Calibri" w:eastAsia="Calibri" w:hAnsi="Calibri"/>
      <w:color w:val="00000A"/>
      <w:lang w:val="en-US"/>
    </w:rPr>
  </w:style>
  <w:style w:type="character" w:customStyle="1" w:styleId="BodyTextChar">
    <w:name w:val="Body Text Char"/>
    <w:basedOn w:val="DefaultParagraphFont"/>
    <w:link w:val="BodyText"/>
    <w:rsid w:val="00B52BF6"/>
    <w:rPr>
      <w:rFonts w:ascii="Calibri" w:eastAsia="Calibri" w:hAnsi="Calibri"/>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7422666">
      <w:bodyDiv w:val="1"/>
      <w:marLeft w:val="0"/>
      <w:marRight w:val="0"/>
      <w:marTop w:val="0"/>
      <w:marBottom w:val="0"/>
      <w:divBdr>
        <w:top w:val="none" w:sz="0" w:space="0" w:color="auto"/>
        <w:left w:val="none" w:sz="0" w:space="0" w:color="auto"/>
        <w:bottom w:val="none" w:sz="0" w:space="0" w:color="auto"/>
        <w:right w:val="none" w:sz="0" w:space="0" w:color="auto"/>
      </w:divBdr>
    </w:div>
    <w:div w:id="594288961">
      <w:bodyDiv w:val="1"/>
      <w:marLeft w:val="0"/>
      <w:marRight w:val="0"/>
      <w:marTop w:val="0"/>
      <w:marBottom w:val="0"/>
      <w:divBdr>
        <w:top w:val="none" w:sz="0" w:space="0" w:color="auto"/>
        <w:left w:val="none" w:sz="0" w:space="0" w:color="auto"/>
        <w:bottom w:val="none" w:sz="0" w:space="0" w:color="auto"/>
        <w:right w:val="none" w:sz="0" w:space="0" w:color="auto"/>
      </w:divBdr>
    </w:div>
    <w:div w:id="632759332">
      <w:bodyDiv w:val="1"/>
      <w:marLeft w:val="0"/>
      <w:marRight w:val="0"/>
      <w:marTop w:val="0"/>
      <w:marBottom w:val="0"/>
      <w:divBdr>
        <w:top w:val="none" w:sz="0" w:space="0" w:color="auto"/>
        <w:left w:val="none" w:sz="0" w:space="0" w:color="auto"/>
        <w:bottom w:val="none" w:sz="0" w:space="0" w:color="auto"/>
        <w:right w:val="none" w:sz="0" w:space="0" w:color="auto"/>
      </w:divBdr>
    </w:div>
    <w:div w:id="729421012">
      <w:bodyDiv w:val="1"/>
      <w:marLeft w:val="0"/>
      <w:marRight w:val="0"/>
      <w:marTop w:val="0"/>
      <w:marBottom w:val="0"/>
      <w:divBdr>
        <w:top w:val="none" w:sz="0" w:space="0" w:color="auto"/>
        <w:left w:val="none" w:sz="0" w:space="0" w:color="auto"/>
        <w:bottom w:val="none" w:sz="0" w:space="0" w:color="auto"/>
        <w:right w:val="none" w:sz="0" w:space="0" w:color="auto"/>
      </w:divBdr>
    </w:div>
    <w:div w:id="745808007">
      <w:bodyDiv w:val="1"/>
      <w:marLeft w:val="0"/>
      <w:marRight w:val="0"/>
      <w:marTop w:val="0"/>
      <w:marBottom w:val="0"/>
      <w:divBdr>
        <w:top w:val="none" w:sz="0" w:space="0" w:color="auto"/>
        <w:left w:val="none" w:sz="0" w:space="0" w:color="auto"/>
        <w:bottom w:val="none" w:sz="0" w:space="0" w:color="auto"/>
        <w:right w:val="none" w:sz="0" w:space="0" w:color="auto"/>
      </w:divBdr>
    </w:div>
    <w:div w:id="1201090043">
      <w:bodyDiv w:val="1"/>
      <w:marLeft w:val="0"/>
      <w:marRight w:val="0"/>
      <w:marTop w:val="0"/>
      <w:marBottom w:val="0"/>
      <w:divBdr>
        <w:top w:val="none" w:sz="0" w:space="0" w:color="auto"/>
        <w:left w:val="none" w:sz="0" w:space="0" w:color="auto"/>
        <w:bottom w:val="none" w:sz="0" w:space="0" w:color="auto"/>
        <w:right w:val="none" w:sz="0" w:space="0" w:color="auto"/>
      </w:divBdr>
    </w:div>
    <w:div w:id="1425106909">
      <w:bodyDiv w:val="1"/>
      <w:marLeft w:val="0"/>
      <w:marRight w:val="0"/>
      <w:marTop w:val="0"/>
      <w:marBottom w:val="0"/>
      <w:divBdr>
        <w:top w:val="none" w:sz="0" w:space="0" w:color="auto"/>
        <w:left w:val="none" w:sz="0" w:space="0" w:color="auto"/>
        <w:bottom w:val="none" w:sz="0" w:space="0" w:color="auto"/>
        <w:right w:val="none" w:sz="0" w:space="0" w:color="auto"/>
      </w:divBdr>
    </w:div>
    <w:div w:id="1466853225">
      <w:bodyDiv w:val="1"/>
      <w:marLeft w:val="0"/>
      <w:marRight w:val="0"/>
      <w:marTop w:val="0"/>
      <w:marBottom w:val="0"/>
      <w:divBdr>
        <w:top w:val="none" w:sz="0" w:space="0" w:color="auto"/>
        <w:left w:val="none" w:sz="0" w:space="0" w:color="auto"/>
        <w:bottom w:val="none" w:sz="0" w:space="0" w:color="auto"/>
        <w:right w:val="none" w:sz="0" w:space="0" w:color="auto"/>
      </w:divBdr>
    </w:div>
    <w:div w:id="1621376783">
      <w:bodyDiv w:val="1"/>
      <w:marLeft w:val="0"/>
      <w:marRight w:val="0"/>
      <w:marTop w:val="0"/>
      <w:marBottom w:val="0"/>
      <w:divBdr>
        <w:top w:val="none" w:sz="0" w:space="0" w:color="auto"/>
        <w:left w:val="none" w:sz="0" w:space="0" w:color="auto"/>
        <w:bottom w:val="none" w:sz="0" w:space="0" w:color="auto"/>
        <w:right w:val="none" w:sz="0" w:space="0" w:color="auto"/>
      </w:divBdr>
    </w:div>
    <w:div w:id="1836913000">
      <w:bodyDiv w:val="1"/>
      <w:marLeft w:val="0"/>
      <w:marRight w:val="0"/>
      <w:marTop w:val="0"/>
      <w:marBottom w:val="0"/>
      <w:divBdr>
        <w:top w:val="none" w:sz="0" w:space="0" w:color="auto"/>
        <w:left w:val="none" w:sz="0" w:space="0" w:color="auto"/>
        <w:bottom w:val="none" w:sz="0" w:space="0" w:color="auto"/>
        <w:right w:val="none" w:sz="0" w:space="0" w:color="auto"/>
      </w:divBdr>
    </w:div>
    <w:div w:id="2080596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196C26-8777-4183-B15D-730734E63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848</Words>
  <Characters>4839</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https://mul2.gov.am/tasks/988440/oneclick/a47b0faa823ca51c1c31ddd56e73f683232589199a89f5b91a3dc92e02d97d02.docx?token=22149ed1af7c5e7e176da71de84b7d68</cp:keywords>
  <cp:lastModifiedBy>User</cp:lastModifiedBy>
  <cp:revision>2</cp:revision>
  <cp:lastPrinted>2024-06-07T12:38:00Z</cp:lastPrinted>
  <dcterms:created xsi:type="dcterms:W3CDTF">2024-06-12T08:48:00Z</dcterms:created>
  <dcterms:modified xsi:type="dcterms:W3CDTF">2024-06-12T08:48:00Z</dcterms:modified>
</cp:coreProperties>
</file>