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73E" w:rsidRPr="00B11E57" w:rsidRDefault="002B473E" w:rsidP="002B473E">
      <w:pPr>
        <w:jc w:val="center"/>
      </w:pPr>
      <w:r w:rsidRPr="00B11E57">
        <w:rPr>
          <w:noProof/>
          <w:lang w:eastAsia="en-US"/>
        </w:rPr>
        <w:drawing>
          <wp:inline distT="0" distB="0" distL="0" distR="0" wp14:anchorId="3D574CED" wp14:editId="592EFA2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73E" w:rsidRPr="00B11E57" w:rsidRDefault="002B473E" w:rsidP="002B473E">
      <w:pPr>
        <w:jc w:val="center"/>
      </w:pPr>
    </w:p>
    <w:p w:rsidR="002B473E" w:rsidRPr="00B11E57" w:rsidRDefault="002B473E" w:rsidP="002B473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B473E" w:rsidRPr="00B11E57" w:rsidRDefault="002B473E" w:rsidP="002B473E">
      <w:pPr>
        <w:pStyle w:val="mechtex"/>
        <w:rPr>
          <w:rFonts w:ascii="GHEA Mariam" w:hAnsi="GHEA Mariam"/>
          <w:b/>
        </w:rPr>
      </w:pPr>
    </w:p>
    <w:p w:rsidR="002B473E" w:rsidRPr="00B11E57" w:rsidRDefault="002B473E" w:rsidP="002B473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696A44" w:rsidRPr="004716B5" w:rsidRDefault="00696A4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96A44" w:rsidRPr="004716B5" w:rsidRDefault="00696A4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96A44" w:rsidRPr="002B473E" w:rsidRDefault="00696A44" w:rsidP="00044279">
      <w:pPr>
        <w:tabs>
          <w:tab w:val="left" w:pos="1134"/>
        </w:tabs>
        <w:jc w:val="center"/>
        <w:rPr>
          <w:rFonts w:ascii="GHEA Mariam" w:hAnsi="GHEA Mariam"/>
          <w:sz w:val="10"/>
          <w:szCs w:val="24"/>
        </w:rPr>
      </w:pPr>
    </w:p>
    <w:p w:rsidR="00696A44" w:rsidRPr="004716B5" w:rsidRDefault="00696A4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4716B5">
        <w:rPr>
          <w:rFonts w:ascii="GHEA Mariam" w:hAnsi="GHEA Mariam"/>
          <w:sz w:val="24"/>
          <w:szCs w:val="24"/>
          <w:lang w:val="hy-AM"/>
        </w:rPr>
        <w:t>13 հունիս</w:t>
      </w:r>
      <w:r w:rsidRPr="004716B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716B5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4716B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716B5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696A44" w:rsidRPr="004716B5" w:rsidRDefault="00696A44" w:rsidP="002B473E">
      <w:pPr>
        <w:pStyle w:val="mechtex"/>
        <w:rPr>
          <w:lang w:val="hy-AM"/>
        </w:rPr>
      </w:pPr>
    </w:p>
    <w:p w:rsidR="00696A44" w:rsidRPr="004716B5" w:rsidRDefault="00696A44" w:rsidP="002B473E">
      <w:pPr>
        <w:pStyle w:val="mechtex"/>
        <w:rPr>
          <w:lang w:val="hy-AM"/>
        </w:rPr>
      </w:pPr>
    </w:p>
    <w:p w:rsidR="00696A44" w:rsidRPr="004716B5" w:rsidRDefault="00696A44" w:rsidP="002B473E">
      <w:pPr>
        <w:pStyle w:val="mechtex"/>
        <w:rPr>
          <w:lang w:val="hy-AM"/>
        </w:rPr>
      </w:pPr>
    </w:p>
    <w:p w:rsidR="00696A44" w:rsidRPr="004716B5" w:rsidRDefault="00696A44" w:rsidP="00696A44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716B5">
        <w:rPr>
          <w:rFonts w:ascii="GHEA Mariam" w:hAnsi="GHEA Mariam" w:cs="Sylfaen"/>
          <w:spacing w:val="-8"/>
          <w:sz w:val="24"/>
          <w:szCs w:val="24"/>
          <w:lang w:val="hy-AM"/>
        </w:rPr>
        <w:t>ՀԱՅԱՍՏԱՆԻ  ՀԱՆՐԱՊԵՏՈՒԹՅԱՆ ԿԱՌԱՎԱՐՈՒԹՅԱՆ  2023  ԹՎԱԿԱՆԻ</w:t>
      </w:r>
      <w:r w:rsidRPr="004716B5">
        <w:rPr>
          <w:rFonts w:ascii="GHEA Mariam" w:hAnsi="GHEA Mariam" w:cs="Sylfaen"/>
          <w:sz w:val="24"/>
          <w:szCs w:val="24"/>
          <w:lang w:val="hy-AM"/>
        </w:rPr>
        <w:t xml:space="preserve"> ԴԵԿՏԵՄԲԵՐԻ 28-Ի N 2323-Ն ՈՐՈՇՄԱՆ ՄԵՋ ՓՈՓՈԽՈՒԹՅՈՒՆՆԵՐ ԵՎ ԼՐԱՑՈՒՄՆԵՐ ԿԱՏԱՐԵԼՈՒ ՄԱՍԻՆ</w:t>
      </w:r>
    </w:p>
    <w:p w:rsidR="00696A44" w:rsidRPr="004716B5" w:rsidRDefault="00696A44" w:rsidP="00696A44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716B5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4716B5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4716B5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</w:t>
      </w:r>
    </w:p>
    <w:p w:rsidR="002B473E" w:rsidRDefault="002B473E" w:rsidP="002B473E">
      <w:pPr>
        <w:pStyle w:val="mechtex"/>
        <w:rPr>
          <w:rFonts w:eastAsia="Calibri"/>
          <w:lang w:val="hy-AM" w:eastAsia="en-US"/>
        </w:rPr>
      </w:pPr>
    </w:p>
    <w:p w:rsidR="00696A44" w:rsidRPr="004716B5" w:rsidRDefault="00696A44" w:rsidP="00696A44">
      <w:pPr>
        <w:spacing w:line="360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t>«Հայաստանի Հանրա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>պե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>տու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>թյան բյու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>ջե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>տա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>յին հա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softHyphen/>
        <w:t xml:space="preserve">մակարգի մասին» օրենքի 23-րդ </w:t>
      </w:r>
      <w:r w:rsidR="0007650D">
        <w:rPr>
          <w:rFonts w:ascii="GHEA Mariam" w:eastAsia="Calibri" w:hAnsi="GHEA Mariam"/>
          <w:sz w:val="24"/>
          <w:szCs w:val="24"/>
          <w:lang w:val="hy-AM" w:eastAsia="en-US"/>
        </w:rPr>
        <w:t>հոդվածի և</w:t>
      </w:r>
      <w:r w:rsidRPr="004716B5">
        <w:rPr>
          <w:rFonts w:ascii="GHEA Mariam" w:eastAsia="Calibri" w:hAnsi="GHEA Mariam"/>
          <w:sz w:val="24"/>
          <w:szCs w:val="24"/>
          <w:lang w:val="hy-AM" w:eastAsia="en-US"/>
        </w:rPr>
        <w:t xml:space="preserve"> «Նորմատիվ իրավական ակտերի մասին» Հայաստանի Հանրապետության օրենքի 33-րդ հոդվածի 3-րդ մասերին համապատասխան`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Հայաստանի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Հանրապետության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կառավարությունը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  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ր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շ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ու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մ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    </w:t>
      </w:r>
      <w:r w:rsidRPr="004716B5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է</w:t>
      </w:r>
      <w:r w:rsidRPr="004716B5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>.</w:t>
      </w:r>
    </w:p>
    <w:p w:rsidR="00696A44" w:rsidRPr="004716B5" w:rsidRDefault="0007650D" w:rsidP="00696A44">
      <w:pPr>
        <w:tabs>
          <w:tab w:val="left" w:pos="-6600"/>
        </w:tabs>
        <w:spacing w:line="360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 xml:space="preserve">1. </w:t>
      </w:r>
      <w:r w:rsidR="00696A44" w:rsidRPr="004716B5">
        <w:rPr>
          <w:rFonts w:ascii="GHEA Mariam" w:eastAsia="Calibri" w:hAnsi="GHEA Mariam"/>
          <w:sz w:val="24"/>
          <w:szCs w:val="24"/>
          <w:lang w:val="hy-AM"/>
        </w:rPr>
        <w:t xml:space="preserve">Հայաստանի Հանրապետության կառավարության 2023 թվականի դեկտեմբերի 28-ի </w:t>
      </w:r>
      <w:r w:rsidR="002B473E" w:rsidRPr="004716B5">
        <w:rPr>
          <w:rFonts w:ascii="GHEA Mariam" w:eastAsia="Calibri" w:hAnsi="GHEA Mariam"/>
          <w:sz w:val="24"/>
          <w:szCs w:val="24"/>
          <w:lang w:val="hy-AM"/>
        </w:rPr>
        <w:t>«</w:t>
      </w:r>
      <w:r w:rsidR="00696A44" w:rsidRPr="004716B5">
        <w:rPr>
          <w:rFonts w:ascii="GHEA Mariam" w:eastAsia="Calibri" w:hAnsi="GHEA Mariam"/>
          <w:sz w:val="24"/>
          <w:szCs w:val="24"/>
          <w:lang w:val="hy-AM"/>
        </w:rPr>
        <w:t>Հայաստանի Հանրապետության 2024 թվականի պետական բյուջեի կատարումն ապահովող միջոցառումների մասին</w:t>
      </w:r>
      <w:r w:rsidR="002B473E" w:rsidRPr="004716B5">
        <w:rPr>
          <w:rFonts w:ascii="GHEA Mariam" w:eastAsia="Calibri" w:hAnsi="GHEA Mariam"/>
          <w:sz w:val="24"/>
          <w:szCs w:val="24"/>
          <w:lang w:val="hy-AM"/>
        </w:rPr>
        <w:t>»</w:t>
      </w:r>
      <w:r w:rsidR="00696A44" w:rsidRPr="004716B5">
        <w:rPr>
          <w:rFonts w:ascii="GHEA Mariam" w:eastAsia="Calibri" w:hAnsi="GHEA Mariam"/>
          <w:sz w:val="24"/>
          <w:szCs w:val="24"/>
          <w:lang w:val="hy-AM"/>
        </w:rPr>
        <w:t xml:space="preserve"> N 2323-Ն որոշման</w:t>
      </w:r>
      <w:r w:rsidR="002B473E">
        <w:rPr>
          <w:rFonts w:ascii="GHEA Mariam" w:eastAsia="Calibri" w:hAnsi="GHEA Mariam"/>
          <w:sz w:val="24"/>
          <w:szCs w:val="24"/>
          <w:lang w:val="hy-AM"/>
        </w:rPr>
        <w:br/>
      </w:r>
      <w:r w:rsidR="00696A44" w:rsidRPr="004716B5">
        <w:rPr>
          <w:rFonts w:ascii="GHEA Mariam" w:eastAsia="Calibri" w:hAnsi="GHEA Mariam"/>
          <w:sz w:val="24"/>
          <w:szCs w:val="24"/>
          <w:lang w:val="hy-AM"/>
        </w:rPr>
        <w:t>NN 3, 4, 5 հավելվածներում կատարել փոփոխություններ և լրացումներ` համաձայն</w:t>
      </w:r>
      <w:r w:rsidR="002B473E" w:rsidRPr="002B473E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696A44" w:rsidRPr="004716B5">
        <w:rPr>
          <w:rFonts w:ascii="GHEA Mariam" w:eastAsia="Calibri" w:hAnsi="GHEA Mariam"/>
          <w:sz w:val="24"/>
          <w:szCs w:val="24"/>
          <w:lang w:val="hy-AM"/>
        </w:rPr>
        <w:t>NN 1, 2 հավելվածների:</w:t>
      </w:r>
    </w:p>
    <w:p w:rsidR="001F225D" w:rsidRPr="004716B5" w:rsidRDefault="00696A44" w:rsidP="00696A44">
      <w:pPr>
        <w:pStyle w:val="mechtex"/>
        <w:spacing w:line="360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4716B5">
        <w:rPr>
          <w:rFonts w:ascii="GHEA Mariam" w:eastAsia="Calibri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696A44" w:rsidRPr="004716B5" w:rsidRDefault="00696A44" w:rsidP="00696A44">
      <w:pPr>
        <w:pStyle w:val="mechtex"/>
        <w:spacing w:line="360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696A44" w:rsidRPr="004716B5" w:rsidRDefault="00696A44" w:rsidP="00927EF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4716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16B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4716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6A44" w:rsidRPr="004716B5" w:rsidRDefault="00696A44" w:rsidP="00927EF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4716B5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4716B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16B5">
        <w:rPr>
          <w:rFonts w:ascii="GHEA Mariam" w:hAnsi="GHEA Mariam" w:cs="Arial Armenian"/>
          <w:sz w:val="24"/>
          <w:szCs w:val="24"/>
          <w:lang w:val="af-ZA"/>
        </w:rPr>
        <w:tab/>
      </w:r>
      <w:r w:rsidRPr="004716B5">
        <w:rPr>
          <w:rFonts w:ascii="GHEA Mariam" w:hAnsi="GHEA Mariam" w:cs="Arial Armenian"/>
          <w:sz w:val="24"/>
          <w:szCs w:val="24"/>
          <w:lang w:val="af-ZA"/>
        </w:rPr>
        <w:tab/>
      </w:r>
      <w:r w:rsidRPr="004716B5">
        <w:rPr>
          <w:rFonts w:ascii="GHEA Mariam" w:hAnsi="GHEA Mariam" w:cs="Arial Armenian"/>
          <w:sz w:val="24"/>
          <w:szCs w:val="24"/>
          <w:lang w:val="af-ZA"/>
        </w:rPr>
        <w:tab/>
      </w:r>
      <w:r w:rsidRPr="004716B5">
        <w:rPr>
          <w:rFonts w:ascii="GHEA Mariam" w:hAnsi="GHEA Mariam" w:cs="Arial Armenian"/>
          <w:sz w:val="24"/>
          <w:szCs w:val="24"/>
          <w:lang w:val="af-ZA"/>
        </w:rPr>
        <w:tab/>
      </w:r>
      <w:r w:rsidRPr="004716B5">
        <w:rPr>
          <w:rFonts w:ascii="GHEA Mariam" w:hAnsi="GHEA Mariam" w:cs="Arial Armenian"/>
          <w:sz w:val="24"/>
          <w:szCs w:val="24"/>
          <w:lang w:val="af-ZA"/>
        </w:rPr>
        <w:tab/>
      </w:r>
      <w:r w:rsidRPr="004716B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>Ն</w:t>
      </w:r>
      <w:r w:rsidRPr="004716B5">
        <w:rPr>
          <w:rFonts w:ascii="GHEA Mariam" w:hAnsi="GHEA Mariam" w:cs="Sylfaen"/>
          <w:sz w:val="24"/>
          <w:szCs w:val="24"/>
          <w:lang w:val="af-ZA"/>
        </w:rPr>
        <w:t>.</w:t>
      </w:r>
      <w:r w:rsidRPr="004716B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4716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6A44" w:rsidRPr="002B473E" w:rsidRDefault="00696A44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96A44" w:rsidRPr="002B473E" w:rsidRDefault="00696A44" w:rsidP="00696A44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696A44" w:rsidRPr="002B473E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B473E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696A44" w:rsidRPr="004716B5" w:rsidRDefault="00696A44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16B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716B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716B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96A44" w:rsidRPr="004716B5" w:rsidRDefault="00696A44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716B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716B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96A44" w:rsidRPr="004716B5" w:rsidRDefault="00696A44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4716B5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4716B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4716B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16B5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E3C36" w:rsidRPr="004716B5" w:rsidRDefault="006E3C36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69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901"/>
        <w:gridCol w:w="879"/>
        <w:gridCol w:w="6765"/>
        <w:gridCol w:w="1418"/>
        <w:gridCol w:w="1559"/>
        <w:gridCol w:w="1365"/>
      </w:tblGrid>
      <w:tr w:rsidR="004716B5" w:rsidRPr="0007650D" w:rsidTr="004716B5">
        <w:trPr>
          <w:trHeight w:val="1022"/>
        </w:trPr>
        <w:tc>
          <w:tcPr>
            <w:tcW w:w="146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4716B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3 ԵՎ 4  ՀԱՎԵԼՎԱԾՆԵՐՈՒՄ  ԿԱՏԱՐՎՈՂ   ՓՈՓՈԽՈՒԹՅՈՒՆՆԵՐԸ </w:t>
            </w:r>
          </w:p>
        </w:tc>
      </w:tr>
      <w:tr w:rsidR="004716B5" w:rsidRPr="004716B5" w:rsidTr="006E3C36">
        <w:trPr>
          <w:trHeight w:val="383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5" w:rsidRPr="004716B5" w:rsidRDefault="004716B5" w:rsidP="004716B5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4716B5" w:rsidRPr="0007650D" w:rsidTr="006E3C36">
        <w:trPr>
          <w:trHeight w:val="1455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Գործառական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6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2B473E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ծրագրե</w:t>
            </w:r>
            <w:r w:rsidRPr="002B473E">
              <w:rPr>
                <w:rFonts w:ascii="GHEA Mariam" w:hAnsi="GHEA Mariam"/>
                <w:sz w:val="24"/>
                <w:szCs w:val="24"/>
                <w:lang w:val="hy-AM" w:eastAsia="en-US"/>
              </w:rPr>
              <w:t>րի միջոցառումների,  բյուջետային հատկացումների գլխավոր կարգադրիչների անվանումները</w:t>
            </w:r>
          </w:p>
        </w:tc>
        <w:tc>
          <w:tcPr>
            <w:tcW w:w="4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2B473E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B473E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</w:t>
            </w:r>
            <w:r w:rsidR="0007650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2B473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(ավելացումները նշված են դրական նշանով, իսկ  նվազեցումները՝ </w:t>
            </w:r>
            <w:proofErr w:type="spellStart"/>
            <w:r w:rsidRPr="002B473E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2B473E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4716B5" w:rsidRPr="004716B5" w:rsidTr="006E3C36">
        <w:trPr>
          <w:cantSplit/>
          <w:trHeight w:val="197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16B5" w:rsidRPr="004716B5" w:rsidRDefault="004716B5" w:rsidP="004716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16B5" w:rsidRPr="004716B5" w:rsidRDefault="004716B5" w:rsidP="004716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16B5" w:rsidRPr="004716B5" w:rsidRDefault="004716B5" w:rsidP="004716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16B5" w:rsidRPr="004716B5" w:rsidRDefault="004716B5" w:rsidP="0007650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ծրագի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ըը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16B5" w:rsidRPr="004716B5" w:rsidRDefault="004716B5" w:rsidP="004716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716B5" w:rsidRPr="004716B5" w:rsidTr="006E3C36">
        <w:trPr>
          <w:trHeight w:val="3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3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54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6E3C36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</w:t>
            </w:r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րթության</w:t>
            </w:r>
            <w:proofErr w:type="spellEnd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4716B5"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3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36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09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5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458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5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5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5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57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886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դասագրքերով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գրականությամբ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482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72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0765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4716B5" w:rsidRPr="004716B5" w:rsidTr="006E3C36">
        <w:trPr>
          <w:trHeight w:val="79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481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24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716B5" w:rsidRPr="004716B5" w:rsidTr="006E3C36">
        <w:trPr>
          <w:trHeight w:val="34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93027.7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186055.4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186055.4</w:t>
            </w:r>
          </w:p>
        </w:tc>
      </w:tr>
      <w:tr w:rsidR="004716B5" w:rsidRPr="004716B5" w:rsidTr="006E3C36">
        <w:trPr>
          <w:trHeight w:val="34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93027.7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186055.4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186055.4</w:t>
            </w:r>
          </w:p>
        </w:tc>
      </w:tr>
      <w:tr w:rsidR="004716B5" w:rsidRPr="004716B5" w:rsidTr="006E3C36">
        <w:trPr>
          <w:trHeight w:val="34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93027.7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186055.4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186055.4</w:t>
            </w:r>
          </w:p>
        </w:tc>
      </w:tr>
      <w:tr w:rsidR="004716B5" w:rsidRPr="004716B5" w:rsidTr="006E3C36">
        <w:trPr>
          <w:trHeight w:val="34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(93027.7)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(186055.4)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(186055.4)</w:t>
            </w:r>
          </w:p>
        </w:tc>
      </w:tr>
      <w:tr w:rsidR="004716B5" w:rsidRPr="004716B5" w:rsidTr="006E3C36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(93027.7)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(186055.4)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(186055.4)</w:t>
            </w:r>
          </w:p>
        </w:tc>
      </w:tr>
      <w:tr w:rsidR="004716B5" w:rsidRPr="004716B5" w:rsidTr="006E3C36">
        <w:trPr>
          <w:trHeight w:val="18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(93027.7)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(186055.4)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sz w:val="24"/>
                <w:szCs w:val="24"/>
                <w:lang w:eastAsia="en-US"/>
              </w:rPr>
              <w:t>(186055.4)</w:t>
            </w:r>
          </w:p>
        </w:tc>
      </w:tr>
    </w:tbl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716B5" w:rsidRPr="004716B5" w:rsidRDefault="004716B5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16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16B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716B5" w:rsidRPr="004716B5" w:rsidRDefault="004716B5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716B5">
        <w:rPr>
          <w:rFonts w:ascii="GHEA Mariam" w:hAnsi="GHEA Mariam"/>
          <w:sz w:val="24"/>
          <w:szCs w:val="24"/>
          <w:lang w:val="hy-AM"/>
        </w:rPr>
        <w:t xml:space="preserve">  </w:t>
      </w:r>
      <w:r w:rsidRPr="004716B5">
        <w:rPr>
          <w:rFonts w:ascii="GHEA Mariam" w:hAnsi="GHEA Mariam"/>
          <w:sz w:val="24"/>
          <w:szCs w:val="24"/>
          <w:lang w:val="hy-AM"/>
        </w:rPr>
        <w:tab/>
      </w:r>
      <w:r w:rsidRPr="004716B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716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716B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716B5" w:rsidRPr="004716B5" w:rsidSect="00696A4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716B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716B5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716B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716B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716B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716B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96A44" w:rsidRPr="004716B5" w:rsidRDefault="00696A44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16B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716B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716B5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696A44" w:rsidRPr="004716B5" w:rsidRDefault="00696A44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716B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716B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4716B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96A44" w:rsidRDefault="00696A44" w:rsidP="00696A4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4716B5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4716B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716B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4716B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16B5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1325"/>
        <w:gridCol w:w="1749"/>
        <w:gridCol w:w="5007"/>
        <w:gridCol w:w="3645"/>
        <w:gridCol w:w="3583"/>
      </w:tblGrid>
      <w:tr w:rsidR="004716B5" w:rsidRPr="0007650D" w:rsidTr="004716B5">
        <w:trPr>
          <w:trHeight w:val="947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2323-Ն ՈՐՈՇՄԱՆ N 5 ՀԱՎԵԼՎԱԾԻ N 7 ԱՂՅՈՒՍԱԿՈՒՄ ԿԱՏԱՐՎՈՂ ՓՈՓՈԽՈՒԹՅՈՒՆՆԵՐԸ ԵՎ ԼՐԱՑՈՒՄՆԵՐԸ </w:t>
            </w:r>
          </w:p>
        </w:tc>
      </w:tr>
      <w:tr w:rsidR="004716B5" w:rsidRPr="004716B5" w:rsidTr="004716B5">
        <w:trPr>
          <w:trHeight w:val="370"/>
        </w:trPr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716B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4716B5" w:rsidRPr="0007650D" w:rsidTr="004716B5">
        <w:trPr>
          <w:trHeight w:val="681"/>
        </w:trPr>
        <w:tc>
          <w:tcPr>
            <w:tcW w:w="3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5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0765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(ավելացումները նշված են դրական նշանով)</w:t>
            </w:r>
          </w:p>
        </w:tc>
      </w:tr>
      <w:tr w:rsidR="004716B5" w:rsidRPr="004716B5" w:rsidTr="004716B5">
        <w:trPr>
          <w:trHeight w:val="1728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716B5" w:rsidRPr="004716B5" w:rsidTr="004716B5">
        <w:trPr>
          <w:trHeight w:val="191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186,055.4</w:t>
            </w:r>
          </w:p>
        </w:tc>
      </w:tr>
      <w:tr w:rsidR="004716B5" w:rsidRPr="004716B5" w:rsidTr="004716B5">
        <w:trPr>
          <w:trHeight w:val="409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0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186,055.4</w:t>
            </w:r>
          </w:p>
        </w:tc>
      </w:tr>
      <w:tr w:rsidR="004716B5" w:rsidRPr="004716B5" w:rsidTr="004716B5">
        <w:trPr>
          <w:trHeight w:val="1244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Կրթական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դասագրքերով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գրականությամբ</w:t>
            </w:r>
            <w:proofErr w:type="spellEnd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186,055.4</w:t>
            </w:r>
          </w:p>
        </w:tc>
      </w:tr>
      <w:tr w:rsidR="004716B5" w:rsidRPr="004716B5" w:rsidTr="004716B5">
        <w:trPr>
          <w:trHeight w:val="829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«</w:t>
            </w:r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Խ.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Աբովյանի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հայկական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մանկավարժական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համալսարան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հիմնադրամ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86488.3</w:t>
            </w:r>
          </w:p>
        </w:tc>
      </w:tr>
      <w:tr w:rsidR="004716B5" w:rsidRPr="004716B5" w:rsidTr="004716B5">
        <w:trPr>
          <w:trHeight w:val="829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«</w:t>
            </w:r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Վ.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Բրյուսովի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համալսարան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հիմնադրամ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55528.0</w:t>
            </w:r>
          </w:p>
        </w:tc>
      </w:tr>
      <w:tr w:rsidR="004716B5" w:rsidRPr="004716B5" w:rsidTr="004716B5">
        <w:trPr>
          <w:trHeight w:val="829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Երևանի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համալսարան</w:t>
            </w:r>
            <w:proofErr w:type="spellEnd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4716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հիմնադրամ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5" w:rsidRPr="004716B5" w:rsidRDefault="004716B5" w:rsidP="004716B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16B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5" w:rsidRPr="004716B5" w:rsidRDefault="004716B5" w:rsidP="004716B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16B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44039.0</w:t>
            </w:r>
          </w:p>
        </w:tc>
      </w:tr>
    </w:tbl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716B5" w:rsidRPr="004716B5" w:rsidRDefault="004716B5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16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16B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716B5" w:rsidRPr="004716B5" w:rsidRDefault="004716B5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716B5">
        <w:rPr>
          <w:rFonts w:ascii="GHEA Mariam" w:hAnsi="GHEA Mariam"/>
          <w:sz w:val="24"/>
          <w:szCs w:val="24"/>
          <w:lang w:val="hy-AM"/>
        </w:rPr>
        <w:t xml:space="preserve">  </w:t>
      </w:r>
      <w:r w:rsidRPr="004716B5">
        <w:rPr>
          <w:rFonts w:ascii="GHEA Mariam" w:hAnsi="GHEA Mariam"/>
          <w:sz w:val="24"/>
          <w:szCs w:val="24"/>
          <w:lang w:val="hy-AM"/>
        </w:rPr>
        <w:tab/>
      </w:r>
      <w:r w:rsidRPr="004716B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716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716B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716B5" w:rsidRPr="004716B5" w:rsidRDefault="004716B5" w:rsidP="00696A4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4716B5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4716B5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</w:r>
      <w:r w:rsidRPr="004716B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716B5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716B5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716B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716B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716B5" w:rsidRPr="004716B5" w:rsidSect="00696A4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A1C" w:rsidRDefault="00FA1A1C">
      <w:r>
        <w:separator/>
      </w:r>
    </w:p>
  </w:endnote>
  <w:endnote w:type="continuationSeparator" w:id="0">
    <w:p w:rsidR="00FA1A1C" w:rsidRDefault="00FA1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55AE">
      <w:rPr>
        <w:noProof/>
        <w:sz w:val="18"/>
      </w:rPr>
      <w:t>voroshumKK239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A1C" w:rsidRDefault="00FA1A1C">
      <w:r>
        <w:separator/>
      </w:r>
    </w:p>
  </w:footnote>
  <w:footnote w:type="continuationSeparator" w:id="0">
    <w:p w:rsidR="00FA1A1C" w:rsidRDefault="00FA1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650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4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0D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5AE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73E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6B5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A44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C3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90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5B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EEA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A1C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58C147"/>
  <w15:chartTrackingRefBased/>
  <w15:docId w15:val="{CCEE281E-5296-4E03-8F4F-8D36E00E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96A44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696A44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696A44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696A4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A55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A55A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9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0B578-63EE-44FD-A46A-12930748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https:/mul2.gov.am/tasks/985770/oneclick/voroshum-EK749.docx?token=77cf724c6a73c54c417c48bb4445cf41</cp:keywords>
  <dc:description/>
  <cp:lastModifiedBy>Kristina Papyan</cp:lastModifiedBy>
  <cp:revision>5</cp:revision>
  <cp:lastPrinted>2024-06-13T05:22:00Z</cp:lastPrinted>
  <dcterms:created xsi:type="dcterms:W3CDTF">2024-06-13T05:21:00Z</dcterms:created>
  <dcterms:modified xsi:type="dcterms:W3CDTF">2024-06-13T06:32:00Z</dcterms:modified>
</cp:coreProperties>
</file>