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D0183" w:rsidRPr="00AD0183" w:rsidRDefault="00F34148" w:rsidP="00AD0183">
      <w:pPr>
        <w:pStyle w:val="NormalWeb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</w:rPr>
      </w:pPr>
      <w:r w:rsidRPr="00F34148">
        <w:rPr>
          <w:rFonts w:ascii="GHEA Mariam" w:hAnsi="GHEA Mariam"/>
          <w:lang w:val="hy-AM"/>
        </w:rPr>
        <w:t>1</w:t>
      </w:r>
      <w:r w:rsidR="00CC7B27">
        <w:rPr>
          <w:rFonts w:ascii="GHEA Mariam" w:hAnsi="GHEA Mariam"/>
          <w:lang w:val="hy-AM"/>
        </w:rPr>
        <w:t>4</w:t>
      </w:r>
      <w:r w:rsidRPr="00F34148">
        <w:rPr>
          <w:rFonts w:ascii="GHEA Mariam" w:hAnsi="GHEA Mariam"/>
          <w:lang w:val="hy-AM"/>
        </w:rPr>
        <w:t xml:space="preserve"> հունիսի </w:t>
      </w:r>
      <w:r w:rsidR="00092598" w:rsidRPr="00092598">
        <w:rPr>
          <w:rFonts w:ascii="GHEA Mariam" w:hAnsi="GHEA Mariam"/>
          <w:lang w:val="hy-AM"/>
        </w:rPr>
        <w:t xml:space="preserve">2024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N</w:t>
      </w:r>
      <w:r w:rsidR="00B01643">
        <w:rPr>
          <w:rFonts w:ascii="GHEA Mariam" w:hAnsi="GHEA Mariam"/>
          <w:lang w:val="hy-AM"/>
        </w:rPr>
        <w:t xml:space="preserve"> </w:t>
      </w:r>
      <w:r w:rsidR="00B01643">
        <w:rPr>
          <w:rFonts w:ascii="GHEA Mariam" w:hAnsi="GHEA Mariam"/>
        </w:rPr>
        <w:t>857</w:t>
      </w:r>
      <w:bookmarkStart w:id="0" w:name="_GoBack"/>
      <w:bookmarkEnd w:id="0"/>
      <w:r w:rsidR="00296E5B">
        <w:rPr>
          <w:rFonts w:ascii="GHEA Mariam" w:hAnsi="GHEA Mariam"/>
          <w:lang w:val="hy-AM"/>
        </w:rPr>
        <w:t xml:space="preserve"> </w:t>
      </w:r>
      <w:r w:rsidR="00AD0183" w:rsidRPr="00AD0183">
        <w:rPr>
          <w:rFonts w:ascii="GHEA Mariam" w:hAnsi="GHEA Mariam"/>
          <w:color w:val="000000"/>
        </w:rPr>
        <w:t>-</w:t>
      </w:r>
      <w:r w:rsidR="00AD0183" w:rsidRPr="00AD0183">
        <w:rPr>
          <w:rFonts w:ascii="GHEA Mariam" w:hAnsi="GHEA Mariam"/>
          <w:color w:val="000000"/>
          <w:lang w:val="hy-AM"/>
        </w:rPr>
        <w:t xml:space="preserve"> </w:t>
      </w:r>
      <w:r w:rsidR="00AD0183" w:rsidRPr="00AD0183">
        <w:rPr>
          <w:rFonts w:ascii="GHEA Mariam" w:hAnsi="GHEA Mariam"/>
          <w:color w:val="000000"/>
        </w:rPr>
        <w:t>Ն</w:t>
      </w:r>
    </w:p>
    <w:p w:rsidR="00AD0183" w:rsidRPr="00AD0183" w:rsidRDefault="00AD0183" w:rsidP="00AD0183">
      <w:pPr>
        <w:pStyle w:val="NormalWeb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</w:rPr>
      </w:pPr>
    </w:p>
    <w:p w:rsidR="00AD0183" w:rsidRDefault="00AD0183" w:rsidP="00AD0183">
      <w:pPr>
        <w:jc w:val="center"/>
        <w:rPr>
          <w:rFonts w:ascii="GHEA Mariam" w:hAnsi="GHEA Mariam"/>
          <w:bCs/>
          <w:sz w:val="24"/>
          <w:szCs w:val="24"/>
        </w:rPr>
      </w:pPr>
      <w:r w:rsidRPr="00AD0183">
        <w:rPr>
          <w:rFonts w:ascii="GHEA Mariam" w:hAnsi="GHEA Mariam"/>
          <w:bCs/>
          <w:spacing w:val="-8"/>
          <w:sz w:val="24"/>
          <w:szCs w:val="24"/>
        </w:rPr>
        <w:t>ՀԱՅԱՍՏԱՆԻ ՀԱՆՐԱՊԵՏՈՒԹՅԱՆ ԿԱՌԱՎԱՐՈՒԹՅԱՆ 2016 ԹՎԱԿԱՆԻ</w:t>
      </w:r>
      <w:r w:rsidRPr="00AD0183">
        <w:rPr>
          <w:rFonts w:ascii="GHEA Mariam" w:hAnsi="GHEA Mariam"/>
          <w:bCs/>
          <w:sz w:val="24"/>
          <w:szCs w:val="24"/>
        </w:rPr>
        <w:t xml:space="preserve"> ԱՊՐԻԼԻ 21-Ի N 410-Ն ՈՐՈՇՄԱՆ ՄԵՋ ԼՐԱՑՈՒՄ ԿԱՏԱՐԵԼՈՒ</w:t>
      </w:r>
      <w:r w:rsidRPr="00AD018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AD0183">
        <w:rPr>
          <w:rFonts w:ascii="GHEA Mariam" w:hAnsi="GHEA Mariam"/>
          <w:bCs/>
          <w:sz w:val="24"/>
          <w:szCs w:val="24"/>
        </w:rPr>
        <w:t>ՄԱՍԻՆ</w:t>
      </w:r>
    </w:p>
    <w:p w:rsidR="00AD0183" w:rsidRPr="00AD0183" w:rsidRDefault="00AD0183" w:rsidP="00AD0183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AD0183" w:rsidRDefault="00AD0183" w:rsidP="00AD0183">
      <w:pPr>
        <w:rPr>
          <w:rFonts w:ascii="GHEA Grapalat" w:hAnsi="GHEA Grapalat"/>
        </w:rPr>
      </w:pPr>
    </w:p>
    <w:p w:rsidR="00AD0183" w:rsidRPr="00C5560C" w:rsidRDefault="00AD0183" w:rsidP="00AD0183">
      <w:pPr>
        <w:rPr>
          <w:rFonts w:ascii="GHEA Grapalat" w:hAnsi="GHEA Grapalat"/>
        </w:rPr>
      </w:pPr>
    </w:p>
    <w:p w:rsidR="00AD0183" w:rsidRPr="00AD0183" w:rsidRDefault="00AD0183" w:rsidP="00AD0183">
      <w:pPr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</w:rPr>
      </w:pPr>
      <w:r w:rsidRPr="00AD0183">
        <w:rPr>
          <w:rFonts w:ascii="GHEA Mariam" w:hAnsi="GHEA Mariam" w:cs="Sylfaen"/>
          <w:sz w:val="24"/>
          <w:szCs w:val="24"/>
          <w:lang w:val="hy-AM"/>
        </w:rPr>
        <w:t xml:space="preserve">Ղեկավարվելով «Նորմատիվ իրավական ակտերի մասին» </w:t>
      </w:r>
      <w:r w:rsidRPr="00AD018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D018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D018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D0183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AD0183">
        <w:rPr>
          <w:rFonts w:ascii="GHEA Mariam" w:hAnsi="GHEA Mariam" w:cs="Sylfaen"/>
          <w:sz w:val="24"/>
          <w:szCs w:val="24"/>
        </w:rPr>
        <w:t xml:space="preserve"> 33-րդ և</w:t>
      </w:r>
      <w:r w:rsidRPr="00AD0183">
        <w:rPr>
          <w:rFonts w:ascii="GHEA Mariam" w:hAnsi="GHEA Mariam" w:cs="Sylfaen"/>
          <w:sz w:val="24"/>
          <w:szCs w:val="24"/>
          <w:lang w:val="hy-AM"/>
        </w:rPr>
        <w:t xml:space="preserve"> 34-րդ հոդված</w:t>
      </w:r>
      <w:r w:rsidRPr="00AD0183">
        <w:rPr>
          <w:rFonts w:ascii="GHEA Mariam" w:hAnsi="GHEA Mariam" w:cs="Sylfaen"/>
          <w:sz w:val="24"/>
          <w:szCs w:val="24"/>
        </w:rPr>
        <w:t>ներով</w:t>
      </w:r>
      <w:r w:rsidRPr="00AD0183">
        <w:rPr>
          <w:rFonts w:ascii="GHEA Mariam" w:hAnsi="GHEA Mariam" w:cs="Sylfaen"/>
          <w:sz w:val="24"/>
          <w:szCs w:val="24"/>
          <w:lang w:val="hy-AM"/>
        </w:rPr>
        <w:t xml:space="preserve">՝ Հայաստանի Հանրապետության կառավարությունը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AD0183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D0183">
        <w:rPr>
          <w:rFonts w:ascii="GHEA Mariam" w:hAnsi="GHEA Mariam" w:cs="Sylfaen"/>
          <w:sz w:val="24"/>
          <w:szCs w:val="24"/>
          <w:lang w:val="hy-AM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D0183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D0183">
        <w:rPr>
          <w:rFonts w:ascii="GHEA Mariam" w:hAnsi="GHEA Mariam" w:cs="Sylfaen"/>
          <w:sz w:val="24"/>
          <w:szCs w:val="24"/>
          <w:lang w:val="hy-AM"/>
        </w:rPr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D0183">
        <w:rPr>
          <w:rFonts w:ascii="GHEA Mariam" w:hAnsi="GHEA Mariam" w:cs="Sylfaen"/>
          <w:sz w:val="24"/>
          <w:szCs w:val="24"/>
          <w:lang w:val="hy-AM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D0183">
        <w:rPr>
          <w:rFonts w:ascii="GHEA Mariam" w:hAnsi="GHEA Mariam" w:cs="Sylfaen"/>
          <w:sz w:val="24"/>
          <w:szCs w:val="24"/>
          <w:lang w:val="hy-AM"/>
        </w:rPr>
        <w:t>մ   է</w:t>
      </w:r>
      <w:r w:rsidRPr="00AD0183">
        <w:rPr>
          <w:rFonts w:ascii="GHEA Mariam" w:hAnsi="GHEA Mariam" w:cs="Sylfaen"/>
          <w:sz w:val="24"/>
          <w:szCs w:val="24"/>
        </w:rPr>
        <w:t>.</w:t>
      </w:r>
    </w:p>
    <w:p w:rsidR="00AD0183" w:rsidRPr="00AD0183" w:rsidRDefault="00AD0183" w:rsidP="00AD0183">
      <w:pPr>
        <w:pStyle w:val="ListParagraph"/>
        <w:numPr>
          <w:ilvl w:val="0"/>
          <w:numId w:val="1"/>
        </w:numPr>
        <w:tabs>
          <w:tab w:val="left" w:pos="0"/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 w:cs="Sylfaen"/>
          <w:sz w:val="24"/>
          <w:szCs w:val="24"/>
        </w:rPr>
      </w:pPr>
      <w:r w:rsidRPr="00AD0183">
        <w:rPr>
          <w:rFonts w:ascii="GHEA Mariam" w:hAnsi="GHEA Mariam" w:cs="Sylfaen"/>
          <w:spacing w:val="-2"/>
          <w:sz w:val="24"/>
          <w:szCs w:val="24"/>
        </w:rPr>
        <w:t>Հայաստանի Հանրապետության կառավարության 2016 թվականի ապրիլի</w:t>
      </w:r>
      <w:r w:rsidRPr="00AD0183">
        <w:rPr>
          <w:rFonts w:ascii="GHEA Mariam" w:hAnsi="GHEA Mariam" w:cs="Sylfaen"/>
          <w:sz w:val="24"/>
          <w:szCs w:val="24"/>
        </w:rPr>
        <w:t xml:space="preserve"> 21-ի «Հայաստանի Հանրապետությունից դուրս՝ զինծառայողի և փրկարարական ծառայողի բուժման (հետազոտության), կեցության ու ճանապարհածախսի գու</w:t>
      </w:r>
      <w:r>
        <w:rPr>
          <w:rFonts w:ascii="GHEA Mariam" w:hAnsi="GHEA Mariam" w:cs="Sylfaen"/>
          <w:sz w:val="24"/>
          <w:szCs w:val="24"/>
        </w:rPr>
        <w:softHyphen/>
      </w:r>
      <w:r w:rsidRPr="00AD0183">
        <w:rPr>
          <w:rFonts w:ascii="GHEA Mariam" w:hAnsi="GHEA Mariam" w:cs="Sylfaen"/>
          <w:sz w:val="24"/>
          <w:szCs w:val="24"/>
        </w:rPr>
        <w:t xml:space="preserve">մարի </w:t>
      </w:r>
      <w:r w:rsidRPr="00AD0183">
        <w:rPr>
          <w:rFonts w:ascii="GHEA Mariam" w:hAnsi="GHEA Mariam" w:cs="Sylfaen"/>
          <w:sz w:val="24"/>
          <w:szCs w:val="24"/>
          <w:lang w:val="ru-RU"/>
        </w:rPr>
        <w:t>հատկացման</w:t>
      </w:r>
      <w:r w:rsidRPr="00AD0183">
        <w:rPr>
          <w:rFonts w:ascii="GHEA Mariam" w:hAnsi="GHEA Mariam" w:cs="Sylfaen"/>
          <w:sz w:val="24"/>
          <w:szCs w:val="24"/>
        </w:rPr>
        <w:t xml:space="preserve"> կարգը և պայմանները սահմանելու մասին» N 410-Ն որոշման հավելվածի 3-րդ կետը «Հայաստանի Հանրապետության կառավարությանն առընթեր Հայաստանի Հանրապետության ազգային անվտանգության ծառայու</w:t>
      </w:r>
      <w:r>
        <w:rPr>
          <w:rFonts w:ascii="GHEA Mariam" w:hAnsi="GHEA Mariam" w:cs="Sylfaen"/>
          <w:sz w:val="24"/>
          <w:szCs w:val="24"/>
        </w:rPr>
        <w:softHyphen/>
      </w:r>
      <w:r w:rsidRPr="00AD0183">
        <w:rPr>
          <w:rFonts w:ascii="GHEA Mariam" w:hAnsi="GHEA Mariam" w:cs="Sylfaen"/>
          <w:sz w:val="24"/>
          <w:szCs w:val="24"/>
        </w:rPr>
        <w:t>թյանը» բառերից հետո լրացնել «կամ Հայաստանի Հանրապետության պետական պահպանության ծառայությանը» բառեր</w:t>
      </w:r>
      <w:r w:rsidRPr="00AD0183">
        <w:rPr>
          <w:rFonts w:ascii="GHEA Mariam" w:hAnsi="GHEA Mariam" w:cs="Sylfaen"/>
          <w:sz w:val="24"/>
          <w:szCs w:val="24"/>
          <w:lang w:val="hy-AM"/>
        </w:rPr>
        <w:t>ով</w:t>
      </w:r>
      <w:r w:rsidRPr="00AD0183">
        <w:rPr>
          <w:rFonts w:ascii="GHEA Mariam" w:hAnsi="GHEA Mariam" w:cs="Sylfaen"/>
          <w:sz w:val="24"/>
          <w:szCs w:val="24"/>
        </w:rPr>
        <w:t>:</w:t>
      </w:r>
    </w:p>
    <w:p w:rsidR="00AD0183" w:rsidRPr="00AD0183" w:rsidRDefault="00AD0183" w:rsidP="00AD0183">
      <w:pPr>
        <w:pStyle w:val="Standard"/>
        <w:numPr>
          <w:ilvl w:val="0"/>
          <w:numId w:val="1"/>
        </w:numPr>
        <w:shd w:val="clear" w:color="auto" w:fill="FFFFFF"/>
        <w:tabs>
          <w:tab w:val="left" w:pos="0"/>
          <w:tab w:val="left" w:pos="993"/>
          <w:tab w:val="left" w:pos="1080"/>
        </w:tabs>
        <w:spacing w:line="360" w:lineRule="auto"/>
        <w:ind w:left="0" w:firstLine="709"/>
        <w:jc w:val="both"/>
        <w:rPr>
          <w:rFonts w:ascii="GHEA Mariam" w:eastAsia="Times New Roman" w:hAnsi="GHEA Mariam" w:cs="Times New Roman"/>
          <w:color w:val="000000"/>
        </w:rPr>
      </w:pPr>
      <w:r w:rsidRPr="00AD0183">
        <w:rPr>
          <w:rFonts w:ascii="GHEA Mariam" w:eastAsia="Times New Roman" w:hAnsi="GHEA Mariam" w:cs="Times New Roman"/>
          <w:color w:val="000000"/>
        </w:rPr>
        <w:t xml:space="preserve">Սույն որոշումն ուժի մեջ է մտնում պաշտոնական </w:t>
      </w:r>
      <w:r w:rsidRPr="00AD0183">
        <w:rPr>
          <w:rFonts w:ascii="GHEA Mariam" w:eastAsia="Times New Roman" w:hAnsi="GHEA Mariam" w:cs="Times New Roman"/>
          <w:color w:val="000000"/>
          <w:lang w:val="ru-RU"/>
        </w:rPr>
        <w:t>հրապարակմանը</w:t>
      </w:r>
      <w:r w:rsidRPr="00AD0183">
        <w:rPr>
          <w:rFonts w:ascii="GHEA Mariam" w:eastAsia="Times New Roman" w:hAnsi="GHEA Mariam" w:cs="Times New Roman"/>
          <w:color w:val="000000"/>
        </w:rPr>
        <w:t xml:space="preserve"> հաջորդող օր</w:t>
      </w:r>
      <w:r w:rsidRPr="00AD0183">
        <w:rPr>
          <w:rFonts w:ascii="GHEA Mariam" w:eastAsia="Times New Roman" w:hAnsi="GHEA Mariam" w:cs="Times New Roman"/>
          <w:color w:val="000000"/>
          <w:lang w:val="ru-RU"/>
        </w:rPr>
        <w:t>վանից</w:t>
      </w:r>
      <w:r w:rsidRPr="00AD0183">
        <w:rPr>
          <w:rFonts w:ascii="GHEA Mariam" w:hAnsi="GHEA Mariam"/>
        </w:rPr>
        <w:t>:</w:t>
      </w:r>
    </w:p>
    <w:p w:rsidR="00296E5B" w:rsidRDefault="00296E5B" w:rsidP="00477447"/>
    <w:p w:rsidR="00AD0183" w:rsidRDefault="00AD0183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AD0183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AD0183">
      <w:headerReference w:type="even" r:id="rId8"/>
      <w:headerReference w:type="default" r:id="rId9"/>
      <w:footerReference w:type="even" r:id="rId10"/>
      <w:pgSz w:w="11909" w:h="16834" w:code="9"/>
      <w:pgMar w:top="1135" w:right="1419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E1E" w:rsidRDefault="00B64E1E">
      <w:r>
        <w:separator/>
      </w:r>
    </w:p>
  </w:endnote>
  <w:endnote w:type="continuationSeparator" w:id="0">
    <w:p w:rsidR="00B64E1E" w:rsidRDefault="00B64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altName w:val="Times New Roman"/>
    <w:charset w:val="00"/>
    <w:family w:val="auto"/>
    <w:pitch w:val="variable"/>
  </w:font>
  <w:font w:name="Lohit Devanagari">
    <w:altName w:val="Times New Roman"/>
    <w:charset w:val="00"/>
    <w:family w:val="auto"/>
    <w:pitch w:val="variable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E1E" w:rsidRDefault="00B64E1E">
      <w:r>
        <w:separator/>
      </w:r>
    </w:p>
  </w:footnote>
  <w:footnote w:type="continuationSeparator" w:id="0">
    <w:p w:rsidR="00B64E1E" w:rsidRDefault="00B64E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018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805D71"/>
    <w:multiLevelType w:val="hybridMultilevel"/>
    <w:tmpl w:val="EBA60608"/>
    <w:lvl w:ilvl="0" w:tplc="BDE69628">
      <w:start w:val="1"/>
      <w:numFmt w:val="decimal"/>
      <w:lvlText w:val="%1."/>
      <w:lvlJc w:val="left"/>
      <w:pPr>
        <w:ind w:left="157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912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1A4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74A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1C3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4F4B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183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43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4E1E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27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14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AD018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Standard">
    <w:name w:val="Standard"/>
    <w:rsid w:val="00AD0183"/>
    <w:pPr>
      <w:suppressAutoHyphens/>
      <w:autoSpaceDN w:val="0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134</cp:revision>
  <dcterms:created xsi:type="dcterms:W3CDTF">2022-03-23T13:26:00Z</dcterms:created>
  <dcterms:modified xsi:type="dcterms:W3CDTF">2024-06-14T06:24:00Z</dcterms:modified>
</cp:coreProperties>
</file>