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2A" w:rsidRDefault="00F7742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2A" w:rsidRDefault="00F7742A" w:rsidP="00A71CED">
      <w:pPr>
        <w:jc w:val="center"/>
      </w:pPr>
    </w:p>
    <w:p w:rsidR="00F7742A" w:rsidRDefault="00F7742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742A" w:rsidRDefault="00F7742A" w:rsidP="00A71CED">
      <w:pPr>
        <w:pStyle w:val="mechtex"/>
        <w:rPr>
          <w:rFonts w:ascii="GHEA Mariam" w:hAnsi="GHEA Mariam"/>
          <w:b/>
        </w:rPr>
      </w:pPr>
    </w:p>
    <w:p w:rsidR="00F7742A" w:rsidRDefault="00F7742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742A" w:rsidRPr="008E1B5A" w:rsidRDefault="00F7742A" w:rsidP="00A71CED">
      <w:pPr>
        <w:jc w:val="center"/>
        <w:rPr>
          <w:rFonts w:ascii="GHEA Mariam" w:hAnsi="GHEA Mariam"/>
          <w:sz w:val="24"/>
          <w:szCs w:val="24"/>
        </w:rPr>
      </w:pPr>
    </w:p>
    <w:p w:rsidR="00F7742A" w:rsidRPr="00691610" w:rsidRDefault="00F7742A" w:rsidP="00A71CED">
      <w:pPr>
        <w:jc w:val="center"/>
        <w:rPr>
          <w:rFonts w:ascii="GHEA Mariam" w:hAnsi="GHEA Mariam"/>
          <w:sz w:val="12"/>
          <w:szCs w:val="24"/>
        </w:rPr>
      </w:pPr>
    </w:p>
    <w:p w:rsidR="00F7742A" w:rsidRPr="008E1B5A" w:rsidRDefault="00F7742A" w:rsidP="00A71CED">
      <w:pPr>
        <w:jc w:val="center"/>
        <w:rPr>
          <w:rFonts w:ascii="GHEA Mariam" w:hAnsi="GHEA Mariam"/>
          <w:sz w:val="24"/>
          <w:szCs w:val="24"/>
        </w:rPr>
      </w:pPr>
    </w:p>
    <w:p w:rsidR="00F7742A" w:rsidRPr="006740E0" w:rsidRDefault="00F7742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5B2772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</w:t>
      </w:r>
      <w:r w:rsidR="001C1E6D">
        <w:rPr>
          <w:rFonts w:ascii="GHEA Mariam" w:hAnsi="GHEA Mariam"/>
          <w:sz w:val="24"/>
          <w:szCs w:val="24"/>
        </w:rPr>
        <w:t>869</w:t>
      </w:r>
      <w:r>
        <w:rPr>
          <w:rFonts w:ascii="GHEA Mariam" w:hAnsi="GHEA Mariam"/>
          <w:sz w:val="24"/>
          <w:szCs w:val="24"/>
        </w:rPr>
        <w:t xml:space="preserve"> - Ա</w:t>
      </w:r>
    </w:p>
    <w:p w:rsidR="00F7742A" w:rsidRPr="00303787" w:rsidRDefault="00F7742A" w:rsidP="00A71CED">
      <w:pPr>
        <w:jc w:val="center"/>
        <w:rPr>
          <w:rFonts w:ascii="GHEA Mariam" w:hAnsi="GHEA Mariam"/>
          <w:sz w:val="22"/>
          <w:szCs w:val="24"/>
        </w:rPr>
      </w:pPr>
    </w:p>
    <w:p w:rsidR="00F7742A" w:rsidRDefault="00F7742A" w:rsidP="00A71CED">
      <w:pPr>
        <w:jc w:val="center"/>
        <w:rPr>
          <w:rFonts w:ascii="GHEA Mariam" w:hAnsi="GHEA Mariam"/>
          <w:sz w:val="22"/>
          <w:szCs w:val="24"/>
        </w:rPr>
      </w:pPr>
    </w:p>
    <w:p w:rsidR="00F7742A" w:rsidRPr="00303787" w:rsidRDefault="00F7742A" w:rsidP="00A71CED">
      <w:pPr>
        <w:jc w:val="center"/>
        <w:rPr>
          <w:rFonts w:ascii="GHEA Mariam" w:hAnsi="GHEA Mariam"/>
          <w:sz w:val="22"/>
          <w:szCs w:val="24"/>
        </w:rPr>
      </w:pPr>
    </w:p>
    <w:p w:rsidR="00F7742A" w:rsidRDefault="00F7742A" w:rsidP="00F7742A">
      <w:pPr>
        <w:pStyle w:val="mechtex"/>
        <w:rPr>
          <w:rFonts w:ascii="GHEA Mariam" w:hAnsi="GHEA Mariam"/>
          <w:sz w:val="24"/>
          <w:lang w:val="pt-BR"/>
        </w:rPr>
      </w:pPr>
      <w:r w:rsidRPr="00F7742A">
        <w:rPr>
          <w:rFonts w:ascii="GHEA Mariam" w:hAnsi="GHEA Mariam" w:cs="Sylfaen"/>
          <w:sz w:val="24"/>
        </w:rPr>
        <w:t>ԱՆՀԱՏՈՒՅՑ</w:t>
      </w:r>
      <w:r w:rsidRPr="00F7742A">
        <w:rPr>
          <w:rFonts w:ascii="GHEA Mariam" w:hAnsi="GHEA Mariam"/>
          <w:sz w:val="24"/>
          <w:lang w:val="pt-BR"/>
        </w:rPr>
        <w:t xml:space="preserve"> </w:t>
      </w:r>
      <w:r w:rsidRPr="00F7742A">
        <w:rPr>
          <w:rFonts w:ascii="GHEA Mariam" w:hAnsi="GHEA Mariam" w:cs="Sylfaen"/>
          <w:sz w:val="24"/>
        </w:rPr>
        <w:t>ՕԳՏԱԳՈՐԾՄԱՆ</w:t>
      </w:r>
      <w:r w:rsidRPr="00F7742A">
        <w:rPr>
          <w:rFonts w:ascii="GHEA Mariam" w:hAnsi="GHEA Mariam"/>
          <w:sz w:val="24"/>
          <w:lang w:val="pt-BR"/>
        </w:rPr>
        <w:t xml:space="preserve"> </w:t>
      </w:r>
      <w:r w:rsidRPr="00F7742A">
        <w:rPr>
          <w:rFonts w:ascii="GHEA Mariam" w:hAnsi="GHEA Mariam" w:cs="Sylfaen"/>
          <w:sz w:val="24"/>
        </w:rPr>
        <w:t>ԻՐԱՎՈՒՆՔՈՎ</w:t>
      </w:r>
      <w:r w:rsidRPr="00F7742A">
        <w:rPr>
          <w:rFonts w:ascii="GHEA Mariam" w:hAnsi="GHEA Mariam"/>
          <w:sz w:val="24"/>
          <w:lang w:val="pt-BR"/>
        </w:rPr>
        <w:t xml:space="preserve"> </w:t>
      </w:r>
      <w:r w:rsidRPr="00F7742A">
        <w:rPr>
          <w:rFonts w:ascii="GHEA Mariam" w:hAnsi="GHEA Mariam" w:cs="Sylfaen"/>
          <w:sz w:val="24"/>
        </w:rPr>
        <w:t>ՏԱՐԱԾՔ</w:t>
      </w:r>
      <w:r w:rsidRPr="00F7742A">
        <w:rPr>
          <w:rFonts w:ascii="GHEA Mariam" w:hAnsi="GHEA Mariam"/>
          <w:sz w:val="24"/>
          <w:lang w:val="pt-BR"/>
        </w:rPr>
        <w:t xml:space="preserve"> </w:t>
      </w:r>
    </w:p>
    <w:p w:rsidR="00F7742A" w:rsidRDefault="00F7742A" w:rsidP="00F7742A">
      <w:pPr>
        <w:pStyle w:val="mechtex"/>
        <w:rPr>
          <w:rFonts w:ascii="GHEA Mariam" w:hAnsi="GHEA Mariam" w:cs="Sylfaen"/>
          <w:kern w:val="32"/>
          <w:sz w:val="24"/>
          <w:lang w:val="pt-BR"/>
        </w:rPr>
      </w:pPr>
      <w:r w:rsidRPr="00F7742A">
        <w:rPr>
          <w:rFonts w:ascii="GHEA Mariam" w:hAnsi="GHEA Mariam" w:cs="Sylfaen"/>
          <w:sz w:val="24"/>
        </w:rPr>
        <w:t>ՏՐԱՄԱԴՐԵԼՈՒ</w:t>
      </w:r>
      <w:r w:rsidRPr="00F7742A">
        <w:rPr>
          <w:rFonts w:ascii="GHEA Mariam" w:hAnsi="GHEA Mariam" w:cs="Arial Armenian"/>
          <w:spacing w:val="-2"/>
          <w:kern w:val="32"/>
          <w:sz w:val="24"/>
          <w:lang w:val="pt-BR"/>
        </w:rPr>
        <w:t xml:space="preserve"> </w:t>
      </w:r>
      <w:r w:rsidRPr="00F7742A">
        <w:rPr>
          <w:rFonts w:ascii="GHEA Mariam" w:hAnsi="GHEA Mariam" w:cs="Sylfaen"/>
          <w:kern w:val="32"/>
          <w:sz w:val="24"/>
          <w:lang w:val="pt-BR"/>
        </w:rPr>
        <w:t>ՄԱՍԻՆ</w:t>
      </w:r>
    </w:p>
    <w:p w:rsidR="00F7742A" w:rsidRPr="00433900" w:rsidRDefault="00F7742A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7742A" w:rsidRDefault="00F7742A" w:rsidP="00F7742A">
      <w:pPr>
        <w:pStyle w:val="mechtex"/>
        <w:rPr>
          <w:rFonts w:ascii="GHEA Mariam" w:hAnsi="GHEA Mariam"/>
          <w:bCs/>
          <w:kern w:val="32"/>
          <w:sz w:val="24"/>
          <w:lang w:val="pt-BR"/>
        </w:rPr>
      </w:pPr>
    </w:p>
    <w:p w:rsidR="00F7742A" w:rsidRPr="00F7742A" w:rsidRDefault="00F7742A" w:rsidP="00F7742A">
      <w:pPr>
        <w:pStyle w:val="mechtex"/>
        <w:rPr>
          <w:rFonts w:ascii="GHEA Mariam" w:hAnsi="GHEA Mariam"/>
          <w:bCs/>
          <w:kern w:val="32"/>
          <w:sz w:val="24"/>
          <w:lang w:val="pt-BR"/>
        </w:rPr>
      </w:pPr>
    </w:p>
    <w:p w:rsidR="00F7742A" w:rsidRPr="00F7742A" w:rsidRDefault="00F7742A" w:rsidP="00F7742A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B5E28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Հիմք ընդունելով Հայաստանի Հանրապետության քաղաքացիական օրենսգրքի</w:t>
      </w:r>
      <w:r w:rsidRPr="00F7742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7742A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 w:rsidR="005345B6"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r w:rsidRPr="00F7742A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F7742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րդ հոդվածները, </w:t>
      </w:r>
      <w:r w:rsidRPr="00F7742A">
        <w:rPr>
          <w:rFonts w:ascii="GHEA Mariam" w:hAnsi="GHEA Mariam"/>
          <w:sz w:val="24"/>
          <w:szCs w:val="24"/>
          <w:lang w:val="af-ZA"/>
        </w:rPr>
        <w:t>«Պետական ոչ առևտրային կազմա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F7742A">
        <w:rPr>
          <w:rFonts w:ascii="GHEA Mariam" w:hAnsi="GHEA Mariam"/>
          <w:sz w:val="24"/>
          <w:szCs w:val="24"/>
          <w:lang w:val="af-ZA"/>
        </w:rPr>
        <w:t>կեր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F7742A">
        <w:rPr>
          <w:rFonts w:ascii="GHEA Mariam" w:hAnsi="GHEA Mariam"/>
          <w:sz w:val="24"/>
          <w:szCs w:val="24"/>
          <w:lang w:val="af-ZA"/>
        </w:rPr>
        <w:t xml:space="preserve">պությունների մասին» </w:t>
      </w:r>
      <w:r w:rsidR="005B5E28" w:rsidRPr="005B5E2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B5E28" w:rsidRPr="005B5E2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5E28" w:rsidRPr="005B5E2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5E28">
        <w:rPr>
          <w:rFonts w:ascii="GHEA Mariam" w:hAnsi="GHEA Mariam"/>
          <w:sz w:val="24"/>
          <w:szCs w:val="24"/>
          <w:lang w:val="hy-AM"/>
        </w:rPr>
        <w:t xml:space="preserve"> </w:t>
      </w:r>
      <w:r w:rsidRPr="00F7742A">
        <w:rPr>
          <w:rFonts w:ascii="GHEA Mariam" w:hAnsi="GHEA Mariam"/>
          <w:sz w:val="24"/>
          <w:szCs w:val="24"/>
          <w:lang w:val="af-ZA"/>
        </w:rPr>
        <w:t>օրենքի 5-րդ հոդվածի 1-ին մասը</w:t>
      </w:r>
      <w:r w:rsidRPr="00F7742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՝ </w:t>
      </w:r>
      <w:r w:rsidRPr="00F7742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F7742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7742A">
        <w:rPr>
          <w:rFonts w:ascii="GHEA Mariam" w:hAnsi="GHEA Mariam" w:cs="Sylfaen"/>
          <w:sz w:val="24"/>
          <w:szCs w:val="22"/>
          <w:lang w:val="de-DE"/>
        </w:rPr>
        <w:t>ո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ր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ո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շ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ու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742A">
        <w:rPr>
          <w:rFonts w:ascii="GHEA Mariam" w:hAnsi="GHEA Mariam" w:cs="Sylfaen"/>
          <w:sz w:val="24"/>
          <w:szCs w:val="22"/>
          <w:lang w:val="de-DE"/>
        </w:rPr>
        <w:t>մ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7742A">
        <w:rPr>
          <w:rFonts w:ascii="GHEA Mariam" w:hAnsi="GHEA Mariam" w:cs="Sylfaen"/>
          <w:sz w:val="24"/>
          <w:szCs w:val="22"/>
          <w:lang w:val="de-DE"/>
        </w:rPr>
        <w:t>է</w:t>
      </w:r>
      <w:r w:rsidRPr="00F7742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742A" w:rsidRPr="00F7742A" w:rsidRDefault="00F7742A" w:rsidP="00F7742A">
      <w:pPr>
        <w:pStyle w:val="norm"/>
        <w:numPr>
          <w:ilvl w:val="0"/>
          <w:numId w:val="1"/>
        </w:numPr>
        <w:tabs>
          <w:tab w:val="left" w:pos="63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տարածքային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ենթա</w:t>
      </w:r>
      <w:r w:rsidRPr="0043390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կա</w:t>
      </w:r>
      <w:r w:rsidRPr="0043390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ռուցվածքների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նախարարության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տնօրինության</w:t>
      </w:r>
      <w:r w:rsidR="005B5E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Երևան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Արշակունյաց</w:t>
      </w:r>
      <w:r w:rsidR="005B5E2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պողոտա 20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շենքի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նկուղային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հարկից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526,902 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ՀՀ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դրամ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սկզբնական արժեքով</w:t>
      </w:r>
      <w:r w:rsidRPr="00F7742A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149,2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քառ</w:t>
      </w:r>
      <w:r w:rsidRPr="0043390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.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մետր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մակերեսով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ոչ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բնակելի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տարածքը</w:t>
      </w:r>
      <w:r w:rsidR="005B5E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համաձայն </w:t>
      </w:r>
      <w:r w:rsidR="005B5E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ավելվածի</w:t>
      </w:r>
      <w:r w:rsidR="005B5E2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ան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ժամկետ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անհատույց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օգտագործման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իրավունքով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տրամադրել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Էռնեստ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Թելմանի անվան հ</w:t>
      </w:r>
      <w:r w:rsidRPr="00F7742A">
        <w:rPr>
          <w:rFonts w:ascii="Tahoma" w:hAnsi="Tahoma" w:cs="Tahoma"/>
          <w:color w:val="000000"/>
          <w:sz w:val="24"/>
          <w:szCs w:val="24"/>
          <w:shd w:val="clear" w:color="auto" w:fill="FFFFFF"/>
          <w:lang w:val="pt-BR"/>
        </w:rPr>
        <w:t>․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13 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pt-BR"/>
        </w:rPr>
        <w:t>հիմնական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7742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pt-BR"/>
        </w:rPr>
        <w:t>դպրոց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պետական ոչ առևտրային կազմակերպությանը </w:t>
      </w:r>
      <w:r w:rsidRPr="00F7742A">
        <w:rPr>
          <w:rFonts w:ascii="GHEA Mariam" w:hAnsi="GHEA Mariam" w:cs="Arial"/>
          <w:spacing w:val="-2"/>
          <w:sz w:val="24"/>
          <w:szCs w:val="24"/>
          <w:lang w:val="pt-BR"/>
        </w:rPr>
        <w:t xml:space="preserve">գրանցման 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համար՝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03Ա058082,</w:t>
      </w:r>
      <w:r w:rsidRPr="00F7742A">
        <w:rPr>
          <w:rFonts w:ascii="GHEA Mariam" w:hAnsi="GHEA Mariam" w:cs="Arial"/>
          <w:spacing w:val="-2"/>
          <w:sz w:val="24"/>
          <w:szCs w:val="24"/>
          <w:lang w:val="pt-BR"/>
        </w:rPr>
        <w:t xml:space="preserve"> այսուհետ՝ </w:t>
      </w:r>
      <w:r w:rsidR="005B5E28">
        <w:rPr>
          <w:rFonts w:ascii="GHEA Mariam" w:hAnsi="GHEA Mariam" w:cs="Arial"/>
          <w:spacing w:val="-2"/>
          <w:sz w:val="24"/>
          <w:szCs w:val="24"/>
          <w:lang w:val="hy-AM"/>
        </w:rPr>
        <w:t>կ</w:t>
      </w:r>
      <w:r w:rsidRPr="00F7742A">
        <w:rPr>
          <w:rFonts w:ascii="GHEA Mariam" w:hAnsi="GHEA Mariam" w:cs="Arial"/>
          <w:spacing w:val="-2"/>
          <w:sz w:val="24"/>
          <w:szCs w:val="24"/>
          <w:lang w:val="hy-AM"/>
        </w:rPr>
        <w:t>ազմակերպություն</w:t>
      </w:r>
      <w:r w:rsidRPr="00F7742A">
        <w:rPr>
          <w:rFonts w:ascii="GHEA Mariam" w:hAnsi="GHEA Mariam"/>
          <w:color w:val="000000"/>
          <w:sz w:val="24"/>
          <w:szCs w:val="24"/>
          <w:shd w:val="clear" w:color="auto" w:fill="FFFFFF"/>
        </w:rPr>
        <w:t>։</w:t>
      </w:r>
    </w:p>
    <w:p w:rsidR="00F7742A" w:rsidRPr="00F7742A" w:rsidRDefault="00F7742A" w:rsidP="00F7742A">
      <w:pPr>
        <w:pStyle w:val="norm"/>
        <w:numPr>
          <w:ilvl w:val="0"/>
          <w:numId w:val="1"/>
        </w:numPr>
        <w:tabs>
          <w:tab w:val="left" w:pos="630"/>
          <w:tab w:val="left" w:pos="900"/>
          <w:tab w:val="left" w:pos="990"/>
        </w:tabs>
        <w:spacing w:line="360" w:lineRule="auto"/>
        <w:ind w:left="0"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Հայաստանի Հանրապետության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ռուցվածքների նախարարության պետական գույքի կառավարման կոմիտեի նախագահին՝ սույն որոշումն ուժի մեջ մտնելուց հետո երկամսյա ժամկետում </w:t>
      </w:r>
      <w:r w:rsidR="005B5E2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lastRenderedPageBreak/>
        <w:t>կ</w:t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ազմակերպության հետ կնքել </w:t>
      </w:r>
      <w:bookmarkStart w:id="0" w:name="_Hlk163217356"/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2015 թվականի դեկտեմբերի 28-ին կնքված</w:t>
      </w:r>
      <w:r w:rsidR="005B5E2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՝</w:t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ոչ բնակելի տարածքի անհատույց օգտագործման թիվ 192/0015 պայմանագր</w:t>
      </w:r>
      <w:bookmarkEnd w:id="0"/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ում սույն որոշումից բխող փոփոխություն կատարելու մասին համաձայնագիր (այսուհետ՝ </w:t>
      </w:r>
      <w:r w:rsidRPr="00F7742A">
        <w:rPr>
          <w:rFonts w:ascii="GHEA Mariam" w:eastAsia="Calibri" w:hAnsi="GHEA Mariam"/>
          <w:color w:val="000000"/>
          <w:spacing w:val="-8"/>
          <w:sz w:val="24"/>
          <w:szCs w:val="24"/>
          <w:lang w:val="hy-AM" w:eastAsia="en-US"/>
        </w:rPr>
        <w:t>համաձայնագիր)՝ դրանում նախատեսելով, որ համաձայնագրի նոտարական</w:t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վավե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F7742A">
        <w:rPr>
          <w:rFonts w:ascii="GHEA Mariam" w:eastAsia="Calibri" w:hAnsi="GHEA Mariam"/>
          <w:color w:val="000000"/>
          <w:spacing w:val="-8"/>
          <w:sz w:val="24"/>
          <w:szCs w:val="24"/>
          <w:lang w:val="hy-AM" w:eastAsia="en-US"/>
        </w:rPr>
        <w:t>րացման և համաձայնագրից ծագող գույքային իրավունքների պետական</w:t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գրանցման ծախսերը ենթակա են իրականացման </w:t>
      </w:r>
      <w:r w:rsidR="005B5E28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</w:t>
      </w:r>
      <w:r w:rsidRPr="00F7742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ազմակերպության միջոցների հաշվին։</w:t>
      </w:r>
    </w:p>
    <w:p w:rsidR="00F7742A" w:rsidRPr="00433900" w:rsidRDefault="00F7742A" w:rsidP="00F7742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pt-BR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F7742A" w:rsidRPr="00433900" w:rsidRDefault="00F7742A" w:rsidP="00A71CED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F7742A" w:rsidRPr="00433900" w:rsidRDefault="00F7742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5B5E2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7742A" w:rsidRPr="00433900" w:rsidRDefault="00F7742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433900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33900">
        <w:rPr>
          <w:rFonts w:ascii="GHEA Mariam" w:hAnsi="GHEA Mariam" w:cs="Arial Armenian"/>
          <w:sz w:val="24"/>
          <w:szCs w:val="24"/>
          <w:lang w:val="pt-BR"/>
        </w:rPr>
        <w:tab/>
      </w:r>
      <w:r w:rsidRPr="00433900">
        <w:rPr>
          <w:rFonts w:ascii="GHEA Mariam" w:hAnsi="GHEA Mariam" w:cs="Arial Armenian"/>
          <w:sz w:val="24"/>
          <w:szCs w:val="24"/>
          <w:lang w:val="pt-BR"/>
        </w:rPr>
        <w:tab/>
      </w:r>
      <w:r w:rsidRPr="00433900">
        <w:rPr>
          <w:rFonts w:ascii="GHEA Mariam" w:hAnsi="GHEA Mariam" w:cs="Arial Armenian"/>
          <w:sz w:val="24"/>
          <w:szCs w:val="24"/>
          <w:lang w:val="pt-BR"/>
        </w:rPr>
        <w:tab/>
      </w:r>
      <w:r w:rsidRPr="00433900">
        <w:rPr>
          <w:rFonts w:ascii="GHEA Mariam" w:hAnsi="GHEA Mariam" w:cs="Arial Armenian"/>
          <w:sz w:val="24"/>
          <w:szCs w:val="24"/>
          <w:lang w:val="pt-BR"/>
        </w:rPr>
        <w:tab/>
      </w:r>
      <w:r w:rsidRPr="00433900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33900">
        <w:rPr>
          <w:rFonts w:ascii="GHEA Mariam" w:hAnsi="GHEA Mariam" w:cs="Sylfaen"/>
          <w:sz w:val="24"/>
          <w:szCs w:val="24"/>
          <w:lang w:val="pt-BR"/>
        </w:rPr>
        <w:t>.</w:t>
      </w:r>
      <w:r w:rsidRPr="00433900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5EA5" w:rsidRPr="00433900" w:rsidRDefault="002C252D" w:rsidP="005B5E28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A75EA5" w:rsidRPr="0043390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F7742A" w:rsidRPr="00FC14D1">
        <w:rPr>
          <w:rFonts w:ascii="GHEA Mariam" w:hAnsi="GHEA Mariam" w:cs="Arial"/>
          <w:sz w:val="24"/>
          <w:szCs w:val="24"/>
        </w:rPr>
        <w:t>Երևան</w:t>
      </w:r>
    </w:p>
    <w:p w:rsidR="00A75EA5" w:rsidRPr="00433900" w:rsidRDefault="00A75EA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433900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4339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</w:p>
    <w:p w:rsidR="00A75EA5" w:rsidRPr="00433900" w:rsidRDefault="00A75EA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433900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33900">
        <w:rPr>
          <w:rFonts w:ascii="GHEA Mariam" w:hAnsi="GHEA Mariam"/>
          <w:spacing w:val="-6"/>
          <w:sz w:val="24"/>
          <w:szCs w:val="24"/>
          <w:lang w:val="pt-BR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A75EA5" w:rsidRPr="00433900" w:rsidRDefault="00A75EA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 </w:t>
      </w:r>
      <w:r w:rsidR="005A56C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bookmarkStart w:id="1" w:name="_GoBack"/>
      <w:bookmarkEnd w:id="1"/>
      <w:r>
        <w:rPr>
          <w:rFonts w:ascii="GHEA Mariam" w:hAnsi="GHEA Mariam"/>
          <w:spacing w:val="-2"/>
          <w:sz w:val="24"/>
          <w:szCs w:val="24"/>
        </w:rPr>
        <w:t>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 xml:space="preserve"> 1</w:t>
      </w:r>
      <w:r w:rsidR="005B2772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 xml:space="preserve"> N </w:t>
      </w:r>
      <w:r w:rsidR="005A56CE" w:rsidRPr="005A56CE">
        <w:rPr>
          <w:rFonts w:ascii="GHEA Mariam" w:hAnsi="GHEA Mariam"/>
          <w:spacing w:val="-2"/>
          <w:sz w:val="24"/>
          <w:szCs w:val="24"/>
          <w:lang w:val="pt-BR"/>
        </w:rPr>
        <w:t>869</w:t>
      </w:r>
      <w:r w:rsidR="005A56C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33900">
        <w:rPr>
          <w:rFonts w:ascii="GHEA Mariam" w:hAnsi="GHEA Mariam"/>
          <w:spacing w:val="-2"/>
          <w:sz w:val="24"/>
          <w:szCs w:val="24"/>
          <w:lang w:val="pt-BR"/>
        </w:rPr>
        <w:t xml:space="preserve">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="00433900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38CC9589" wp14:editId="1B918635">
            <wp:simplePos x="0" y="0"/>
            <wp:positionH relativeFrom="column">
              <wp:posOffset>1077097</wp:posOffset>
            </wp:positionH>
            <wp:positionV relativeFrom="paragraph">
              <wp:posOffset>57012</wp:posOffset>
            </wp:positionV>
            <wp:extent cx="7577593" cy="5217160"/>
            <wp:effectExtent l="0" t="0" r="444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velvac_page-000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5552" cy="522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433900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75EA5" w:rsidRPr="008005B3" w:rsidRDefault="00A75E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43981</wp:posOffset>
                </wp:positionH>
                <wp:positionV relativeFrom="paragraph">
                  <wp:posOffset>503307</wp:posOffset>
                </wp:positionV>
                <wp:extent cx="9216721" cy="914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6721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75EA5" w:rsidRPr="008005B3" w:rsidRDefault="00433900" w:rsidP="00A75EA5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</w:t>
                            </w:r>
                            <w:r w:rsidR="00A75EA5"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ՀԱՅԱՍՏԱՆԻ</w:t>
                            </w:r>
                            <w:r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5EA5"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:rsidR="00A75EA5" w:rsidRPr="008005B3" w:rsidRDefault="00A75EA5" w:rsidP="00A75EA5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</w:pPr>
                            <w:r w:rsidRPr="008005B3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433900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  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ՎԱՐՉԱՊԵՏԻ ԱՇԽԱՏԱԿԱԶՄԻ</w:t>
                            </w:r>
                          </w:p>
                          <w:p w:rsidR="00A75EA5" w:rsidRPr="00F7742A" w:rsidRDefault="00A75EA5" w:rsidP="00A75EA5">
                            <w:pPr>
                              <w:pStyle w:val="mechtex"/>
                              <w:ind w:firstLine="709"/>
                              <w:jc w:val="left"/>
                              <w:rPr>
                                <w:rFonts w:ascii="Sylfaen" w:hAnsi="Sylfaen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="00433900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ՂԵԿԱՎԱՐ</w:t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ab/>
                              <w:t>Ա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.</w:t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 xml:space="preserve"> ՀԱՐՈՒԹՅՈՒՆ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ՅԱՆ</w:t>
                            </w:r>
                          </w:p>
                          <w:p w:rsidR="00A75EA5" w:rsidRDefault="00A75E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45pt;margin-top:39.65pt;width:725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" filled="f" stroked="f" strokeweight=".5pt">
                <v:textbox>
                  <w:txbxContent>
                    <w:p w:rsidR="00A75EA5" w:rsidRPr="008005B3" w:rsidRDefault="00433900" w:rsidP="00A75EA5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</w:pP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                   </w:t>
                      </w:r>
                      <w:r w:rsidR="00A75EA5"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ՀԱՅԱՍՏԱՆԻ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 xml:space="preserve"> </w:t>
                      </w:r>
                      <w:r w:rsidR="00A75EA5"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ՀԱՆՐԱՊԵՏՈՒԹՅԱՆ</w:t>
                      </w:r>
                    </w:p>
                    <w:p w:rsidR="00A75EA5" w:rsidRPr="008005B3" w:rsidRDefault="00A75EA5" w:rsidP="00A75EA5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24"/>
                          <w:szCs w:val="24"/>
                        </w:rPr>
                      </w:pPr>
                      <w:r w:rsidRPr="008005B3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 </w:t>
                      </w:r>
                      <w:r w:rsidR="00433900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 xml:space="preserve">                          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ՎԱՐՉԱՊԵՏԻ ԱՇԽԱՏԱԿԱԶՄԻ</w:t>
                      </w:r>
                    </w:p>
                    <w:p w:rsidR="00A75EA5" w:rsidRPr="00F7742A" w:rsidRDefault="00A75EA5" w:rsidP="00A75EA5">
                      <w:pPr>
                        <w:pStyle w:val="mechtex"/>
                        <w:ind w:firstLine="709"/>
                        <w:jc w:val="left"/>
                        <w:rPr>
                          <w:rFonts w:ascii="Sylfaen" w:hAnsi="Sylfaen"/>
                        </w:rPr>
                      </w:pPr>
                      <w:r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 xml:space="preserve">                         </w:t>
                      </w:r>
                      <w:r w:rsidR="00433900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              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ՂԵԿԱՎԱՐ</w:t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ab/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ab/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ab/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ab/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ab/>
                        <w:t>Ա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.</w:t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 xml:space="preserve"> ՀԱՐՈՒԹՅՈՒՆ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ՅԱՆ</w:t>
                      </w:r>
                    </w:p>
                    <w:p w:rsidR="00A75EA5" w:rsidRDefault="00A75EA5"/>
                  </w:txbxContent>
                </v:textbox>
              </v:shape>
            </w:pict>
          </mc:Fallback>
        </mc:AlternateContent>
      </w:r>
    </w:p>
    <w:sectPr w:rsidR="00A75EA5" w:rsidRPr="008005B3" w:rsidSect="00A75EA5">
      <w:pgSz w:w="16834" w:h="11909" w:orient="landscape" w:code="9"/>
      <w:pgMar w:top="81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70C" w:rsidRDefault="007C070C">
      <w:r>
        <w:separator/>
      </w:r>
    </w:p>
  </w:endnote>
  <w:endnote w:type="continuationSeparator" w:id="0">
    <w:p w:rsidR="007C070C" w:rsidRDefault="007C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70C" w:rsidRDefault="007C070C">
      <w:r>
        <w:separator/>
      </w:r>
    </w:p>
  </w:footnote>
  <w:footnote w:type="continuationSeparator" w:id="0">
    <w:p w:rsidR="007C070C" w:rsidRDefault="007C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56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E6D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52D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DC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1F4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900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5B6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6CE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772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E28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8EA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70C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CC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A5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F6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B1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2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21E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ECA12A-F519-4630-A797-84B7CB2DB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74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742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7742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7742A"/>
    <w:rPr>
      <w:sz w:val="24"/>
      <w:szCs w:val="24"/>
    </w:rPr>
  </w:style>
  <w:style w:type="character" w:customStyle="1" w:styleId="FooterChar">
    <w:name w:val="Footer Char"/>
    <w:link w:val="Footer"/>
    <w:locked/>
    <w:rsid w:val="00F7742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https:/mul2.gov.am/tasks/982194/oneclick/voroshumMK-186.docx?token=cdd23e85113fbf88b46d93b9f3766c9f</cp:keywords>
  <dc:description/>
  <cp:lastModifiedBy>Anna Aloyan</cp:lastModifiedBy>
  <cp:revision>10</cp:revision>
  <dcterms:created xsi:type="dcterms:W3CDTF">2024-06-11T13:43:00Z</dcterms:created>
  <dcterms:modified xsi:type="dcterms:W3CDTF">2024-06-14T06:51:00Z</dcterms:modified>
</cp:coreProperties>
</file>