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F09" w:rsidRPr="00911EA2" w:rsidRDefault="00581F09" w:rsidP="00FE51F2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911EA2">
        <w:rPr>
          <w:rFonts w:ascii="GHEA Mariam" w:hAnsi="GHEA Mariam"/>
          <w:b/>
          <w:sz w:val="24"/>
          <w:szCs w:val="24"/>
          <w:lang w:val="hy-AM"/>
        </w:rPr>
        <w:t>ՀԻՄ</w:t>
      </w:r>
      <w:bookmarkStart w:id="0" w:name="_GoBack"/>
      <w:bookmarkEnd w:id="0"/>
      <w:r w:rsidRPr="00911EA2">
        <w:rPr>
          <w:rFonts w:ascii="GHEA Mariam" w:hAnsi="GHEA Mariam"/>
          <w:b/>
          <w:sz w:val="24"/>
          <w:szCs w:val="24"/>
          <w:lang w:val="hy-AM"/>
        </w:rPr>
        <w:t>ՆԱՎՈՐՈՒՄ</w:t>
      </w:r>
    </w:p>
    <w:p w:rsidR="007748AA" w:rsidRPr="00911EA2" w:rsidRDefault="00A523F4" w:rsidP="00911EA2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911EA2">
        <w:rPr>
          <w:rFonts w:ascii="GHEA Mariam" w:hAnsi="GHEA Mariam"/>
          <w:b/>
          <w:bCs/>
          <w:sz w:val="24"/>
          <w:szCs w:val="24"/>
          <w:lang w:val="hy-AM"/>
        </w:rPr>
        <w:t>«</w:t>
      </w:r>
      <w:r w:rsidR="00AD5173" w:rsidRPr="00911EA2"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 ԿԱՌԱՎԱՐՈՒԹՅԱՆ 2020 ԹՎԱԿԱՆԻ ՀՈՒԼԻՍԻ 9-Ի N 1159-Ն ՈՐՈՇՄԱՆ ՄԵՋ ՓՈՓՈԽՈՒԹՅՈՒՆ ԵՎ ԼՐԱՑՈՒՄ ԿԱՏԱՐԵԼՈՒ ՄԱՍԻՆ</w:t>
      </w:r>
      <w:r w:rsidRPr="00911EA2">
        <w:rPr>
          <w:rFonts w:ascii="GHEA Mariam" w:hAnsi="GHEA Mariam"/>
          <w:b/>
          <w:bCs/>
          <w:sz w:val="24"/>
          <w:szCs w:val="24"/>
          <w:lang w:val="hy-AM"/>
        </w:rPr>
        <w:t xml:space="preserve">» </w:t>
      </w:r>
      <w:r w:rsidRPr="00911EA2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A523F4" w:rsidRPr="00911EA2" w:rsidRDefault="00A523F4" w:rsidP="00911EA2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581F09" w:rsidRPr="00911EA2" w:rsidRDefault="00581F09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11EA2">
        <w:rPr>
          <w:rFonts w:ascii="GHEA Mariam" w:hAnsi="GHEA Mariam" w:cs="Sylfaen"/>
          <w:b/>
          <w:sz w:val="24"/>
          <w:szCs w:val="24"/>
          <w:u w:val="single"/>
          <w:lang w:val="pt-BR"/>
        </w:rPr>
        <w:t>1. Ընթացիկ իրավիճակը և իրավական ակտի ընդունման անհրաժեշտությունը.</w:t>
      </w:r>
    </w:p>
    <w:p w:rsidR="005B2AE0" w:rsidRPr="00911EA2" w:rsidRDefault="005B2AE0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11EA2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</w:t>
      </w:r>
      <w:r w:rsidR="00DB6728" w:rsidRPr="00911EA2">
        <w:rPr>
          <w:rFonts w:ascii="GHEA Mariam" w:hAnsi="GHEA Mariam"/>
          <w:sz w:val="24"/>
          <w:szCs w:val="24"/>
          <w:lang w:val="hy-AM"/>
        </w:rPr>
        <w:t>20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թվականի </w:t>
      </w:r>
      <w:r w:rsidR="00DB6728" w:rsidRPr="00911EA2">
        <w:rPr>
          <w:rFonts w:ascii="GHEA Mariam" w:hAnsi="GHEA Mariam"/>
          <w:sz w:val="24"/>
          <w:szCs w:val="24"/>
          <w:lang w:val="hy-AM"/>
        </w:rPr>
        <w:t>հուլի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սի </w:t>
      </w:r>
      <w:r w:rsidR="00DB6728" w:rsidRPr="00911EA2">
        <w:rPr>
          <w:rFonts w:ascii="GHEA Mariam" w:hAnsi="GHEA Mariam"/>
          <w:sz w:val="24"/>
          <w:szCs w:val="24"/>
          <w:lang w:val="hy-AM"/>
        </w:rPr>
        <w:t>9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-ի </w:t>
      </w:r>
      <w:r w:rsidR="00D76BFF" w:rsidRPr="00911EA2">
        <w:rPr>
          <w:rFonts w:ascii="GHEA Mariam" w:hAnsi="GHEA Mariam" w:cs="Sylfaen"/>
          <w:sz w:val="24"/>
          <w:szCs w:val="24"/>
          <w:lang w:val="hy-AM"/>
        </w:rPr>
        <w:t xml:space="preserve">«Օրենսդրական ակտի և Հայաստանի Հանրապետության կառավարության որոշման վերաբերյալ պաշտոնական պարզաբանում տվող պետական կառավարման համակարգի մարմինների և համապատասխան բնագավառների ցանկը սահմանելու մասին» 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N </w:t>
      </w:r>
      <w:r w:rsidR="00DB6728" w:rsidRPr="00911EA2">
        <w:rPr>
          <w:rFonts w:ascii="GHEA Mariam" w:hAnsi="GHEA Mariam"/>
          <w:sz w:val="24"/>
          <w:szCs w:val="24"/>
          <w:lang w:val="hy-AM"/>
        </w:rPr>
        <w:t>1159</w:t>
      </w:r>
      <w:r w:rsidRPr="00911EA2">
        <w:rPr>
          <w:rFonts w:ascii="GHEA Mariam" w:hAnsi="GHEA Mariam"/>
          <w:sz w:val="24"/>
          <w:szCs w:val="24"/>
          <w:lang w:val="hy-AM"/>
        </w:rPr>
        <w:t>-Ն որոշման</w:t>
      </w:r>
      <w:r w:rsidR="00717B05" w:rsidRPr="00911EA2">
        <w:rPr>
          <w:rFonts w:ascii="GHEA Mariam" w:hAnsi="GHEA Mariam"/>
          <w:sz w:val="24"/>
          <w:szCs w:val="24"/>
          <w:lang w:val="hy-AM"/>
        </w:rPr>
        <w:t xml:space="preserve"> (այսուհետ՝ Որոշում)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="00DB6728" w:rsidRPr="00911EA2">
        <w:rPr>
          <w:rFonts w:ascii="GHEA Mariam" w:hAnsi="GHEA Mariam"/>
          <w:sz w:val="24"/>
          <w:szCs w:val="24"/>
          <w:lang w:val="hy-AM"/>
        </w:rPr>
        <w:t>ով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սահմանվում </w:t>
      </w:r>
      <w:r w:rsidR="00717B05" w:rsidRPr="00911EA2">
        <w:rPr>
          <w:rFonts w:ascii="GHEA Mariam" w:hAnsi="GHEA Mariam"/>
          <w:sz w:val="24"/>
          <w:szCs w:val="24"/>
          <w:lang w:val="hy-AM"/>
        </w:rPr>
        <w:t>են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</w:t>
      </w:r>
      <w:r w:rsidR="00DB6728" w:rsidRPr="00911EA2">
        <w:rPr>
          <w:rFonts w:ascii="GHEA Mariam" w:hAnsi="GHEA Mariam"/>
          <w:sz w:val="24"/>
          <w:szCs w:val="24"/>
          <w:lang w:val="hy-AM"/>
        </w:rPr>
        <w:t xml:space="preserve">օրենսդրական ակտի և Հայաստանի Հանրապետության կառավարության որոշման վերաբերյալ պաշտոնական պարզաբանում տվող պետական կառավարման համակարգի մարմինների </w:t>
      </w:r>
      <w:r w:rsidR="00D76BFF" w:rsidRPr="00911EA2">
        <w:rPr>
          <w:rFonts w:ascii="GHEA Mariam" w:hAnsi="GHEA Mariam"/>
          <w:sz w:val="24"/>
          <w:szCs w:val="24"/>
          <w:lang w:val="hy-AM"/>
        </w:rPr>
        <w:t xml:space="preserve">(այդ թվում նաև Հայաստանի Հանրապետության ազգային անվտանգության ծառայության) </w:t>
      </w:r>
      <w:r w:rsidR="00DB6728" w:rsidRPr="00911EA2">
        <w:rPr>
          <w:rFonts w:ascii="GHEA Mariam" w:hAnsi="GHEA Mariam"/>
          <w:sz w:val="24"/>
          <w:szCs w:val="24"/>
          <w:lang w:val="hy-AM"/>
        </w:rPr>
        <w:t>և համապատասխան բնագավառների ցանկը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911EA2" w:rsidRPr="00911EA2" w:rsidRDefault="00911EA2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11EA2">
        <w:rPr>
          <w:rFonts w:ascii="GHEA Mariam" w:hAnsi="GHEA Mariam"/>
          <w:sz w:val="24"/>
          <w:szCs w:val="24"/>
          <w:lang w:val="hy-AM"/>
        </w:rPr>
        <w:t>Հայաստանի Հանրապետության պետական պահպանության ծառայությունը (այսուհետ՝ նաև Ծառայություն) ստեղծվել է ՀՀ ազգգային անվտանգության ծառայությունից առանձնացման եղանակով և Ծառայության  կանոնադրությունն ու կառուցվածքը հաստատվել են Հայաստանի Հանրապետության վարչապետի 2023թ. N 354-Լ որոշմամբ, որն ուժի մեջ է մտել 2023թ. մարտի 30-ից: Մինչև «Պետական կառավարման համակարգի մարմինների մասին» օրենքում փոփոխություն և լրացում կատարելու մասին» 2022 թվականի դեկտեմբերի 23-ի ՀՕ-611-Ն օրենքի և ՀՀ վարչապետի 2023թ. մարտի 29-ի N 354-Լ որոշման ընդունումն ու ուժի մեջ մտնելը Պետական պահպանության ծառայությունն ընդգրկված</w:t>
      </w:r>
      <w:r w:rsidR="0047065C" w:rsidRPr="0047065C">
        <w:rPr>
          <w:rFonts w:ascii="GHEA Mariam" w:hAnsi="GHEA Mariam"/>
          <w:sz w:val="24"/>
          <w:szCs w:val="24"/>
          <w:lang w:val="hy-AM"/>
        </w:rPr>
        <w:t xml:space="preserve"> էր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ՀՀ ազգային անվտանգության ծառայության կառուցվածքում</w:t>
      </w:r>
      <w:r w:rsidR="0047065C" w:rsidRPr="0047065C">
        <w:rPr>
          <w:rFonts w:ascii="GHEA Mariam" w:hAnsi="GHEA Mariam"/>
          <w:sz w:val="24"/>
          <w:szCs w:val="24"/>
          <w:lang w:val="hy-AM"/>
        </w:rPr>
        <w:t>՝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գրասենյակի կարգավիճակ</w:t>
      </w:r>
      <w:r w:rsidR="0047065C" w:rsidRPr="0047065C">
        <w:rPr>
          <w:rFonts w:ascii="GHEA Mariam" w:hAnsi="GHEA Mariam"/>
          <w:sz w:val="24"/>
          <w:szCs w:val="24"/>
          <w:lang w:val="hy-AM"/>
        </w:rPr>
        <w:t>ով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, </w:t>
      </w:r>
      <w:r w:rsidR="0047065C" w:rsidRPr="0047065C">
        <w:rPr>
          <w:rFonts w:ascii="GHEA Mariam" w:hAnsi="GHEA Mariam"/>
          <w:sz w:val="24"/>
          <w:szCs w:val="24"/>
          <w:lang w:val="hy-AM"/>
        </w:rPr>
        <w:t xml:space="preserve">իսկ հատուկ պետական պաշտպանության ենթակա անձանց անվտանգության </w:t>
      </w:r>
      <w:r w:rsidR="0047065C" w:rsidRPr="0047065C">
        <w:rPr>
          <w:rFonts w:ascii="GHEA Mariam" w:hAnsi="GHEA Mariam"/>
          <w:sz w:val="24"/>
          <w:szCs w:val="24"/>
          <w:lang w:val="hy-AM"/>
        </w:rPr>
        <w:lastRenderedPageBreak/>
        <w:t>ապահովման բնագավառի օրենսդրական ակտերի և ՀՀ կառավարության որոշումների վերաբերյալ պարզաբանում տալիս էր ՀՀ ազգային անվտանգության ծառայությունը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44C14" w:rsidRPr="00911EA2" w:rsidRDefault="00027DEA" w:rsidP="00911EA2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11EA2">
        <w:rPr>
          <w:rFonts w:ascii="GHEA Mariam" w:hAnsi="GHEA Mariam"/>
          <w:sz w:val="24"/>
          <w:szCs w:val="24"/>
          <w:lang w:val="hy-AM"/>
        </w:rPr>
        <w:t>Հաշվի առնելով</w:t>
      </w:r>
      <w:r w:rsidR="0071325B" w:rsidRPr="00911EA2">
        <w:rPr>
          <w:rFonts w:ascii="GHEA Mariam" w:hAnsi="GHEA Mariam"/>
          <w:sz w:val="24"/>
          <w:szCs w:val="24"/>
          <w:lang w:val="hy-AM"/>
        </w:rPr>
        <w:t xml:space="preserve"> </w:t>
      </w:r>
      <w:r w:rsidR="00806C0A" w:rsidRPr="00911EA2">
        <w:rPr>
          <w:rFonts w:ascii="GHEA Mariam" w:hAnsi="GHEA Mariam"/>
          <w:sz w:val="24"/>
          <w:szCs w:val="24"/>
          <w:lang w:val="hy-AM"/>
        </w:rPr>
        <w:t xml:space="preserve">Ծառայության </w:t>
      </w:r>
      <w:r w:rsidR="00A523F4" w:rsidRPr="00911EA2">
        <w:rPr>
          <w:rFonts w:ascii="GHEA Mariam" w:hAnsi="GHEA Mariam"/>
          <w:sz w:val="24"/>
          <w:szCs w:val="24"/>
          <w:lang w:val="hy-AM"/>
        </w:rPr>
        <w:t xml:space="preserve">առանձնացումը Ազգային անվտանգության ծառայությունից </w:t>
      </w:r>
      <w:r w:rsidRPr="00911EA2">
        <w:rPr>
          <w:rFonts w:ascii="GHEA Mariam" w:hAnsi="GHEA Mariam"/>
          <w:sz w:val="24"/>
          <w:szCs w:val="24"/>
          <w:lang w:val="hy-AM"/>
        </w:rPr>
        <w:t>անհրաժեշտություն է առաջա</w:t>
      </w:r>
      <w:r w:rsidR="00FF5C7D" w:rsidRPr="00911EA2">
        <w:rPr>
          <w:rFonts w:ascii="GHEA Mariam" w:hAnsi="GHEA Mariam"/>
          <w:sz w:val="24"/>
          <w:szCs w:val="24"/>
          <w:lang w:val="hy-AM"/>
        </w:rPr>
        <w:t>ցել</w:t>
      </w:r>
      <w:r w:rsidR="0047065C" w:rsidRPr="0047065C">
        <w:rPr>
          <w:rFonts w:ascii="GHEA Mariam" w:hAnsi="GHEA Mariam"/>
          <w:sz w:val="24"/>
          <w:szCs w:val="24"/>
          <w:lang w:val="hy-AM"/>
        </w:rPr>
        <w:t xml:space="preserve"> հատուկ պետական պաշտպանության ենթակա անձանց անվտանգության ապահովման բնագավառի օրենսդրական ակտերի և ՀՀ կառավարության որոշումների վերաբերյալ պարզաբանում</w:t>
      </w:r>
      <w:r w:rsidR="00CB38B3" w:rsidRPr="00CB38B3">
        <w:rPr>
          <w:rFonts w:ascii="GHEA Mariam" w:hAnsi="GHEA Mariam"/>
          <w:sz w:val="24"/>
          <w:szCs w:val="24"/>
          <w:lang w:val="hy-AM"/>
        </w:rPr>
        <w:t xml:space="preserve"> տալու իրավասությունը</w:t>
      </w:r>
      <w:r w:rsidR="0047065C" w:rsidRPr="0047065C">
        <w:rPr>
          <w:rFonts w:ascii="GHEA Mariam" w:hAnsi="GHEA Mariam"/>
          <w:sz w:val="24"/>
          <w:szCs w:val="24"/>
          <w:lang w:val="hy-AM"/>
        </w:rPr>
        <w:t xml:space="preserve"> վերապահել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</w:t>
      </w:r>
      <w:r w:rsidR="00180446" w:rsidRPr="00911EA2">
        <w:rPr>
          <w:rFonts w:ascii="GHEA Mariam" w:hAnsi="GHEA Mariam"/>
          <w:sz w:val="24"/>
          <w:szCs w:val="24"/>
          <w:lang w:val="hy-AM"/>
        </w:rPr>
        <w:t>Ծ</w:t>
      </w:r>
      <w:r w:rsidRPr="00911EA2">
        <w:rPr>
          <w:rFonts w:ascii="GHEA Mariam" w:hAnsi="GHEA Mariam"/>
          <w:sz w:val="24"/>
          <w:szCs w:val="24"/>
          <w:lang w:val="hy-AM"/>
        </w:rPr>
        <w:t>առայությ</w:t>
      </w:r>
      <w:r w:rsidR="0047065C" w:rsidRPr="0047065C">
        <w:rPr>
          <w:rFonts w:ascii="GHEA Mariam" w:hAnsi="GHEA Mariam"/>
          <w:sz w:val="24"/>
          <w:szCs w:val="24"/>
          <w:lang w:val="hy-AM"/>
        </w:rPr>
        <w:t>ա</w:t>
      </w:r>
      <w:r w:rsidR="00AB0F04" w:rsidRPr="00911EA2">
        <w:rPr>
          <w:rFonts w:ascii="GHEA Mariam" w:hAnsi="GHEA Mariam"/>
          <w:sz w:val="24"/>
          <w:szCs w:val="24"/>
          <w:lang w:val="hy-AM"/>
        </w:rPr>
        <w:t>ն</w:t>
      </w:r>
      <w:r w:rsidR="0047065C" w:rsidRPr="0047065C">
        <w:rPr>
          <w:rFonts w:ascii="GHEA Mariam" w:hAnsi="GHEA Mariam"/>
          <w:sz w:val="24"/>
          <w:szCs w:val="24"/>
          <w:lang w:val="hy-AM"/>
        </w:rPr>
        <w:t>ը</w:t>
      </w:r>
      <w:r w:rsidRPr="00911EA2">
        <w:rPr>
          <w:rFonts w:ascii="GHEA Mariam" w:hAnsi="GHEA Mariam" w:cs="Sylfaen"/>
          <w:sz w:val="24"/>
          <w:szCs w:val="24"/>
          <w:lang w:val="hy-AM"/>
        </w:rPr>
        <w:t>:</w:t>
      </w:r>
    </w:p>
    <w:p w:rsidR="00581F09" w:rsidRPr="00911EA2" w:rsidRDefault="00581F09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11EA2">
        <w:rPr>
          <w:rFonts w:ascii="GHEA Mariam" w:hAnsi="GHEA Mariam" w:cs="Sylfaen"/>
          <w:b/>
          <w:sz w:val="24"/>
          <w:szCs w:val="24"/>
          <w:u w:val="single"/>
          <w:lang w:val="pt-BR"/>
        </w:rPr>
        <w:t>2.Առաջարկվող կարգավորման բնույթը.</w:t>
      </w:r>
    </w:p>
    <w:p w:rsidR="00CB38B3" w:rsidRPr="00911EA2" w:rsidRDefault="00CB38B3" w:rsidP="00CB38B3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pt-BR"/>
        </w:rPr>
      </w:pPr>
      <w:r w:rsidRPr="00CB38B3">
        <w:rPr>
          <w:rFonts w:ascii="GHEA Mariam" w:hAnsi="GHEA Mariam"/>
          <w:sz w:val="24"/>
          <w:szCs w:val="24"/>
          <w:lang w:val="hy-AM"/>
        </w:rPr>
        <w:t>Նախագծով առաջարկվում է</w:t>
      </w:r>
      <w:r w:rsidRPr="00911EA2">
        <w:rPr>
          <w:rFonts w:ascii="GHEA Mariam" w:hAnsi="GHEA Mariam"/>
          <w:sz w:val="24"/>
          <w:szCs w:val="24"/>
          <w:lang w:val="pt-BR"/>
        </w:rPr>
        <w:t xml:space="preserve"> </w:t>
      </w:r>
      <w:r w:rsidRPr="00CB38B3">
        <w:rPr>
          <w:rFonts w:ascii="GHEA Mariam" w:hAnsi="GHEA Mariam"/>
          <w:sz w:val="24"/>
          <w:szCs w:val="24"/>
          <w:lang w:val="hy-AM"/>
        </w:rPr>
        <w:t>Ծառայությանը</w:t>
      </w:r>
      <w:r>
        <w:rPr>
          <w:rFonts w:ascii="GHEA Mariam" w:hAnsi="GHEA Mariam"/>
          <w:sz w:val="24"/>
          <w:szCs w:val="24"/>
          <w:lang w:val="pt-BR"/>
        </w:rPr>
        <w:t xml:space="preserve"> իրավունք վերապահել </w:t>
      </w:r>
      <w:r w:rsidRPr="0047065C">
        <w:rPr>
          <w:rFonts w:ascii="GHEA Mariam" w:hAnsi="GHEA Mariam"/>
          <w:sz w:val="24"/>
          <w:szCs w:val="24"/>
          <w:lang w:val="hy-AM"/>
        </w:rPr>
        <w:t>հատուկ պետական պաշտպանության ենթակա անձանց անվտանգության ապահովման բնագավառի օրենսդրական ակտերի և ՀՀ կառավարության որոշումների վերաբերյալ պարզաբանում</w:t>
      </w:r>
      <w:r w:rsidRPr="0047065C">
        <w:rPr>
          <w:rFonts w:ascii="GHEA Mariam" w:hAnsi="GHEA Mariam"/>
          <w:sz w:val="24"/>
          <w:szCs w:val="24"/>
          <w:lang w:val="pt-BR"/>
        </w:rPr>
        <w:t xml:space="preserve"> </w:t>
      </w:r>
      <w:r w:rsidRPr="00CB38B3">
        <w:rPr>
          <w:rFonts w:ascii="GHEA Mariam" w:hAnsi="GHEA Mariam"/>
          <w:sz w:val="24"/>
          <w:szCs w:val="24"/>
          <w:lang w:val="hy-AM"/>
        </w:rPr>
        <w:t>տալու</w:t>
      </w:r>
      <w:r w:rsidRPr="00911EA2">
        <w:rPr>
          <w:rFonts w:ascii="GHEA Mariam" w:hAnsi="GHEA Mariam"/>
          <w:sz w:val="24"/>
          <w:szCs w:val="24"/>
          <w:lang w:val="pt-BR"/>
        </w:rPr>
        <w:t>:</w:t>
      </w:r>
    </w:p>
    <w:p w:rsidR="00581F09" w:rsidRPr="00911EA2" w:rsidRDefault="00581F09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11EA2">
        <w:rPr>
          <w:rFonts w:ascii="GHEA Mariam" w:hAnsi="GHEA Mariam" w:cs="Sylfaen"/>
          <w:b/>
          <w:sz w:val="24"/>
          <w:szCs w:val="24"/>
          <w:u w:val="single"/>
          <w:lang w:val="pt-BR"/>
        </w:rPr>
        <w:t>3.Նախագծերի մշակման գործընթացում ներգրավված ինստիտուտները և անձինք.</w:t>
      </w:r>
    </w:p>
    <w:p w:rsidR="00F1560A" w:rsidRPr="00911EA2" w:rsidRDefault="00581F09" w:rsidP="00911EA2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Mariam" w:hAnsi="GHEA Mariam" w:cs="Times Armenian"/>
          <w:b/>
          <w:sz w:val="24"/>
          <w:szCs w:val="24"/>
          <w:u w:val="single"/>
          <w:lang w:val="pt-BR"/>
        </w:rPr>
      </w:pPr>
      <w:r w:rsidRPr="00911EA2">
        <w:rPr>
          <w:rFonts w:ascii="GHEA Mariam" w:hAnsi="GHEA Mariam" w:cs="Sylfaen"/>
          <w:sz w:val="24"/>
          <w:szCs w:val="24"/>
          <w:lang w:val="hy-AM"/>
        </w:rPr>
        <w:t>Նախագիծը</w:t>
      </w:r>
      <w:r w:rsidRPr="00911EA2">
        <w:rPr>
          <w:rFonts w:ascii="GHEA Mariam" w:hAnsi="GHEA Mariam"/>
          <w:sz w:val="24"/>
          <w:szCs w:val="24"/>
          <w:lang w:val="pt-BR"/>
        </w:rPr>
        <w:t xml:space="preserve"> </w:t>
      </w:r>
      <w:r w:rsidRPr="00911EA2">
        <w:rPr>
          <w:rFonts w:ascii="GHEA Mariam" w:hAnsi="GHEA Mariam" w:cs="Sylfaen"/>
          <w:sz w:val="24"/>
          <w:szCs w:val="24"/>
          <w:lang w:val="hy-AM"/>
        </w:rPr>
        <w:t>մշակվել</w:t>
      </w:r>
      <w:r w:rsidRPr="00911EA2">
        <w:rPr>
          <w:rFonts w:ascii="GHEA Mariam" w:hAnsi="GHEA Mariam"/>
          <w:sz w:val="24"/>
          <w:szCs w:val="24"/>
          <w:lang w:val="pt-BR"/>
        </w:rPr>
        <w:t xml:space="preserve"> </w:t>
      </w:r>
      <w:r w:rsidRPr="00911EA2">
        <w:rPr>
          <w:rFonts w:ascii="GHEA Mariam" w:hAnsi="GHEA Mariam" w:cs="Sylfaen"/>
          <w:sz w:val="24"/>
          <w:szCs w:val="24"/>
          <w:lang w:val="hy-AM"/>
        </w:rPr>
        <w:t>է</w:t>
      </w:r>
      <w:r w:rsidRPr="00911EA2">
        <w:rPr>
          <w:rFonts w:ascii="GHEA Mariam" w:hAnsi="GHEA Mariam"/>
          <w:sz w:val="24"/>
          <w:szCs w:val="24"/>
          <w:lang w:val="pt-BR"/>
        </w:rPr>
        <w:t xml:space="preserve"> </w:t>
      </w:r>
      <w:r w:rsidRPr="00911EA2">
        <w:rPr>
          <w:rFonts w:ascii="GHEA Mariam" w:hAnsi="GHEA Mariam" w:cs="Sylfaen"/>
          <w:sz w:val="24"/>
          <w:szCs w:val="24"/>
          <w:lang w:val="hy-AM"/>
        </w:rPr>
        <w:t>ՀՀ</w:t>
      </w:r>
      <w:r w:rsidRPr="00911EA2">
        <w:rPr>
          <w:rFonts w:ascii="GHEA Mariam" w:hAnsi="GHEA Mariam"/>
          <w:sz w:val="24"/>
          <w:szCs w:val="24"/>
          <w:lang w:val="pt-BR"/>
        </w:rPr>
        <w:t xml:space="preserve"> </w:t>
      </w:r>
      <w:r w:rsidR="00BC7482" w:rsidRPr="00911EA2">
        <w:rPr>
          <w:rFonts w:ascii="GHEA Mariam" w:hAnsi="GHEA Mariam"/>
          <w:sz w:val="24"/>
          <w:szCs w:val="24"/>
          <w:lang w:val="pt-BR"/>
        </w:rPr>
        <w:t>պետական պահպանության ծառայության</w:t>
      </w:r>
      <w:r w:rsidRPr="00911EA2">
        <w:rPr>
          <w:rFonts w:ascii="GHEA Mariam" w:hAnsi="GHEA Mariam"/>
          <w:sz w:val="24"/>
          <w:szCs w:val="24"/>
          <w:lang w:val="pt-BR"/>
        </w:rPr>
        <w:t xml:space="preserve"> </w:t>
      </w:r>
      <w:r w:rsidRPr="00911EA2">
        <w:rPr>
          <w:rFonts w:ascii="GHEA Mariam" w:hAnsi="GHEA Mariam" w:cs="Sylfaen"/>
          <w:sz w:val="24"/>
          <w:szCs w:val="24"/>
          <w:lang w:val="hy-AM"/>
        </w:rPr>
        <w:t>կողմից։</w:t>
      </w:r>
    </w:p>
    <w:p w:rsidR="00581F09" w:rsidRPr="00911EA2" w:rsidRDefault="00581F09" w:rsidP="00911EA2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Mariam" w:hAnsi="GHEA Mariam" w:cs="Times Armenian"/>
          <w:b/>
          <w:sz w:val="24"/>
          <w:szCs w:val="24"/>
          <w:u w:val="single"/>
          <w:lang w:val="pt-BR"/>
        </w:rPr>
      </w:pPr>
      <w:r w:rsidRPr="00911EA2">
        <w:rPr>
          <w:rFonts w:ascii="GHEA Mariam" w:hAnsi="GHEA Mariam" w:cs="Times Armenian"/>
          <w:b/>
          <w:sz w:val="24"/>
          <w:szCs w:val="24"/>
          <w:u w:val="single"/>
          <w:lang w:val="pt-BR"/>
        </w:rPr>
        <w:t>4.</w:t>
      </w:r>
      <w:r w:rsidRPr="00911EA2">
        <w:rPr>
          <w:rFonts w:ascii="GHEA Mariam" w:hAnsi="GHEA Mariam" w:cs="Sylfaen"/>
          <w:b/>
          <w:sz w:val="24"/>
          <w:szCs w:val="24"/>
          <w:u w:val="single"/>
          <w:lang w:val="pt-BR"/>
        </w:rPr>
        <w:t>Ակնկալվող արդյունքը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1560A" w:rsidRPr="00911EA2" w:rsidRDefault="00F1560A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pt-BR"/>
        </w:rPr>
      </w:pPr>
      <w:r w:rsidRPr="00911EA2">
        <w:rPr>
          <w:rFonts w:ascii="GHEA Mariam" w:hAnsi="GHEA Mariam"/>
          <w:sz w:val="24"/>
          <w:szCs w:val="24"/>
          <w:lang w:val="en-US"/>
        </w:rPr>
        <w:t>Նախագծի</w:t>
      </w:r>
      <w:r w:rsidRPr="00911EA2">
        <w:rPr>
          <w:rFonts w:ascii="GHEA Mariam" w:hAnsi="GHEA Mariam"/>
          <w:sz w:val="24"/>
          <w:szCs w:val="24"/>
          <w:lang w:val="pt-BR"/>
        </w:rPr>
        <w:t xml:space="preserve"> </w:t>
      </w:r>
      <w:r w:rsidRPr="00911EA2">
        <w:rPr>
          <w:rFonts w:ascii="GHEA Mariam" w:hAnsi="GHEA Mariam"/>
          <w:sz w:val="24"/>
          <w:szCs w:val="24"/>
          <w:lang w:val="en-US"/>
        </w:rPr>
        <w:t>ընդունմամբ</w:t>
      </w:r>
      <w:r w:rsidRPr="00911EA2">
        <w:rPr>
          <w:rFonts w:ascii="GHEA Mariam" w:hAnsi="GHEA Mariam"/>
          <w:sz w:val="24"/>
          <w:szCs w:val="24"/>
          <w:lang w:val="pt-BR"/>
        </w:rPr>
        <w:t xml:space="preserve"> </w:t>
      </w:r>
      <w:r w:rsidR="002D40D0" w:rsidRPr="00911EA2">
        <w:rPr>
          <w:rFonts w:ascii="GHEA Mariam" w:hAnsi="GHEA Mariam"/>
          <w:sz w:val="24"/>
          <w:szCs w:val="24"/>
          <w:lang w:val="en-US"/>
        </w:rPr>
        <w:t>Ծ</w:t>
      </w:r>
      <w:r w:rsidR="003958B1" w:rsidRPr="00911EA2">
        <w:rPr>
          <w:rFonts w:ascii="GHEA Mariam" w:hAnsi="GHEA Mariam"/>
          <w:sz w:val="24"/>
          <w:szCs w:val="24"/>
          <w:lang w:val="en-US"/>
        </w:rPr>
        <w:t>առայությ</w:t>
      </w:r>
      <w:r w:rsidR="0047065C">
        <w:rPr>
          <w:rFonts w:ascii="GHEA Mariam" w:hAnsi="GHEA Mariam"/>
          <w:sz w:val="24"/>
          <w:szCs w:val="24"/>
          <w:lang w:val="en-US"/>
        </w:rPr>
        <w:t>ա</w:t>
      </w:r>
      <w:r w:rsidR="003958B1" w:rsidRPr="00911EA2">
        <w:rPr>
          <w:rFonts w:ascii="GHEA Mariam" w:hAnsi="GHEA Mariam"/>
          <w:sz w:val="24"/>
          <w:szCs w:val="24"/>
          <w:lang w:val="en-US"/>
        </w:rPr>
        <w:t>նը</w:t>
      </w:r>
      <w:r w:rsidR="0047065C">
        <w:rPr>
          <w:rFonts w:ascii="GHEA Mariam" w:hAnsi="GHEA Mariam"/>
          <w:sz w:val="24"/>
          <w:szCs w:val="24"/>
          <w:lang w:val="pt-BR"/>
        </w:rPr>
        <w:t xml:space="preserve"> իրավունք կվերապահվի </w:t>
      </w:r>
      <w:r w:rsidR="0047065C" w:rsidRPr="0047065C">
        <w:rPr>
          <w:rFonts w:ascii="GHEA Mariam" w:hAnsi="GHEA Mariam"/>
          <w:sz w:val="24"/>
          <w:szCs w:val="24"/>
          <w:lang w:val="hy-AM"/>
        </w:rPr>
        <w:t>հատուկ պետական պաշտպանության ենթակա անձանց անվտանգության ապահովման բնագավառի օրենսդրական ակտերի և ՀՀ կառավարության որոշումների վերաբերյալ պարզաբանում</w:t>
      </w:r>
      <w:r w:rsidR="0047065C" w:rsidRPr="0047065C">
        <w:rPr>
          <w:rFonts w:ascii="GHEA Mariam" w:hAnsi="GHEA Mariam"/>
          <w:sz w:val="24"/>
          <w:szCs w:val="24"/>
          <w:lang w:val="pt-BR"/>
        </w:rPr>
        <w:t xml:space="preserve"> </w:t>
      </w:r>
      <w:r w:rsidR="0047065C">
        <w:rPr>
          <w:rFonts w:ascii="GHEA Mariam" w:hAnsi="GHEA Mariam"/>
          <w:sz w:val="24"/>
          <w:szCs w:val="24"/>
          <w:lang w:val="en-US"/>
        </w:rPr>
        <w:t>տալը</w:t>
      </w:r>
      <w:r w:rsidRPr="00911EA2">
        <w:rPr>
          <w:rFonts w:ascii="GHEA Mariam" w:hAnsi="GHEA Mariam"/>
          <w:sz w:val="24"/>
          <w:szCs w:val="24"/>
          <w:lang w:val="pt-BR"/>
        </w:rPr>
        <w:t>:</w:t>
      </w:r>
    </w:p>
    <w:p w:rsidR="00F1560A" w:rsidRPr="00911EA2" w:rsidRDefault="00581F09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pt-BR"/>
        </w:rPr>
      </w:pPr>
      <w:r w:rsidRPr="00911EA2">
        <w:rPr>
          <w:rFonts w:ascii="GHEA Mariam" w:hAnsi="GHEA Mariam"/>
          <w:b/>
          <w:sz w:val="24"/>
          <w:szCs w:val="24"/>
          <w:lang w:val="pt-BR"/>
        </w:rPr>
        <w:t>5.</w:t>
      </w:r>
      <w:r w:rsidRPr="00911EA2">
        <w:rPr>
          <w:rFonts w:ascii="GHEA Mariam" w:hAnsi="GHEA Mariam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F1560A" w:rsidRPr="00911EA2" w:rsidRDefault="005A036D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pt-BR"/>
        </w:rPr>
      </w:pPr>
      <w:r w:rsidRPr="00911EA2">
        <w:rPr>
          <w:rFonts w:ascii="GHEA Mariam" w:hAnsi="GHEA Mariam"/>
          <w:sz w:val="24"/>
          <w:szCs w:val="24"/>
          <w:lang w:val="en-US"/>
        </w:rPr>
        <w:t>Նախագծի</w:t>
      </w:r>
      <w:r w:rsidR="00581F09" w:rsidRPr="00911EA2">
        <w:rPr>
          <w:rFonts w:ascii="GHEA Mariam" w:hAnsi="GHEA Mariam"/>
          <w:sz w:val="24"/>
          <w:szCs w:val="24"/>
          <w:lang w:val="hy-AM"/>
        </w:rPr>
        <w:t xml:space="preserve"> </w:t>
      </w:r>
      <w:r w:rsidR="00D761FC" w:rsidRPr="00911EA2">
        <w:rPr>
          <w:rFonts w:ascii="GHEA Mariam" w:hAnsi="GHEA Mariam"/>
          <w:sz w:val="24"/>
          <w:szCs w:val="24"/>
        </w:rPr>
        <w:t>ընդունման</w:t>
      </w:r>
      <w:r w:rsidR="00581F09" w:rsidRPr="00911EA2">
        <w:rPr>
          <w:rFonts w:ascii="GHEA Mariam" w:hAnsi="GHEA Mariam"/>
          <w:sz w:val="24"/>
          <w:szCs w:val="24"/>
          <w:lang w:val="hy-AM"/>
        </w:rPr>
        <w:t xml:space="preserve"> դեպքում Հայաստանի Հանրապետության պետական բյուջեում եկամուտների և ծախսերի ավելացում կամ նվազեցում չի նախատեսվում։</w:t>
      </w:r>
    </w:p>
    <w:p w:rsidR="00F1560A" w:rsidRPr="00911EA2" w:rsidRDefault="00581F09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pt-BR"/>
        </w:rPr>
      </w:pPr>
      <w:r w:rsidRPr="00911EA2">
        <w:rPr>
          <w:rFonts w:ascii="GHEA Mariam" w:hAnsi="GHEA Mariam" w:cs="Sylfaen"/>
          <w:b/>
          <w:sz w:val="24"/>
          <w:szCs w:val="24"/>
          <w:lang w:val="pt-BR"/>
        </w:rPr>
        <w:t>6.</w:t>
      </w:r>
      <w:r w:rsidRPr="00911EA2">
        <w:rPr>
          <w:rFonts w:ascii="GHEA Mariam" w:hAnsi="GHEA Mariam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911EA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1560A" w:rsidRPr="00911EA2" w:rsidRDefault="006B5F6F" w:rsidP="00911EA2">
      <w:pPr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911EA2">
        <w:rPr>
          <w:rFonts w:ascii="GHEA Mariam" w:hAnsi="GHEA Mariam"/>
          <w:sz w:val="24"/>
          <w:szCs w:val="24"/>
          <w:lang w:val="en-US"/>
        </w:rPr>
        <w:lastRenderedPageBreak/>
        <w:t>Ն</w:t>
      </w:r>
      <w:r w:rsidR="00581F09" w:rsidRPr="00911EA2">
        <w:rPr>
          <w:rFonts w:ascii="GHEA Mariam" w:hAnsi="GHEA Mariam"/>
          <w:sz w:val="24"/>
          <w:szCs w:val="24"/>
          <w:lang w:val="hy-AM"/>
        </w:rPr>
        <w:t xml:space="preserve">ախագծի </w:t>
      </w:r>
      <w:r w:rsidR="00581F09" w:rsidRPr="00911EA2">
        <w:rPr>
          <w:rFonts w:ascii="GHEA Mariam" w:hAnsi="GHEA Mariam" w:cs="Sylfaen"/>
          <w:sz w:val="24"/>
          <w:szCs w:val="24"/>
        </w:rPr>
        <w:t>ընդունմամբ</w:t>
      </w:r>
      <w:r w:rsidR="00581F09" w:rsidRPr="00911EA2">
        <w:rPr>
          <w:rFonts w:ascii="GHEA Mariam" w:hAnsi="GHEA Mariam" w:cs="Sylfaen"/>
          <w:sz w:val="24"/>
          <w:szCs w:val="24"/>
          <w:lang w:val="nb-NO"/>
        </w:rPr>
        <w:t xml:space="preserve"> </w:t>
      </w:r>
      <w:r w:rsidR="00581F09" w:rsidRPr="00911EA2">
        <w:rPr>
          <w:rFonts w:ascii="GHEA Mariam" w:hAnsi="GHEA Mariam" w:cs="Sylfaen"/>
          <w:sz w:val="24"/>
          <w:szCs w:val="24"/>
        </w:rPr>
        <w:t>այլ</w:t>
      </w:r>
      <w:r w:rsidR="00581F09" w:rsidRPr="00911EA2">
        <w:rPr>
          <w:rFonts w:ascii="GHEA Mariam" w:hAnsi="GHEA Mariam" w:cs="Sylfaen"/>
          <w:sz w:val="24"/>
          <w:szCs w:val="24"/>
          <w:lang w:val="nb-NO"/>
        </w:rPr>
        <w:t xml:space="preserve"> </w:t>
      </w:r>
      <w:r w:rsidR="00581F09" w:rsidRPr="00911EA2">
        <w:rPr>
          <w:rFonts w:ascii="GHEA Mariam" w:hAnsi="GHEA Mariam" w:cs="Sylfaen"/>
          <w:sz w:val="24"/>
          <w:szCs w:val="24"/>
        </w:rPr>
        <w:t>իրավական</w:t>
      </w:r>
      <w:r w:rsidR="00581F09" w:rsidRPr="00911EA2">
        <w:rPr>
          <w:rFonts w:ascii="GHEA Mariam" w:hAnsi="GHEA Mariam" w:cs="Sylfaen"/>
          <w:sz w:val="24"/>
          <w:szCs w:val="24"/>
          <w:lang w:val="nb-NO"/>
        </w:rPr>
        <w:t xml:space="preserve"> </w:t>
      </w:r>
      <w:r w:rsidR="00581F09" w:rsidRPr="00911EA2">
        <w:rPr>
          <w:rFonts w:ascii="GHEA Mariam" w:hAnsi="GHEA Mariam" w:cs="Sylfaen"/>
          <w:sz w:val="24"/>
          <w:szCs w:val="24"/>
        </w:rPr>
        <w:t>ակտերում</w:t>
      </w:r>
      <w:r w:rsidR="00581F09" w:rsidRPr="00911EA2">
        <w:rPr>
          <w:rFonts w:ascii="GHEA Mariam" w:hAnsi="GHEA Mariam" w:cs="Sylfaen"/>
          <w:sz w:val="24"/>
          <w:szCs w:val="24"/>
          <w:lang w:val="nb-NO"/>
        </w:rPr>
        <w:t xml:space="preserve"> </w:t>
      </w:r>
      <w:r w:rsidR="00581F09" w:rsidRPr="00911EA2">
        <w:rPr>
          <w:rFonts w:ascii="GHEA Mariam" w:hAnsi="GHEA Mariam" w:cs="Sylfaen"/>
          <w:sz w:val="24"/>
          <w:szCs w:val="24"/>
        </w:rPr>
        <w:t>փոփոխություններ</w:t>
      </w:r>
      <w:r w:rsidR="00581F09" w:rsidRPr="00911EA2">
        <w:rPr>
          <w:rFonts w:ascii="GHEA Mariam" w:hAnsi="GHEA Mariam" w:cs="Sylfaen"/>
          <w:sz w:val="24"/>
          <w:szCs w:val="24"/>
          <w:lang w:val="nb-NO"/>
        </w:rPr>
        <w:t xml:space="preserve"> </w:t>
      </w:r>
      <w:r w:rsidR="00581F09" w:rsidRPr="00911EA2">
        <w:rPr>
          <w:rFonts w:ascii="GHEA Mariam" w:hAnsi="GHEA Mariam" w:cs="Sylfaen"/>
          <w:sz w:val="24"/>
          <w:szCs w:val="24"/>
        </w:rPr>
        <w:t>կատարելու</w:t>
      </w:r>
      <w:r w:rsidR="00581F09" w:rsidRPr="00911EA2">
        <w:rPr>
          <w:rFonts w:ascii="GHEA Mariam" w:hAnsi="GHEA Mariam" w:cs="Sylfaen"/>
          <w:sz w:val="24"/>
          <w:szCs w:val="24"/>
          <w:lang w:val="nb-NO"/>
        </w:rPr>
        <w:t xml:space="preserve"> </w:t>
      </w:r>
      <w:r w:rsidR="00581F09" w:rsidRPr="00911EA2">
        <w:rPr>
          <w:rFonts w:ascii="GHEA Mariam" w:hAnsi="GHEA Mariam" w:cs="Sylfaen"/>
          <w:sz w:val="24"/>
          <w:szCs w:val="24"/>
        </w:rPr>
        <w:t>անհրաժեշտություն</w:t>
      </w:r>
      <w:r w:rsidRPr="00911EA2">
        <w:rPr>
          <w:rFonts w:ascii="GHEA Mariam" w:hAnsi="GHEA Mariam" w:cs="Sylfaen"/>
          <w:sz w:val="24"/>
          <w:szCs w:val="24"/>
          <w:lang w:val="en-US"/>
        </w:rPr>
        <w:t>ը</w:t>
      </w:r>
      <w:r w:rsidR="00581F09" w:rsidRPr="00911EA2">
        <w:rPr>
          <w:rFonts w:ascii="GHEA Mariam" w:hAnsi="GHEA Mariam" w:cs="Sylfaen"/>
          <w:sz w:val="24"/>
          <w:szCs w:val="24"/>
          <w:lang w:val="nb-NO"/>
        </w:rPr>
        <w:t xml:space="preserve"> </w:t>
      </w:r>
      <w:r w:rsidRPr="00911EA2">
        <w:rPr>
          <w:rFonts w:ascii="GHEA Mariam" w:hAnsi="GHEA Mariam" w:cs="Sylfaen"/>
          <w:sz w:val="24"/>
          <w:szCs w:val="24"/>
          <w:lang w:val="en-US"/>
        </w:rPr>
        <w:t>բացակայում</w:t>
      </w:r>
      <w:r w:rsidRPr="00911EA2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11EA2">
        <w:rPr>
          <w:rFonts w:ascii="GHEA Mariam" w:hAnsi="GHEA Mariam" w:cs="Sylfaen"/>
          <w:sz w:val="24"/>
          <w:szCs w:val="24"/>
          <w:lang w:val="en-US"/>
        </w:rPr>
        <w:t>է</w:t>
      </w:r>
      <w:r w:rsidR="00581F09" w:rsidRPr="00911EA2">
        <w:rPr>
          <w:rFonts w:ascii="GHEA Mariam" w:hAnsi="GHEA Mariam" w:cs="Sylfaen"/>
          <w:sz w:val="24"/>
          <w:szCs w:val="24"/>
          <w:lang w:val="nb-NO"/>
        </w:rPr>
        <w:t>:</w:t>
      </w:r>
    </w:p>
    <w:p w:rsidR="00F1560A" w:rsidRPr="00911EA2" w:rsidRDefault="00581F09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pt-BR"/>
        </w:rPr>
      </w:pPr>
      <w:r w:rsidRPr="00911EA2">
        <w:rPr>
          <w:rFonts w:ascii="GHEA Mariam" w:hAnsi="GHEA Mariam"/>
          <w:b/>
          <w:sz w:val="24"/>
          <w:szCs w:val="24"/>
          <w:lang w:val="pt-BR"/>
        </w:rPr>
        <w:t>7.</w:t>
      </w:r>
      <w:r w:rsidRPr="00911EA2">
        <w:rPr>
          <w:rFonts w:ascii="GHEA Mariam" w:hAnsi="GHEA Mariam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581F09" w:rsidRPr="00911EA2" w:rsidRDefault="00581F09" w:rsidP="00911EA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11EA2">
        <w:rPr>
          <w:rFonts w:ascii="GHEA Mariam" w:hAnsi="GHEA Mariam" w:cs="Sylfaen"/>
          <w:bCs/>
          <w:sz w:val="24"/>
          <w:szCs w:val="24"/>
          <w:lang w:val="hy-AM"/>
        </w:rPr>
        <w:t xml:space="preserve">Նախագծի ընդունումը </w:t>
      </w:r>
      <w:r w:rsidR="003958B1" w:rsidRPr="00911EA2">
        <w:rPr>
          <w:rFonts w:ascii="GHEA Mariam" w:hAnsi="GHEA Mariam" w:cs="Sylfaen"/>
          <w:bCs/>
          <w:sz w:val="24"/>
          <w:szCs w:val="24"/>
          <w:lang w:val="en-US"/>
        </w:rPr>
        <w:t>բխում</w:t>
      </w:r>
      <w:r w:rsidR="003958B1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958B1" w:rsidRPr="00911EA2">
        <w:rPr>
          <w:rFonts w:ascii="GHEA Mariam" w:hAnsi="GHEA Mariam" w:cs="Sylfaen"/>
          <w:bCs/>
          <w:sz w:val="24"/>
          <w:szCs w:val="24"/>
          <w:lang w:val="en-US"/>
        </w:rPr>
        <w:t>է</w:t>
      </w:r>
      <w:r w:rsidR="003958B1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958B1" w:rsidRPr="00911EA2">
        <w:rPr>
          <w:rFonts w:ascii="GHEA Mariam" w:hAnsi="GHEA Mariam" w:cs="Sylfaen"/>
          <w:bCs/>
          <w:sz w:val="24"/>
          <w:szCs w:val="24"/>
          <w:lang w:val="en-US"/>
        </w:rPr>
        <w:t>Ազգային</w:t>
      </w:r>
      <w:r w:rsidR="003958B1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958B1" w:rsidRPr="00911EA2">
        <w:rPr>
          <w:rFonts w:ascii="GHEA Mariam" w:hAnsi="GHEA Mariam" w:cs="Sylfaen"/>
          <w:bCs/>
          <w:sz w:val="24"/>
          <w:szCs w:val="24"/>
          <w:lang w:val="en-US"/>
        </w:rPr>
        <w:t>Ժողովի</w:t>
      </w:r>
      <w:r w:rsidR="003958B1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2021 </w:t>
      </w:r>
      <w:r w:rsidR="003958B1" w:rsidRPr="00911EA2">
        <w:rPr>
          <w:rFonts w:ascii="GHEA Mariam" w:hAnsi="GHEA Mariam" w:cs="Sylfaen"/>
          <w:bCs/>
          <w:sz w:val="24"/>
          <w:szCs w:val="24"/>
          <w:lang w:val="en-US"/>
        </w:rPr>
        <w:t>թվականի</w:t>
      </w:r>
      <w:r w:rsidR="003958B1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958B1" w:rsidRPr="00911EA2">
        <w:rPr>
          <w:rFonts w:ascii="GHEA Mariam" w:hAnsi="GHEA Mariam" w:cs="Sylfaen"/>
          <w:bCs/>
          <w:sz w:val="24"/>
          <w:szCs w:val="24"/>
          <w:lang w:val="en-US"/>
        </w:rPr>
        <w:t>օգոստոսի</w:t>
      </w:r>
      <w:r w:rsidR="003958B1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26-</w:t>
      </w:r>
      <w:r w:rsidR="003958B1" w:rsidRPr="00911EA2">
        <w:rPr>
          <w:rFonts w:ascii="GHEA Mariam" w:hAnsi="GHEA Mariam" w:cs="Sylfaen"/>
          <w:bCs/>
          <w:sz w:val="24"/>
          <w:szCs w:val="24"/>
          <w:lang w:val="en-US"/>
        </w:rPr>
        <w:t>ի</w:t>
      </w:r>
      <w:r w:rsidR="003958B1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N </w:t>
      </w:r>
      <w:r w:rsidR="003958B1" w:rsidRPr="00911EA2">
        <w:rPr>
          <w:rFonts w:ascii="GHEA Mariam" w:hAnsi="GHEA Mariam" w:cs="Sylfaen"/>
          <w:bCs/>
          <w:sz w:val="24"/>
          <w:szCs w:val="24"/>
          <w:lang w:val="hy-AM"/>
        </w:rPr>
        <w:t xml:space="preserve">ԱԺՈ-002-Ն որոշմամբ հաստատված Հայաստանի Հանրապետության կառավարության (2021-2026թթ.) ծրագրի 1-ին գլխի «Ազգային անվտանգության մարմինների կայուն համակարգ» բաժնի վերջին </w:t>
      </w:r>
      <w:r w:rsidR="00AB0F04" w:rsidRPr="00911EA2">
        <w:rPr>
          <w:rFonts w:ascii="GHEA Mariam" w:hAnsi="GHEA Mariam" w:cs="Sylfaen"/>
          <w:bCs/>
          <w:sz w:val="24"/>
          <w:szCs w:val="24"/>
          <w:lang w:val="hy-AM"/>
        </w:rPr>
        <w:t>նախադասությունից</w:t>
      </w:r>
      <w:r w:rsidR="003958B1" w:rsidRPr="00911EA2">
        <w:rPr>
          <w:rFonts w:ascii="GHEA Mariam" w:hAnsi="GHEA Mariam" w:cs="Sylfaen"/>
          <w:bCs/>
          <w:sz w:val="24"/>
          <w:szCs w:val="24"/>
          <w:lang w:val="hy-AM"/>
        </w:rPr>
        <w:t xml:space="preserve"> «Պետ</w:t>
      </w:r>
      <w:r w:rsidR="00D76BFF" w:rsidRPr="00911EA2">
        <w:rPr>
          <w:rFonts w:ascii="GHEA Mariam" w:hAnsi="GHEA Mariam" w:cs="Sylfaen"/>
          <w:bCs/>
          <w:sz w:val="24"/>
          <w:szCs w:val="24"/>
          <w:lang w:val="en-US"/>
        </w:rPr>
        <w:t>ա</w:t>
      </w:r>
      <w:r w:rsidR="003958B1" w:rsidRPr="00911EA2">
        <w:rPr>
          <w:rFonts w:ascii="GHEA Mariam" w:hAnsi="GHEA Mariam" w:cs="Sylfaen"/>
          <w:bCs/>
          <w:sz w:val="24"/>
          <w:szCs w:val="24"/>
          <w:lang w:val="hy-AM"/>
        </w:rPr>
        <w:t xml:space="preserve">կան պահպանության ծառայությունը կդառնա վարչապետին ենթակա մարմին» և Կառավարության 2021 թվականի նոյեմբերի 18-ի «Հայաստանի Հանրապետության կառավարության </w:t>
      </w:r>
      <w:r w:rsidR="006F45FE" w:rsidRPr="00911EA2">
        <w:rPr>
          <w:rFonts w:ascii="GHEA Mariam" w:hAnsi="GHEA Mariam" w:cs="Sylfaen"/>
          <w:bCs/>
          <w:sz w:val="24"/>
          <w:szCs w:val="24"/>
          <w:lang w:val="hy-AM"/>
        </w:rPr>
        <w:t xml:space="preserve">2021-2026 թվականների գործունեության միջոցառումների ծրագիրը հաստատելու մասին» 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>N 1902-</w:t>
      </w:r>
      <w:r w:rsidR="006F45FE" w:rsidRPr="00911EA2">
        <w:rPr>
          <w:rFonts w:ascii="GHEA Mariam" w:hAnsi="GHEA Mariam" w:cs="Sylfaen"/>
          <w:bCs/>
          <w:sz w:val="24"/>
          <w:szCs w:val="24"/>
        </w:rPr>
        <w:t>Լ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6F45FE" w:rsidRPr="00911EA2">
        <w:rPr>
          <w:rFonts w:ascii="GHEA Mariam" w:hAnsi="GHEA Mariam" w:cs="Sylfaen"/>
          <w:bCs/>
          <w:sz w:val="24"/>
          <w:szCs w:val="24"/>
        </w:rPr>
        <w:t>որոշման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6F45FE" w:rsidRPr="00911EA2">
        <w:rPr>
          <w:rFonts w:ascii="GHEA Mariam" w:hAnsi="GHEA Mariam" w:cs="Sylfaen"/>
          <w:bCs/>
          <w:sz w:val="24"/>
          <w:szCs w:val="24"/>
          <w:lang w:val="hy-AM"/>
        </w:rPr>
        <w:t>N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1 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հավելվածի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«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Անվտանգության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խորհրդի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գրասենյակ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» 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բաժնի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2-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րդ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կետի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4-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րդ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180446" w:rsidRPr="00911EA2">
        <w:rPr>
          <w:rFonts w:ascii="GHEA Mariam" w:hAnsi="GHEA Mariam" w:cs="Sylfaen"/>
          <w:bCs/>
          <w:sz w:val="24"/>
          <w:szCs w:val="24"/>
          <w:lang w:val="en-US"/>
        </w:rPr>
        <w:t>սյուն</w:t>
      </w:r>
      <w:r w:rsidR="006F45FE" w:rsidRPr="00911EA2">
        <w:rPr>
          <w:rFonts w:ascii="GHEA Mariam" w:hAnsi="GHEA Mariam" w:cs="Sylfaen"/>
          <w:bCs/>
          <w:sz w:val="24"/>
          <w:szCs w:val="24"/>
          <w:lang w:val="en-US"/>
        </w:rPr>
        <w:t>ակից՝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 xml:space="preserve"> «Պետական պահպանության </w:t>
      </w:r>
      <w:r w:rsidR="006B5F6F" w:rsidRPr="00911EA2">
        <w:rPr>
          <w:rFonts w:ascii="GHEA Mariam" w:hAnsi="GHEA Mariam" w:cs="Sylfaen"/>
          <w:bCs/>
          <w:sz w:val="24"/>
          <w:szCs w:val="24"/>
          <w:lang w:val="pt-BR"/>
        </w:rPr>
        <w:t>ծ</w:t>
      </w:r>
      <w:r w:rsidR="006F45FE" w:rsidRPr="00911EA2">
        <w:rPr>
          <w:rFonts w:ascii="GHEA Mariam" w:hAnsi="GHEA Mariam" w:cs="Sylfaen"/>
          <w:bCs/>
          <w:sz w:val="24"/>
          <w:szCs w:val="24"/>
          <w:lang w:val="pt-BR"/>
        </w:rPr>
        <w:t>առայությունը Վարչապետին ենթակա կարգավիճակի տրամադրում՝ այն դուրս բերելով ազգային անվտանգության ծառայության մարմինների համակարգից»</w:t>
      </w:r>
      <w:r w:rsidRPr="00911EA2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sectPr w:rsidR="00581F09" w:rsidRPr="00911EA2" w:rsidSect="00774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581F09"/>
    <w:rsid w:val="00027DEA"/>
    <w:rsid w:val="00042FA3"/>
    <w:rsid w:val="00062D29"/>
    <w:rsid w:val="000663A5"/>
    <w:rsid w:val="000775F4"/>
    <w:rsid w:val="000D4946"/>
    <w:rsid w:val="000E05AD"/>
    <w:rsid w:val="00142B6A"/>
    <w:rsid w:val="00180446"/>
    <w:rsid w:val="001915BC"/>
    <w:rsid w:val="001A73CB"/>
    <w:rsid w:val="00222C9F"/>
    <w:rsid w:val="00234512"/>
    <w:rsid w:val="00273978"/>
    <w:rsid w:val="002B7EE3"/>
    <w:rsid w:val="002C6FC3"/>
    <w:rsid w:val="002D40D0"/>
    <w:rsid w:val="002D5D9C"/>
    <w:rsid w:val="002D632C"/>
    <w:rsid w:val="002F314E"/>
    <w:rsid w:val="00310E30"/>
    <w:rsid w:val="003205BA"/>
    <w:rsid w:val="0035412D"/>
    <w:rsid w:val="0035432D"/>
    <w:rsid w:val="00387AAE"/>
    <w:rsid w:val="003958B1"/>
    <w:rsid w:val="003D48C5"/>
    <w:rsid w:val="003D630D"/>
    <w:rsid w:val="003E00A9"/>
    <w:rsid w:val="003F09D5"/>
    <w:rsid w:val="003F7F9D"/>
    <w:rsid w:val="00416859"/>
    <w:rsid w:val="00440CDE"/>
    <w:rsid w:val="00452930"/>
    <w:rsid w:val="00462769"/>
    <w:rsid w:val="0047065C"/>
    <w:rsid w:val="004A41EE"/>
    <w:rsid w:val="004B1E0F"/>
    <w:rsid w:val="004D1F93"/>
    <w:rsid w:val="00506083"/>
    <w:rsid w:val="00553E01"/>
    <w:rsid w:val="00581F09"/>
    <w:rsid w:val="005A036D"/>
    <w:rsid w:val="005A5AC3"/>
    <w:rsid w:val="005B2AE0"/>
    <w:rsid w:val="005C5F64"/>
    <w:rsid w:val="00656FCB"/>
    <w:rsid w:val="00670DA2"/>
    <w:rsid w:val="00673EC7"/>
    <w:rsid w:val="006A5A98"/>
    <w:rsid w:val="006B3836"/>
    <w:rsid w:val="006B5F6F"/>
    <w:rsid w:val="006F45FE"/>
    <w:rsid w:val="00707B2D"/>
    <w:rsid w:val="0071325B"/>
    <w:rsid w:val="00717B05"/>
    <w:rsid w:val="007408AB"/>
    <w:rsid w:val="007748AA"/>
    <w:rsid w:val="00806C0A"/>
    <w:rsid w:val="0081532B"/>
    <w:rsid w:val="008568BE"/>
    <w:rsid w:val="00881949"/>
    <w:rsid w:val="008B7F0D"/>
    <w:rsid w:val="008D3F0F"/>
    <w:rsid w:val="00911EA2"/>
    <w:rsid w:val="0096058E"/>
    <w:rsid w:val="00984C3B"/>
    <w:rsid w:val="00993FF1"/>
    <w:rsid w:val="009B54A8"/>
    <w:rsid w:val="009F6C69"/>
    <w:rsid w:val="00A1208B"/>
    <w:rsid w:val="00A46826"/>
    <w:rsid w:val="00A523F4"/>
    <w:rsid w:val="00A54780"/>
    <w:rsid w:val="00A77B36"/>
    <w:rsid w:val="00AB0F04"/>
    <w:rsid w:val="00AB163C"/>
    <w:rsid w:val="00AB33CE"/>
    <w:rsid w:val="00AB7C72"/>
    <w:rsid w:val="00AD5173"/>
    <w:rsid w:val="00AD762C"/>
    <w:rsid w:val="00B61D9F"/>
    <w:rsid w:val="00B67435"/>
    <w:rsid w:val="00B97C31"/>
    <w:rsid w:val="00BC7482"/>
    <w:rsid w:val="00C31DC7"/>
    <w:rsid w:val="00C62DDE"/>
    <w:rsid w:val="00CB38B3"/>
    <w:rsid w:val="00CE0F9A"/>
    <w:rsid w:val="00D761FC"/>
    <w:rsid w:val="00D76BFF"/>
    <w:rsid w:val="00D93FFC"/>
    <w:rsid w:val="00DB1BA3"/>
    <w:rsid w:val="00DB6728"/>
    <w:rsid w:val="00DC70CB"/>
    <w:rsid w:val="00DD01A3"/>
    <w:rsid w:val="00DD38D8"/>
    <w:rsid w:val="00E34A26"/>
    <w:rsid w:val="00E44C14"/>
    <w:rsid w:val="00E57557"/>
    <w:rsid w:val="00E70667"/>
    <w:rsid w:val="00E81007"/>
    <w:rsid w:val="00EA100B"/>
    <w:rsid w:val="00EE0841"/>
    <w:rsid w:val="00EE0DB9"/>
    <w:rsid w:val="00F0605D"/>
    <w:rsid w:val="00F1560A"/>
    <w:rsid w:val="00F2230F"/>
    <w:rsid w:val="00F3385A"/>
    <w:rsid w:val="00FB19E4"/>
    <w:rsid w:val="00FE51F2"/>
    <w:rsid w:val="00FF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F39A5F-7878-41EA-A1F3-B6CA8305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F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/>
  <dc:description/>
  <cp:lastModifiedBy>SGO_2023</cp:lastModifiedBy>
  <cp:revision>51</cp:revision>
  <cp:lastPrinted>2024-04-15T12:22:00Z</cp:lastPrinted>
  <dcterms:created xsi:type="dcterms:W3CDTF">2023-08-04T07:20:00Z</dcterms:created>
  <dcterms:modified xsi:type="dcterms:W3CDTF">2024-06-10T13:10:00Z</dcterms:modified>
</cp:coreProperties>
</file>