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 xml:space="preserve">Բնակելի տարածքներ 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>
        <w:rPr>
          <w:rFonts w:ascii="GHEA Grapalat" w:hAnsi="GHEA Grapalat"/>
          <w:lang w:val="en-US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ապահովմամբ: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5521DD" w:rsidRPr="004306CC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b/>
          <w:lang w:val="pt-BR"/>
        </w:rPr>
        <w:t xml:space="preserve">Ընթացիկ իրավիճակը և խնդիրները: </w:t>
      </w:r>
      <w:r w:rsidR="005521DD" w:rsidRPr="004306CC">
        <w:rPr>
          <w:rFonts w:ascii="GHEA Grapalat" w:hAnsi="GHEA Grapalat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Որոշում, որի կատարումն ամրագրված է ՀՀ կառավարության 2021 թվականի նոյեմբերի 18-ի Հայաստանի Հանրապետության կառավարության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>2021-2026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 xml:space="preserve">թվականների գործունեության միջոցառումների ծրագիրը հաստատելու մասին թիվ 1902-Լ որոշման 97-րդ կետում: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AD5BEE" w:rsidRPr="0095366C" w:rsidRDefault="000B297F" w:rsidP="00AD5BEE">
      <w:pPr>
        <w:tabs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</w:t>
      </w:r>
      <w:r w:rsidRPr="0095366C">
        <w:rPr>
          <w:rFonts w:ascii="GHEA Grapalat" w:hAnsi="GHEA Grapalat"/>
          <w:lang w:val="hy-AM"/>
        </w:rPr>
        <w:t>Ղեկավարվելով Որոշման պահանջներով՝ Կոմիտեն նախապատրաստել է</w:t>
      </w:r>
      <w:r w:rsidR="00A117B5" w:rsidRPr="0095366C">
        <w:rPr>
          <w:rFonts w:ascii="GHEA Grapalat" w:hAnsi="GHEA Grapalat"/>
          <w:lang w:val="hy-AM"/>
        </w:rPr>
        <w:t xml:space="preserve"> 5</w:t>
      </w:r>
      <w:r w:rsidRPr="0095366C">
        <w:rPr>
          <w:rFonts w:ascii="GHEA Grapalat" w:hAnsi="GHEA Grapalat"/>
          <w:lang w:val="hy-AM"/>
        </w:rPr>
        <w:t xml:space="preserve"> բնակելի տարածքների բնակիչների՝ իրենց կողմից զբաղեցրած բնակելի տարածքներն իրենց նվիրելու մասին ՀՀ կառավարության որոշման նախագիծ: </w:t>
      </w:r>
    </w:p>
    <w:p w:rsidR="00AD5BEE" w:rsidRPr="0095366C" w:rsidRDefault="00AD5BEE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lastRenderedPageBreak/>
        <w:t xml:space="preserve">Ընդհանուր հաշվով Նախագծով առաջարկվում է նվիրատվության ներկայացնել 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5 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բնակելի տարածքներ, </w:t>
      </w:r>
      <w:r w:rsidR="00A430E5" w:rsidRPr="0095366C">
        <w:rPr>
          <w:rFonts w:ascii="GHEA Grapalat" w:hAnsi="GHEA Grapalat"/>
          <w:color w:val="000000" w:themeColor="text1"/>
          <w:lang w:val="en-US"/>
        </w:rPr>
        <w:t>5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ընտանիքներ (</w:t>
      </w:r>
      <w:r w:rsidR="0095366C" w:rsidRPr="0095366C">
        <w:rPr>
          <w:rFonts w:ascii="GHEA Grapalat" w:hAnsi="GHEA Grapalat"/>
          <w:color w:val="000000" w:themeColor="text1"/>
          <w:lang w:val="hy-AM"/>
        </w:rPr>
        <w:t>7</w:t>
      </w:r>
      <w:r w:rsidRPr="0095366C">
        <w:rPr>
          <w:rFonts w:ascii="GHEA Grapalat" w:hAnsi="GHEA Grapalat"/>
          <w:color w:val="000000" w:themeColor="text1"/>
          <w:lang w:val="en-US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անձիք):</w:t>
      </w:r>
    </w:p>
    <w:p w:rsidR="000B297F" w:rsidRPr="0095366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 xml:space="preserve">Նախագծի ցանկում ընդգրկվել են </w:t>
      </w:r>
      <w:r w:rsidR="005B5D3E" w:rsidRPr="0095366C">
        <w:rPr>
          <w:rFonts w:ascii="GHEA Grapalat" w:hAnsi="GHEA Grapalat"/>
          <w:color w:val="000000" w:themeColor="text1"/>
          <w:lang w:val="hy-AM"/>
        </w:rPr>
        <w:t>Կոմիտեի հաշվեկշռում հաշվառված</w:t>
      </w:r>
      <w:r w:rsidR="00D7451A" w:rsidRPr="0095366C">
        <w:rPr>
          <w:rFonts w:ascii="GHEA Grapalat" w:hAnsi="GHEA Grapalat"/>
          <w:color w:val="000000" w:themeColor="text1"/>
          <w:lang w:val="hy-AM"/>
        </w:rPr>
        <w:t>՝</w:t>
      </w:r>
      <w:r w:rsidR="005B5D3E" w:rsidRPr="0095366C">
        <w:rPr>
          <w:rFonts w:ascii="GHEA Grapalat" w:hAnsi="GHEA Grapalat"/>
          <w:color w:val="000000" w:themeColor="text1"/>
          <w:lang w:val="hy-AM"/>
        </w:rPr>
        <w:t xml:space="preserve"> </w:t>
      </w:r>
      <w:r w:rsidR="0095366C" w:rsidRPr="0095366C">
        <w:rPr>
          <w:rFonts w:ascii="GHEA Grapalat" w:hAnsi="GHEA Grapalat"/>
          <w:color w:val="000000" w:themeColor="text1"/>
          <w:lang w:val="hy-AM"/>
        </w:rPr>
        <w:t xml:space="preserve">Երևան քաղաք, Նոր Նորք, Մոլդովական փողոց 29/1 շենք,  Շիրակի փողոց, 2ա շենք (Շիրակի փողոց թիվ 2/32 շենք), ՀՀ Կոտայքի մարզ, քաղաք Աբովյան, Ուսանողական թաղամաս 4-րդ շենք (ճարտարագիտական քոլեջի հանրակացարան), </w:t>
      </w:r>
      <w:r w:rsidR="00993D84" w:rsidRPr="0095366C">
        <w:rPr>
          <w:rFonts w:ascii="GHEA Grapalat" w:hAnsi="GHEA Grapalat"/>
          <w:color w:val="000000" w:themeColor="text1"/>
          <w:lang w:val="hy-AM"/>
        </w:rPr>
        <w:t xml:space="preserve">ՀՀ Վայոց ձորի մարզ, Եղեգիս համայնք, գյուղ Քարագլուխ, 6-րդ փողոց, շենք 4 </w:t>
      </w:r>
      <w:r w:rsidR="00993D84">
        <w:rPr>
          <w:rFonts w:ascii="GHEA Grapalat" w:hAnsi="GHEA Grapalat"/>
          <w:color w:val="000000" w:themeColor="text1"/>
          <w:lang w:val="hy-AM"/>
        </w:rPr>
        <w:t xml:space="preserve">և </w:t>
      </w:r>
      <w:r w:rsidR="0095366C" w:rsidRPr="0095366C">
        <w:rPr>
          <w:rFonts w:ascii="GHEA Grapalat" w:hAnsi="GHEA Grapalat"/>
          <w:color w:val="000000" w:themeColor="text1"/>
          <w:lang w:val="hy-AM"/>
        </w:rPr>
        <w:t>ՀՀ Արմավիրի մարզպետի աշխատակազմի</w:t>
      </w:r>
      <w:r w:rsidR="0095366C" w:rsidRPr="0095366C">
        <w:rPr>
          <w:rFonts w:ascii="Calibri" w:hAnsi="Calibri" w:cs="Calibri"/>
          <w:color w:val="000000" w:themeColor="text1"/>
          <w:lang w:val="hy-AM"/>
        </w:rPr>
        <w:t> </w:t>
      </w:r>
      <w:r w:rsidR="0095366C" w:rsidRPr="0095366C">
        <w:rPr>
          <w:rFonts w:ascii="GHEA Grapalat" w:hAnsi="GHEA Grapalat"/>
          <w:color w:val="000000" w:themeColor="text1"/>
          <w:lang w:val="hy-AM"/>
        </w:rPr>
        <w:t xml:space="preserve"> հաշվեկշռում հաշվառված՝ ՀՀ Արմավիրի մարզ, Վաղարշապատ համայնք, քաղ. Էջմիածին, Մ. Խորենացի 101/1 շենք </w:t>
      </w:r>
      <w:r w:rsidR="00A117B5" w:rsidRPr="0095366C">
        <w:rPr>
          <w:rFonts w:ascii="GHEA Grapalat" w:hAnsi="GHEA Grapalat"/>
          <w:color w:val="000000" w:themeColor="text1"/>
          <w:lang w:val="hy-AM"/>
        </w:rPr>
        <w:t xml:space="preserve">հասցեների </w:t>
      </w:r>
      <w:r w:rsidRPr="0095366C">
        <w:rPr>
          <w:rFonts w:ascii="GHEA Grapalat" w:hAnsi="GHEA Grapalat"/>
          <w:color w:val="000000" w:themeColor="text1"/>
          <w:lang w:val="hy-AM"/>
        </w:rPr>
        <w:t>բնակելի տարածքներ</w:t>
      </w:r>
      <w:r w:rsidR="00AD5BEE" w:rsidRPr="0095366C">
        <w:rPr>
          <w:rFonts w:ascii="GHEA Grapalat" w:hAnsi="GHEA Grapalat"/>
          <w:color w:val="000000" w:themeColor="text1"/>
          <w:lang w:val="hy-AM"/>
        </w:rPr>
        <w:t>ը</w:t>
      </w:r>
      <w:r w:rsidRPr="0095366C">
        <w:rPr>
          <w:rFonts w:ascii="GHEA Grapalat" w:hAnsi="GHEA Grapalat"/>
          <w:color w:val="000000" w:themeColor="text1"/>
          <w:lang w:val="hy-AM"/>
        </w:rPr>
        <w:t>:</w:t>
      </w:r>
    </w:p>
    <w:p w:rsidR="002F7C8C" w:rsidRPr="001D0ADC" w:rsidRDefault="002F7C8C" w:rsidP="001D0ADC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B11E2">
        <w:rPr>
          <w:rFonts w:ascii="GHEA Grapalat" w:hAnsi="GHEA Grapalat"/>
          <w:color w:val="000000" w:themeColor="text1"/>
          <w:lang w:val="hy-AM"/>
        </w:rPr>
        <w:t>Նախագծի ցանկում ընդգրկված</w:t>
      </w:r>
      <w:r>
        <w:rPr>
          <w:rFonts w:ascii="GHEA Grapalat" w:hAnsi="GHEA Grapalat"/>
          <w:color w:val="000000" w:themeColor="text1"/>
          <w:lang w:val="hy-AM"/>
        </w:rPr>
        <w:t>՝</w:t>
      </w:r>
      <w:r w:rsidRPr="001B11E2">
        <w:rPr>
          <w:rFonts w:ascii="GHEA Grapalat" w:hAnsi="GHEA Grapalat"/>
          <w:color w:val="000000" w:themeColor="text1"/>
          <w:lang w:val="hy-AM"/>
        </w:rPr>
        <w:t xml:space="preserve"> </w:t>
      </w:r>
      <w:r w:rsidRPr="0095366C">
        <w:rPr>
          <w:rFonts w:ascii="GHEA Grapalat" w:hAnsi="GHEA Grapalat"/>
          <w:color w:val="000000" w:themeColor="text1"/>
          <w:lang w:val="hy-AM"/>
        </w:rPr>
        <w:t>Կոմիտեի հաշվեկշռում հաշվառված՝ Երևան քաղաք,   Շիրակի փողոց, 2ա շենք</w:t>
      </w:r>
      <w:r w:rsidR="001D0ADC">
        <w:rPr>
          <w:rFonts w:ascii="GHEA Grapalat" w:hAnsi="GHEA Grapalat"/>
          <w:color w:val="000000" w:themeColor="text1"/>
          <w:lang w:val="hy-AM"/>
        </w:rPr>
        <w:t>ի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(Շիրակի փողոց թիվ 2/32 շենք)</w:t>
      </w:r>
      <w:r>
        <w:rPr>
          <w:rFonts w:ascii="GHEA Grapalat" w:hAnsi="GHEA Grapalat"/>
          <w:color w:val="000000" w:themeColor="text1"/>
          <w:lang w:val="hy-AM"/>
        </w:rPr>
        <w:t xml:space="preserve"> 714 սենյակը</w:t>
      </w:r>
      <w:r w:rsidR="001D0ADC">
        <w:rPr>
          <w:rFonts w:ascii="GHEA Grapalat" w:hAnsi="GHEA Grapalat"/>
          <w:color w:val="000000" w:themeColor="text1"/>
          <w:lang w:val="hy-AM"/>
        </w:rPr>
        <w:t>՝</w:t>
      </w:r>
      <w:r>
        <w:rPr>
          <w:rFonts w:ascii="GHEA Grapalat" w:hAnsi="GHEA Grapalat"/>
          <w:color w:val="000000" w:themeColor="text1"/>
          <w:lang w:val="hy-AM"/>
        </w:rPr>
        <w:t xml:space="preserve"> նշված սենյակի բնակիչ Աննա Սարգսյանի</w:t>
      </w:r>
      <w:r w:rsidR="001D0ADC">
        <w:rPr>
          <w:rFonts w:ascii="GHEA Grapalat" w:hAnsi="GHEA Grapalat"/>
          <w:color w:val="000000" w:themeColor="text1"/>
          <w:lang w:val="hy-AM"/>
        </w:rPr>
        <w:t>ն</w:t>
      </w:r>
      <w:r w:rsidR="001D0ADC">
        <w:rPr>
          <w:rFonts w:ascii="GHEA Grapalat" w:hAnsi="GHEA Grapalat"/>
          <w:color w:val="000000" w:themeColor="text1"/>
          <w:lang w:val="en-US"/>
        </w:rPr>
        <w:t xml:space="preserve"> (</w:t>
      </w:r>
      <w:r w:rsidR="001D0ADC">
        <w:rPr>
          <w:rFonts w:ascii="GHEA Grapalat" w:hAnsi="GHEA Grapalat"/>
          <w:color w:val="000000" w:themeColor="text1"/>
          <w:lang w:val="hy-AM"/>
        </w:rPr>
        <w:t>որի ընտանիքին նվիրատվությամբ տրամադրված է նշված հասցեի 722 սենյակը</w:t>
      </w:r>
      <w:r w:rsidR="001D0ADC">
        <w:rPr>
          <w:rFonts w:ascii="GHEA Grapalat" w:hAnsi="GHEA Grapalat"/>
          <w:color w:val="000000" w:themeColor="text1"/>
          <w:lang w:val="en-US"/>
        </w:rPr>
        <w:t xml:space="preserve">) </w:t>
      </w:r>
      <w:r>
        <w:rPr>
          <w:rFonts w:ascii="GHEA Grapalat" w:hAnsi="GHEA Grapalat"/>
          <w:color w:val="000000" w:themeColor="text1"/>
          <w:lang w:val="hy-AM"/>
        </w:rPr>
        <w:t>հատկացվել է</w:t>
      </w:r>
      <w:r w:rsidR="001D0ADC">
        <w:rPr>
          <w:rFonts w:ascii="GHEA Grapalat" w:hAnsi="GHEA Grapalat"/>
          <w:color w:val="000000" w:themeColor="text1"/>
          <w:lang w:val="hy-AM"/>
        </w:rPr>
        <w:t xml:space="preserve"> 2016 թվականի մայիսին՝ որպես բարելավում (որի համար հիմք է հանդիսացել </w:t>
      </w:r>
      <w:r w:rsidR="001D0ADC" w:rsidRPr="00F74E88">
        <w:rPr>
          <w:rFonts w:ascii="GHEA Grapalat" w:hAnsi="GHEA Grapalat"/>
          <w:lang w:val="hy-AM"/>
        </w:rPr>
        <w:t>«</w:t>
      </w:r>
      <w:r w:rsidR="001D0ADC">
        <w:rPr>
          <w:rFonts w:ascii="GHEA Grapalat" w:hAnsi="GHEA Grapalat"/>
          <w:lang w:val="hy-AM"/>
        </w:rPr>
        <w:t>Հանրակացարաններ</w:t>
      </w:r>
      <w:r w:rsidR="001D0ADC" w:rsidRPr="00F74E88">
        <w:rPr>
          <w:rFonts w:ascii="GHEA Grapalat" w:hAnsi="GHEA Grapalat"/>
          <w:lang w:val="hy-AM"/>
        </w:rPr>
        <w:t>»</w:t>
      </w:r>
      <w:r w:rsidR="001D0ADC">
        <w:rPr>
          <w:rFonts w:ascii="GHEA Grapalat" w:hAnsi="GHEA Grapalat"/>
          <w:lang w:val="hy-AM"/>
        </w:rPr>
        <w:t xml:space="preserve"> ՊՈԱԿ-ի</w:t>
      </w:r>
      <w:r w:rsidR="001D0ADC">
        <w:rPr>
          <w:rFonts w:ascii="GHEA Grapalat" w:hAnsi="GHEA Grapalat"/>
          <w:lang w:val="en-US"/>
        </w:rPr>
        <w:t xml:space="preserve"> 23.05.2024</w:t>
      </w:r>
      <w:r w:rsidR="001D0ADC">
        <w:rPr>
          <w:rFonts w:ascii="GHEA Grapalat" w:hAnsi="GHEA Grapalat"/>
          <w:lang w:val="hy-AM"/>
        </w:rPr>
        <w:t>թ․ թիվ 41 գրությունը</w:t>
      </w:r>
      <w:r w:rsidR="001D0ADC">
        <w:rPr>
          <w:rFonts w:ascii="GHEA Grapalat" w:hAnsi="GHEA Grapalat"/>
          <w:lang w:val="en-US"/>
        </w:rPr>
        <w:t>)</w:t>
      </w:r>
      <w:r w:rsidR="001D0ADC">
        <w:rPr>
          <w:rFonts w:ascii="GHEA Grapalat" w:hAnsi="GHEA Grapalat"/>
          <w:lang w:val="hy-AM"/>
        </w:rPr>
        <w:t>։ Նախագծի ցանկի ընդգրկման համար հիմք է հանդիսացել Որոշմամբ սահմանված կարգի 2-րդ կետի 2-րդ ենթակետը։</w:t>
      </w:r>
    </w:p>
    <w:p w:rsidR="001B11E2" w:rsidRDefault="001B11E2" w:rsidP="001B11E2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 w:cs="Arial"/>
          <w:color w:val="000000" w:themeColor="text1"/>
          <w:lang w:val="hy-AM"/>
        </w:rPr>
      </w:pPr>
      <w:r w:rsidRPr="001B11E2">
        <w:rPr>
          <w:rFonts w:ascii="GHEA Grapalat" w:hAnsi="GHEA Grapalat"/>
          <w:color w:val="000000" w:themeColor="text1"/>
          <w:lang w:val="hy-AM"/>
        </w:rPr>
        <w:t xml:space="preserve">Նախագծի ցանկում ընդգրկված՝ քաղ․ Երևան, </w:t>
      </w:r>
      <w:r w:rsidRPr="001B11E2">
        <w:rPr>
          <w:rFonts w:ascii="GHEA Grapalat" w:hAnsi="GHEA Grapalat" w:cs="Arial"/>
          <w:color w:val="000000" w:themeColor="text1"/>
          <w:lang w:val="hy-AM"/>
        </w:rPr>
        <w:t xml:space="preserve">Նոր Նորք, Մոլդովական փողոց 29/1 շենք, 811 բնակարանում բնակվող քաղաքացիներից Նախագծի ցանկում ներառվել է միայն քաղաքացի Նիկոլայ Գալստյանի անունը, քանի որ ներկայացրած փաստաթղթերում առկա են քաղաքացիներ Սոնա Արայիկի, Նարինե Ալբերտի և Աստղիկ Արայիկի Գալստյանների՝ նոտարով հաստատված </w:t>
      </w:r>
      <w:r>
        <w:rPr>
          <w:rFonts w:ascii="GHEA Grapalat" w:hAnsi="GHEA Grapalat" w:cs="Arial"/>
          <w:color w:val="000000" w:themeColor="text1"/>
          <w:lang w:val="hy-AM"/>
        </w:rPr>
        <w:t xml:space="preserve">հայտարարությունները՝ նշված բնակարանի նվիրատվությանը մասնակցելու իրենց իրավունքից </w:t>
      </w:r>
      <w:r w:rsidR="00C117F3">
        <w:rPr>
          <w:rFonts w:ascii="GHEA Grapalat" w:hAnsi="GHEA Grapalat" w:cs="Arial"/>
          <w:color w:val="000000" w:themeColor="text1"/>
          <w:lang w:val="hy-AM"/>
        </w:rPr>
        <w:t xml:space="preserve">հրաժարվելու </w:t>
      </w:r>
      <w:r>
        <w:rPr>
          <w:rFonts w:ascii="GHEA Grapalat" w:hAnsi="GHEA Grapalat" w:cs="Arial"/>
          <w:color w:val="000000" w:themeColor="text1"/>
          <w:lang w:val="hy-AM"/>
        </w:rPr>
        <w:t xml:space="preserve">և նվիրատվությունը </w:t>
      </w:r>
      <w:r>
        <w:rPr>
          <w:rFonts w:ascii="GHEA Grapalat" w:hAnsi="GHEA Grapalat" w:cs="Arial"/>
          <w:color w:val="000000" w:themeColor="text1"/>
          <w:lang w:val="en-US"/>
        </w:rPr>
        <w:t>(</w:t>
      </w:r>
      <w:r>
        <w:rPr>
          <w:rFonts w:ascii="GHEA Grapalat" w:hAnsi="GHEA Grapalat" w:cs="Arial"/>
          <w:color w:val="000000" w:themeColor="text1"/>
          <w:lang w:val="hy-AM"/>
        </w:rPr>
        <w:t>սեփականաշնորհումը</w:t>
      </w:r>
      <w:r>
        <w:rPr>
          <w:rFonts w:ascii="GHEA Grapalat" w:hAnsi="GHEA Grapalat" w:cs="Arial"/>
          <w:color w:val="000000" w:themeColor="text1"/>
          <w:lang w:val="en-US"/>
        </w:rPr>
        <w:t>)</w:t>
      </w:r>
      <w:r w:rsidR="00C117F3">
        <w:rPr>
          <w:rFonts w:ascii="GHEA Grapalat" w:hAnsi="GHEA Grapalat" w:cs="Arial"/>
          <w:color w:val="000000" w:themeColor="text1"/>
          <w:lang w:val="hy-AM"/>
        </w:rPr>
        <w:t xml:space="preserve"> քաղաքացի</w:t>
      </w:r>
      <w:r>
        <w:rPr>
          <w:rFonts w:ascii="GHEA Grapalat" w:hAnsi="GHEA Grapalat" w:cs="Arial"/>
          <w:color w:val="000000" w:themeColor="text1"/>
          <w:lang w:val="hy-AM"/>
        </w:rPr>
        <w:t xml:space="preserve"> Նիկոլայ Գալստյանի անունով կազմակերպելու համար</w:t>
      </w:r>
      <w:r w:rsidRPr="001B11E2">
        <w:rPr>
          <w:rFonts w:ascii="GHEA Grapalat" w:hAnsi="GHEA Grapalat" w:cs="Arial"/>
          <w:color w:val="000000" w:themeColor="text1"/>
          <w:lang w:val="hy-AM"/>
        </w:rPr>
        <w:t>։</w:t>
      </w:r>
    </w:p>
    <w:p w:rsidR="00570E5D" w:rsidRPr="001B11E2" w:rsidRDefault="00570E5D" w:rsidP="00570E5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B11E2">
        <w:rPr>
          <w:rFonts w:ascii="GHEA Grapalat" w:hAnsi="GHEA Grapalat"/>
          <w:color w:val="000000" w:themeColor="text1"/>
          <w:lang w:val="hy-AM"/>
        </w:rPr>
        <w:t xml:space="preserve">Նախագծի ցանկում ընդգրկված՝ </w:t>
      </w:r>
      <w:r w:rsidRPr="00D357BB">
        <w:rPr>
          <w:rFonts w:ascii="GHEA Grapalat" w:hAnsi="GHEA Grapalat" w:cs="Arial"/>
          <w:color w:val="0D0D0D" w:themeColor="text1" w:themeTint="F2"/>
          <w:lang w:val="hy-AM"/>
        </w:rPr>
        <w:t xml:space="preserve">Արմավիրի մարզ, Վաղարշապատ համայնք, քաղ. Էջմիածին, Մ. Խորենացի 101/1 շենք, </w:t>
      </w:r>
      <w:r>
        <w:rPr>
          <w:rFonts w:ascii="GHEA Grapalat" w:hAnsi="GHEA Grapalat" w:cs="Arial"/>
          <w:color w:val="0D0D0D" w:themeColor="text1" w:themeTint="F2"/>
          <w:lang w:val="hy-AM"/>
        </w:rPr>
        <w:t>310</w:t>
      </w:r>
      <w:r>
        <w:rPr>
          <w:rFonts w:ascii="GHEA Grapalat" w:hAnsi="GHEA Grapalat" w:cs="Arial"/>
          <w:color w:val="0D0D0D" w:themeColor="text1" w:themeTint="F2"/>
          <w:lang w:val="en-US"/>
        </w:rPr>
        <w:t xml:space="preserve"> </w:t>
      </w:r>
      <w:r w:rsidRPr="001B11E2">
        <w:rPr>
          <w:rFonts w:ascii="GHEA Grapalat" w:hAnsi="GHEA Grapalat" w:cs="Arial"/>
          <w:color w:val="000000" w:themeColor="text1"/>
          <w:lang w:val="hy-AM"/>
        </w:rPr>
        <w:t xml:space="preserve">բնակարանում բնակվող քաղաքացիներից Նախագծի ցանկում ներառվել է միայն քաղաքացի </w:t>
      </w:r>
      <w:r>
        <w:rPr>
          <w:rFonts w:ascii="GHEA Grapalat" w:hAnsi="GHEA Grapalat" w:cs="Arial"/>
          <w:color w:val="000000" w:themeColor="text1"/>
          <w:lang w:val="hy-AM"/>
        </w:rPr>
        <w:t>Սյուզաննա Հարությունյանի</w:t>
      </w:r>
      <w:r w:rsidRPr="001B11E2">
        <w:rPr>
          <w:rFonts w:ascii="GHEA Grapalat" w:hAnsi="GHEA Grapalat" w:cs="Arial"/>
          <w:color w:val="000000" w:themeColor="text1"/>
          <w:lang w:val="hy-AM"/>
        </w:rPr>
        <w:t xml:space="preserve"> անունը, քանի որ ներկայացրած փաստաթղթերում առկա </w:t>
      </w:r>
      <w:r>
        <w:rPr>
          <w:rFonts w:ascii="GHEA Grapalat" w:hAnsi="GHEA Grapalat" w:cs="Arial"/>
          <w:color w:val="000000" w:themeColor="text1"/>
          <w:lang w:val="hy-AM"/>
        </w:rPr>
        <w:t>է</w:t>
      </w:r>
      <w:r w:rsidRPr="001B11E2">
        <w:rPr>
          <w:rFonts w:ascii="GHEA Grapalat" w:hAnsi="GHEA Grapalat" w:cs="Arial"/>
          <w:color w:val="000000" w:themeColor="text1"/>
          <w:lang w:val="hy-AM"/>
        </w:rPr>
        <w:t xml:space="preserve"> քաղաքացի</w:t>
      </w:r>
      <w:r>
        <w:rPr>
          <w:rFonts w:ascii="GHEA Grapalat" w:hAnsi="GHEA Grapalat" w:cs="Arial"/>
          <w:color w:val="000000" w:themeColor="text1"/>
          <w:lang w:val="hy-AM"/>
        </w:rPr>
        <w:t xml:space="preserve"> Սիմա Կն</w:t>
      </w:r>
      <w:r w:rsidR="00D92CCB">
        <w:rPr>
          <w:rFonts w:ascii="GHEA Grapalat" w:hAnsi="GHEA Grapalat" w:cs="Arial"/>
          <w:color w:val="000000" w:themeColor="text1"/>
          <w:lang w:val="hy-AM"/>
        </w:rPr>
        <w:t>յ</w:t>
      </w:r>
      <w:r>
        <w:rPr>
          <w:rFonts w:ascii="GHEA Grapalat" w:hAnsi="GHEA Grapalat" w:cs="Arial"/>
          <w:color w:val="000000" w:themeColor="text1"/>
          <w:lang w:val="hy-AM"/>
        </w:rPr>
        <w:t>ազյանի</w:t>
      </w:r>
      <w:r w:rsidRPr="001B11E2">
        <w:rPr>
          <w:rFonts w:ascii="GHEA Grapalat" w:hAnsi="GHEA Grapalat" w:cs="Arial"/>
          <w:color w:val="000000" w:themeColor="text1"/>
          <w:lang w:val="hy-AM"/>
        </w:rPr>
        <w:t xml:space="preserve">՝ նոտարով հաստատված </w:t>
      </w:r>
      <w:r>
        <w:rPr>
          <w:rFonts w:ascii="GHEA Grapalat" w:hAnsi="GHEA Grapalat" w:cs="Arial"/>
          <w:color w:val="000000" w:themeColor="text1"/>
          <w:lang w:val="hy-AM"/>
        </w:rPr>
        <w:t xml:space="preserve">հայտարարությունը՝ նշված բնակարանի նվիրատվությանը մասնակցելու իր իրավունքից հրաժարվելու </w:t>
      </w:r>
      <w:r w:rsidR="00D92CCB">
        <w:rPr>
          <w:rFonts w:ascii="GHEA Grapalat" w:hAnsi="GHEA Grapalat" w:cs="Arial"/>
          <w:color w:val="000000" w:themeColor="text1"/>
          <w:lang w:val="hy-AM"/>
        </w:rPr>
        <w:t>վերաբերյալ</w:t>
      </w:r>
      <w:r w:rsidRPr="001B11E2">
        <w:rPr>
          <w:rFonts w:ascii="GHEA Grapalat" w:hAnsi="GHEA Grapalat" w:cs="Arial"/>
          <w:color w:val="000000" w:themeColor="text1"/>
          <w:lang w:val="hy-AM"/>
        </w:rPr>
        <w:t>։</w:t>
      </w:r>
    </w:p>
    <w:p w:rsidR="00F05900" w:rsidRPr="0095366C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95366C">
        <w:rPr>
          <w:rFonts w:ascii="GHEA Grapalat" w:hAnsi="GHEA Grapalat"/>
          <w:color w:val="000000" w:themeColor="text1"/>
          <w:lang w:val="hy-AM"/>
        </w:rPr>
        <w:t>Նախագիծը օրեն</w:t>
      </w:r>
      <w:r w:rsidR="009B27B0" w:rsidRPr="0095366C">
        <w:rPr>
          <w:rFonts w:ascii="GHEA Grapalat" w:hAnsi="GHEA Grapalat"/>
          <w:color w:val="000000" w:themeColor="text1"/>
          <w:lang w:val="hy-AM"/>
        </w:rPr>
        <w:t>սդրությամբ սահմանված կարգով դրվում</w:t>
      </w:r>
      <w:r w:rsidRPr="0095366C">
        <w:rPr>
          <w:rFonts w:ascii="GHEA Grapalat" w:hAnsi="GHEA Grapalat"/>
          <w:color w:val="000000" w:themeColor="text1"/>
          <w:lang w:val="hy-AM"/>
        </w:rPr>
        <w:t xml:space="preserve"> է շրջանառության մեջ: </w:t>
      </w:r>
      <w:r w:rsidR="00F05900" w:rsidRPr="0095366C">
        <w:rPr>
          <w:rFonts w:ascii="GHEA Grapalat" w:hAnsi="GHEA Grapalat"/>
          <w:color w:val="000000" w:themeColor="text1"/>
          <w:lang w:val="hy-AM"/>
        </w:rPr>
        <w:t xml:space="preserve">Նախագիծը ներկայացվել է </w:t>
      </w:r>
      <w:r w:rsidR="00AD5BEE" w:rsidRPr="0095366C">
        <w:rPr>
          <w:rFonts w:ascii="GHEA Grapalat" w:hAnsi="GHEA Grapalat"/>
          <w:color w:val="000000" w:themeColor="text1"/>
          <w:lang w:val="hy-AM"/>
        </w:rPr>
        <w:t xml:space="preserve">նաև </w:t>
      </w:r>
      <w:r w:rsidR="00F05900" w:rsidRPr="0095366C">
        <w:rPr>
          <w:rFonts w:ascii="GHEA Grapalat" w:hAnsi="GHEA Grapalat"/>
          <w:color w:val="000000" w:themeColor="text1"/>
          <w:lang w:val="hy-AM"/>
        </w:rPr>
        <w:t xml:space="preserve">ՆԳՆ ոստիկանության անձնագրային և վիզաների </w:t>
      </w:r>
      <w:r w:rsidR="00F05900" w:rsidRPr="0095366C">
        <w:rPr>
          <w:rFonts w:ascii="GHEA Grapalat" w:hAnsi="GHEA Grapalat"/>
          <w:color w:val="000000" w:themeColor="text1"/>
          <w:lang w:val="hy-AM"/>
        </w:rPr>
        <w:lastRenderedPageBreak/>
        <w:t>վարչություն</w:t>
      </w:r>
      <w:r w:rsidR="00AD5BEE" w:rsidRPr="0095366C">
        <w:rPr>
          <w:rFonts w:ascii="GHEA Grapalat" w:hAnsi="GHEA Grapalat"/>
          <w:color w:val="000000" w:themeColor="text1"/>
          <w:lang w:val="hy-AM"/>
        </w:rPr>
        <w:t>,</w:t>
      </w:r>
      <w:r w:rsidR="00F05900" w:rsidRPr="0095366C">
        <w:rPr>
          <w:rFonts w:ascii="GHEA Grapalat" w:hAnsi="GHEA Grapalat"/>
          <w:color w:val="000000" w:themeColor="text1"/>
          <w:lang w:val="hy-AM"/>
        </w:rPr>
        <w:t xml:space="preserve"> Նախագծում նշված բնակելի տարածքներում հաշվառված անձանց վերաբերյալ տեղեկատվություն</w:t>
      </w:r>
      <w:r w:rsidR="0095366C">
        <w:rPr>
          <w:rFonts w:ascii="GHEA Grapalat" w:hAnsi="GHEA Grapalat"/>
          <w:color w:val="000000" w:themeColor="text1"/>
          <w:lang w:val="hy-AM"/>
        </w:rPr>
        <w:t xml:space="preserve"> ստանալու նպատակով</w:t>
      </w:r>
      <w:r w:rsidR="00AD5BEE" w:rsidRPr="0095366C">
        <w:rPr>
          <w:rFonts w:ascii="GHEA Grapalat" w:hAnsi="GHEA Grapalat"/>
          <w:color w:val="000000" w:themeColor="text1"/>
          <w:lang w:val="hy-AM"/>
        </w:rPr>
        <w:t>:</w:t>
      </w:r>
      <w:r w:rsidR="005D3B5D">
        <w:rPr>
          <w:rFonts w:ascii="GHEA Grapalat" w:hAnsi="GHEA Grapalat"/>
          <w:color w:val="000000" w:themeColor="text1"/>
          <w:lang w:val="hy-AM"/>
        </w:rPr>
        <w:t xml:space="preserve"> Նախագիծը համաձայնեցվել է շահագրգիռ մարմինների հետ։</w:t>
      </w:r>
      <w:bookmarkStart w:id="0" w:name="_GoBack"/>
      <w:bookmarkEnd w:id="0"/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</w:rPr>
        <w:t>Նախագիծը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բխում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hy-AM"/>
        </w:rPr>
        <w:t>ՀՀ կառավարության 2021 թվականի նոյեմբերի 18-ի Հայաստանի Հանրապետության կառավարության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2021-2026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</w:r>
    </w:p>
    <w:sectPr w:rsidR="006B1467" w:rsidRPr="004306CC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676" w:rsidRDefault="00AA0676" w:rsidP="002268FD">
      <w:r>
        <w:separator/>
      </w:r>
    </w:p>
  </w:endnote>
  <w:endnote w:type="continuationSeparator" w:id="0">
    <w:p w:rsidR="00AA0676" w:rsidRDefault="00AA0676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676" w:rsidRDefault="00AA0676" w:rsidP="002268FD">
      <w:r>
        <w:separator/>
      </w:r>
    </w:p>
  </w:footnote>
  <w:footnote w:type="continuationSeparator" w:id="0">
    <w:p w:rsidR="00AA0676" w:rsidRDefault="00AA0676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4744"/>
    <w:rsid w:val="00034B80"/>
    <w:rsid w:val="00037DF5"/>
    <w:rsid w:val="00042558"/>
    <w:rsid w:val="00051880"/>
    <w:rsid w:val="000666BB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032F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08E4"/>
    <w:rsid w:val="001A7634"/>
    <w:rsid w:val="001B11E2"/>
    <w:rsid w:val="001B68CB"/>
    <w:rsid w:val="001D0ADC"/>
    <w:rsid w:val="001E072C"/>
    <w:rsid w:val="001E4607"/>
    <w:rsid w:val="001F2FF8"/>
    <w:rsid w:val="001F38FA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472"/>
    <w:rsid w:val="00242B88"/>
    <w:rsid w:val="00242DEB"/>
    <w:rsid w:val="00257416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2F7C8C"/>
    <w:rsid w:val="00302F4C"/>
    <w:rsid w:val="0030402B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0C5D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7DB3"/>
    <w:rsid w:val="005401A6"/>
    <w:rsid w:val="00546EDE"/>
    <w:rsid w:val="005521DD"/>
    <w:rsid w:val="005527BE"/>
    <w:rsid w:val="00570E5D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071E"/>
    <w:rsid w:val="005C15F3"/>
    <w:rsid w:val="005C1959"/>
    <w:rsid w:val="005D3B5D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3944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79AD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1014"/>
    <w:rsid w:val="008A38AB"/>
    <w:rsid w:val="008B2A4D"/>
    <w:rsid w:val="008C37C7"/>
    <w:rsid w:val="008D047D"/>
    <w:rsid w:val="008E5393"/>
    <w:rsid w:val="008E7728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366C"/>
    <w:rsid w:val="0095449C"/>
    <w:rsid w:val="00955DAA"/>
    <w:rsid w:val="00963CFD"/>
    <w:rsid w:val="0097387D"/>
    <w:rsid w:val="009763C0"/>
    <w:rsid w:val="009769BE"/>
    <w:rsid w:val="00993D84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17B5"/>
    <w:rsid w:val="00A12C6A"/>
    <w:rsid w:val="00A21E03"/>
    <w:rsid w:val="00A22C41"/>
    <w:rsid w:val="00A22C80"/>
    <w:rsid w:val="00A32031"/>
    <w:rsid w:val="00A324D5"/>
    <w:rsid w:val="00A428CD"/>
    <w:rsid w:val="00A430E5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0676"/>
    <w:rsid w:val="00AA6C60"/>
    <w:rsid w:val="00AC35FA"/>
    <w:rsid w:val="00AC4669"/>
    <w:rsid w:val="00AC4882"/>
    <w:rsid w:val="00AC60B8"/>
    <w:rsid w:val="00AC7F30"/>
    <w:rsid w:val="00AD5BEE"/>
    <w:rsid w:val="00AE3B2B"/>
    <w:rsid w:val="00AE3BDD"/>
    <w:rsid w:val="00AF1EF2"/>
    <w:rsid w:val="00AF40AD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17F3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527AE"/>
    <w:rsid w:val="00C77DAC"/>
    <w:rsid w:val="00C80832"/>
    <w:rsid w:val="00C81766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054F1"/>
    <w:rsid w:val="00D14E2E"/>
    <w:rsid w:val="00D171FA"/>
    <w:rsid w:val="00D265AB"/>
    <w:rsid w:val="00D32600"/>
    <w:rsid w:val="00D32917"/>
    <w:rsid w:val="00D34528"/>
    <w:rsid w:val="00D36B99"/>
    <w:rsid w:val="00D42733"/>
    <w:rsid w:val="00D45C73"/>
    <w:rsid w:val="00D53B2C"/>
    <w:rsid w:val="00D555A1"/>
    <w:rsid w:val="00D57DA2"/>
    <w:rsid w:val="00D65872"/>
    <w:rsid w:val="00D66290"/>
    <w:rsid w:val="00D73DDA"/>
    <w:rsid w:val="00D7451A"/>
    <w:rsid w:val="00D76ED5"/>
    <w:rsid w:val="00D86542"/>
    <w:rsid w:val="00D87367"/>
    <w:rsid w:val="00D923A9"/>
    <w:rsid w:val="00D92CCB"/>
    <w:rsid w:val="00D9345C"/>
    <w:rsid w:val="00D969F5"/>
    <w:rsid w:val="00DA1983"/>
    <w:rsid w:val="00DB026F"/>
    <w:rsid w:val="00DB0429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29A2"/>
    <w:rsid w:val="00DF7340"/>
    <w:rsid w:val="00E00103"/>
    <w:rsid w:val="00E01657"/>
    <w:rsid w:val="00E01DF1"/>
    <w:rsid w:val="00E027FA"/>
    <w:rsid w:val="00E0664D"/>
    <w:rsid w:val="00E11787"/>
    <w:rsid w:val="00E21FD8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B243B"/>
    <w:rsid w:val="00EC2F38"/>
    <w:rsid w:val="00EC7D54"/>
    <w:rsid w:val="00ED02DD"/>
    <w:rsid w:val="00ED2124"/>
    <w:rsid w:val="00ED4143"/>
    <w:rsid w:val="00ED75A3"/>
    <w:rsid w:val="00EE55EE"/>
    <w:rsid w:val="00EE68CB"/>
    <w:rsid w:val="00EF285E"/>
    <w:rsid w:val="00EF442D"/>
    <w:rsid w:val="00F00B9B"/>
    <w:rsid w:val="00F05900"/>
    <w:rsid w:val="00F16296"/>
    <w:rsid w:val="00F207BB"/>
    <w:rsid w:val="00F20B41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565B1"/>
    <w:rsid w:val="00F6518B"/>
    <w:rsid w:val="00F70729"/>
    <w:rsid w:val="00F72DDC"/>
    <w:rsid w:val="00F84655"/>
    <w:rsid w:val="00F909A9"/>
    <w:rsid w:val="00F90CE8"/>
    <w:rsid w:val="00F92509"/>
    <w:rsid w:val="00F935DD"/>
    <w:rsid w:val="00F964F1"/>
    <w:rsid w:val="00FA5C58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DDB81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A8E65-9D03-4DA3-9619-0337835A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875</Words>
  <Characters>4992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36</cp:revision>
  <cp:lastPrinted>2023-01-27T08:01:00Z</cp:lastPrinted>
  <dcterms:created xsi:type="dcterms:W3CDTF">2023-03-24T13:04:00Z</dcterms:created>
  <dcterms:modified xsi:type="dcterms:W3CDTF">2024-06-05T12:35:00Z</dcterms:modified>
</cp:coreProperties>
</file>