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99692C" w14:textId="77777777" w:rsidR="008D49A2" w:rsidRPr="001B6290" w:rsidRDefault="008D49A2" w:rsidP="008D5E40">
      <w:pPr>
        <w:jc w:val="center"/>
        <w:rPr>
          <w:rFonts w:ascii="GHEA Grapalat" w:eastAsia="Calibri" w:hAnsi="GHEA Grapalat" w:cs="Times New Roman"/>
          <w:b/>
          <w:lang w:val="hy-AM"/>
        </w:rPr>
      </w:pPr>
      <w:r w:rsidRPr="001B6290">
        <w:rPr>
          <w:rFonts w:ascii="GHEA Grapalat" w:eastAsia="Calibri" w:hAnsi="GHEA Grapalat" w:cs="Times New Roman"/>
          <w:b/>
          <w:lang w:val="af-ZA"/>
        </w:rPr>
        <w:t>Ա Մ Փ Ո Փ Ա Թ Ե Ր Թ</w:t>
      </w:r>
    </w:p>
    <w:p w14:paraId="7C649DB7" w14:textId="77777777" w:rsidR="00490C31" w:rsidRPr="001B6290" w:rsidRDefault="00490C31" w:rsidP="008D5E40">
      <w:pPr>
        <w:jc w:val="center"/>
        <w:rPr>
          <w:rFonts w:ascii="GHEA Grapalat" w:eastAsia="Calibri" w:hAnsi="GHEA Grapalat" w:cs="Times New Roman"/>
          <w:b/>
          <w:lang w:val="hy-AM"/>
        </w:rPr>
      </w:pPr>
    </w:p>
    <w:p w14:paraId="49F4CA7A" w14:textId="48C01E67" w:rsidR="007829A9" w:rsidRPr="001B6290" w:rsidRDefault="0073199F" w:rsidP="001B6290">
      <w:pPr>
        <w:spacing w:line="360" w:lineRule="auto"/>
        <w:ind w:left="-540"/>
        <w:jc w:val="center"/>
        <w:rPr>
          <w:rFonts w:ascii="GHEA Grapalat" w:hAnsi="GHEA Grapalat"/>
          <w:b/>
          <w:lang w:val="hy-AM"/>
        </w:rPr>
      </w:pPr>
      <w:r w:rsidRPr="001B6290">
        <w:rPr>
          <w:rFonts w:ascii="GHEA Grapalat" w:hAnsi="GHEA Grapalat"/>
          <w:b/>
          <w:lang w:val="hy-AM"/>
        </w:rPr>
        <w:t>«</w:t>
      </w:r>
      <w:r w:rsidR="001B6290" w:rsidRPr="001B6290">
        <w:rPr>
          <w:rFonts w:ascii="GHEA Grapalat" w:hAnsi="GHEA Grapalat"/>
          <w:b/>
          <w:lang w:val="hy-AM"/>
        </w:rPr>
        <w:t>ՀԱՅԱՍՏԱՆԻ ՀԱՆՐԱՊԵՏՈՒԹՅԱՆ ԿԱՌԱՎԱՐՈՒԹՅԱՆ 2023 ԹՎԱԿԱՆԻ ՍԵՊՏԵՄԲԵՐԻ 28-Ի N 1666-Ն ՈՐՈՇՄԱՆ ՄԵՋ ՓՈՓՈԽՈՒԹՅՈՒՆ</w:t>
      </w:r>
      <w:r w:rsidR="00BD64ED">
        <w:rPr>
          <w:rFonts w:ascii="GHEA Grapalat" w:hAnsi="GHEA Grapalat"/>
          <w:b/>
          <w:lang w:val="hy-AM"/>
        </w:rPr>
        <w:t>ՆԵՐ</w:t>
      </w:r>
      <w:r w:rsidR="001B6290" w:rsidRPr="001B6290">
        <w:rPr>
          <w:rFonts w:ascii="GHEA Grapalat" w:hAnsi="GHEA Grapalat"/>
          <w:b/>
          <w:lang w:val="hy-AM"/>
        </w:rPr>
        <w:t xml:space="preserve"> ԵՎ ԼՐԱՑՈՒՄ ԿԱՏԱՐԵԼՈՒ ՄԱՍԻՆ</w:t>
      </w:r>
      <w:r w:rsidRPr="001B6290">
        <w:rPr>
          <w:rFonts w:ascii="GHEA Grapalat" w:hAnsi="GHEA Grapalat"/>
          <w:b/>
          <w:lang w:val="hy-AM"/>
        </w:rPr>
        <w:t xml:space="preserve">» </w:t>
      </w:r>
      <w:r w:rsidR="004B18FD" w:rsidRPr="001B6290">
        <w:rPr>
          <w:rFonts w:ascii="GHEA Grapalat" w:hAnsi="GHEA Grapalat"/>
          <w:b/>
          <w:lang w:val="hy-AM"/>
        </w:rPr>
        <w:t>Հ</w:t>
      </w:r>
      <w:r w:rsidR="00721DA9" w:rsidRPr="001B6290">
        <w:rPr>
          <w:rFonts w:ascii="GHEA Grapalat" w:hAnsi="GHEA Grapalat"/>
          <w:b/>
          <w:lang w:val="hy-AM"/>
        </w:rPr>
        <w:t xml:space="preserve">Հ </w:t>
      </w:r>
      <w:r w:rsidR="004B18FD" w:rsidRPr="001B6290">
        <w:rPr>
          <w:rFonts w:ascii="GHEA Grapalat" w:hAnsi="GHEA Grapalat"/>
          <w:b/>
          <w:lang w:val="hy-AM"/>
        </w:rPr>
        <w:t>ԿԱՌԱՎԱՐՈՒԹՅԱՆ ՈՐՈՇՄԱՆ ՆԱԽԱԳԾԻ</w:t>
      </w:r>
    </w:p>
    <w:tbl>
      <w:tblPr>
        <w:tblStyle w:val="a3"/>
        <w:tblpPr w:leftFromText="180" w:rightFromText="180" w:vertAnchor="text" w:horzAnchor="margin" w:tblpXSpec="center" w:tblpY="335"/>
        <w:tblW w:w="14509" w:type="dxa"/>
        <w:tblLook w:val="04A0" w:firstRow="1" w:lastRow="0" w:firstColumn="1" w:lastColumn="0" w:noHBand="0" w:noVBand="1"/>
      </w:tblPr>
      <w:tblGrid>
        <w:gridCol w:w="28"/>
        <w:gridCol w:w="9368"/>
        <w:gridCol w:w="5113"/>
      </w:tblGrid>
      <w:tr w:rsidR="001B6290" w:rsidRPr="001B6290" w14:paraId="715C8FB0" w14:textId="77777777" w:rsidTr="00D442DC">
        <w:trPr>
          <w:gridBefore w:val="1"/>
          <w:wBefore w:w="28" w:type="dxa"/>
        </w:trPr>
        <w:tc>
          <w:tcPr>
            <w:tcW w:w="9368" w:type="dxa"/>
            <w:vMerge w:val="restart"/>
            <w:shd w:val="clear" w:color="auto" w:fill="D9D9D9" w:themeFill="background1" w:themeFillShade="D9"/>
          </w:tcPr>
          <w:p w14:paraId="0BE3CDA3" w14:textId="77777777" w:rsidR="007C6EB0" w:rsidRPr="001B6290" w:rsidRDefault="007C6EB0" w:rsidP="007829A9">
            <w:pPr>
              <w:pStyle w:val="a4"/>
              <w:tabs>
                <w:tab w:val="clear" w:pos="4320"/>
                <w:tab w:val="clear" w:pos="8640"/>
              </w:tabs>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b/>
                <w:spacing w:val="0"/>
                <w:kern w:val="0"/>
                <w:position w:val="0"/>
                <w:sz w:val="24"/>
                <w:szCs w:val="24"/>
                <w:lang w:val="hy-AM"/>
              </w:rPr>
              <w:t xml:space="preserve">ՀՀ </w:t>
            </w:r>
            <w:r w:rsidR="00FA3726" w:rsidRPr="001B6290">
              <w:rPr>
                <w:rFonts w:ascii="GHEA Grapalat" w:hAnsi="GHEA Grapalat" w:cs="Sylfaen"/>
                <w:b/>
                <w:spacing w:val="0"/>
                <w:kern w:val="0"/>
                <w:position w:val="0"/>
                <w:sz w:val="24"/>
                <w:szCs w:val="24"/>
                <w:lang w:val="hy-AM"/>
              </w:rPr>
              <w:t>Ազգային ժողով</w:t>
            </w:r>
          </w:p>
        </w:tc>
        <w:tc>
          <w:tcPr>
            <w:tcW w:w="5113" w:type="dxa"/>
            <w:shd w:val="clear" w:color="auto" w:fill="D9D9D9" w:themeFill="background1" w:themeFillShade="D9"/>
          </w:tcPr>
          <w:p w14:paraId="3D54981E" w14:textId="77777777" w:rsidR="007C6EB0" w:rsidRPr="001B6290" w:rsidRDefault="00FA3726" w:rsidP="007829A9">
            <w:pPr>
              <w:pStyle w:val="a4"/>
              <w:tabs>
                <w:tab w:val="clear" w:pos="4320"/>
                <w:tab w:val="clear" w:pos="8640"/>
              </w:tabs>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spacing w:val="0"/>
                <w:kern w:val="0"/>
                <w:position w:val="0"/>
                <w:sz w:val="24"/>
                <w:szCs w:val="24"/>
                <w:lang w:val="hy-AM"/>
              </w:rPr>
              <w:t>26.12</w:t>
            </w:r>
            <w:r w:rsidR="009D3E78" w:rsidRPr="001B6290">
              <w:rPr>
                <w:rFonts w:ascii="GHEA Grapalat" w:hAnsi="GHEA Grapalat" w:cs="Sylfaen"/>
                <w:spacing w:val="0"/>
                <w:kern w:val="0"/>
                <w:position w:val="0"/>
                <w:sz w:val="24"/>
                <w:szCs w:val="24"/>
                <w:lang w:val="hy-AM"/>
              </w:rPr>
              <w:t>.202</w:t>
            </w:r>
            <w:r w:rsidRPr="001B6290">
              <w:rPr>
                <w:rFonts w:ascii="GHEA Grapalat" w:hAnsi="GHEA Grapalat" w:cs="Sylfaen"/>
                <w:spacing w:val="0"/>
                <w:kern w:val="0"/>
                <w:position w:val="0"/>
                <w:sz w:val="24"/>
                <w:szCs w:val="24"/>
                <w:lang w:val="hy-AM"/>
              </w:rPr>
              <w:t>3</w:t>
            </w:r>
            <w:r w:rsidR="007C6EB0" w:rsidRPr="001B6290">
              <w:rPr>
                <w:rFonts w:ascii="GHEA Grapalat" w:hAnsi="GHEA Grapalat" w:cs="Sylfaen"/>
                <w:spacing w:val="0"/>
                <w:kern w:val="0"/>
                <w:position w:val="0"/>
                <w:sz w:val="24"/>
                <w:szCs w:val="24"/>
                <w:lang w:val="hy-AM"/>
              </w:rPr>
              <w:t>թ</w:t>
            </w:r>
            <w:r w:rsidR="007C6EB0" w:rsidRPr="001B6290">
              <w:rPr>
                <w:rFonts w:ascii="GHEA Grapalat" w:hAnsi="GHEA Grapalat" w:cs="Sylfaen"/>
                <w:b/>
                <w:spacing w:val="0"/>
                <w:kern w:val="0"/>
                <w:position w:val="0"/>
                <w:sz w:val="24"/>
                <w:szCs w:val="24"/>
                <w:lang w:val="hy-AM"/>
              </w:rPr>
              <w:t>.</w:t>
            </w:r>
          </w:p>
        </w:tc>
      </w:tr>
      <w:tr w:rsidR="001B6290" w:rsidRPr="001B6290" w14:paraId="57AA5474" w14:textId="77777777" w:rsidTr="00D442DC">
        <w:trPr>
          <w:gridBefore w:val="1"/>
          <w:wBefore w:w="28" w:type="dxa"/>
        </w:trPr>
        <w:tc>
          <w:tcPr>
            <w:tcW w:w="9368" w:type="dxa"/>
            <w:vMerge/>
            <w:shd w:val="clear" w:color="auto" w:fill="D9D9D9" w:themeFill="background1" w:themeFillShade="D9"/>
          </w:tcPr>
          <w:p w14:paraId="07013625" w14:textId="77777777" w:rsidR="007C6EB0" w:rsidRPr="001B6290" w:rsidRDefault="007C6EB0" w:rsidP="007829A9">
            <w:pPr>
              <w:pStyle w:val="a9"/>
              <w:shd w:val="clear" w:color="auto" w:fill="FFFFFF"/>
              <w:spacing w:before="0" w:beforeAutospacing="0" w:after="0" w:afterAutospacing="0" w:line="360" w:lineRule="auto"/>
              <w:jc w:val="both"/>
              <w:rPr>
                <w:rFonts w:ascii="GHEA Grapalat" w:hAnsi="GHEA Grapalat" w:cs="Sylfaen"/>
                <w:lang w:val="hy-AM" w:eastAsia="ru-RU"/>
              </w:rPr>
            </w:pPr>
          </w:p>
        </w:tc>
        <w:tc>
          <w:tcPr>
            <w:tcW w:w="5113" w:type="dxa"/>
            <w:shd w:val="clear" w:color="auto" w:fill="D9D9D9" w:themeFill="background1" w:themeFillShade="D9"/>
          </w:tcPr>
          <w:p w14:paraId="5486EFCC" w14:textId="77777777" w:rsidR="007C6EB0" w:rsidRPr="001B6290" w:rsidRDefault="007C6EB0" w:rsidP="007829A9">
            <w:pPr>
              <w:spacing w:line="360" w:lineRule="auto"/>
              <w:jc w:val="both"/>
              <w:rPr>
                <w:rFonts w:ascii="GHEA Grapalat" w:hAnsi="GHEA Grapalat"/>
                <w:lang w:val="hy-AM"/>
              </w:rPr>
            </w:pPr>
            <w:r w:rsidRPr="001B6290">
              <w:rPr>
                <w:rFonts w:ascii="GHEA Grapalat" w:hAnsi="GHEA Grapalat"/>
                <w:lang w:val="hy-AM"/>
              </w:rPr>
              <w:t xml:space="preserve">N </w:t>
            </w:r>
            <w:r w:rsidR="00FA3726" w:rsidRPr="001B6290">
              <w:rPr>
                <w:rFonts w:ascii="GHEA Grapalat" w:hAnsi="GHEA Grapalat"/>
                <w:lang w:val="hy-AM"/>
              </w:rPr>
              <w:t>1/6596-2023</w:t>
            </w:r>
          </w:p>
        </w:tc>
      </w:tr>
      <w:tr w:rsidR="001B6290" w:rsidRPr="001B6290" w14:paraId="0685388B" w14:textId="77777777" w:rsidTr="00D442DC">
        <w:trPr>
          <w:gridBefore w:val="1"/>
          <w:wBefore w:w="28" w:type="dxa"/>
        </w:trPr>
        <w:tc>
          <w:tcPr>
            <w:tcW w:w="9368" w:type="dxa"/>
          </w:tcPr>
          <w:p w14:paraId="3C76BCD5" w14:textId="77777777" w:rsidR="007C6EB0" w:rsidRPr="001B6290" w:rsidRDefault="00FD1E94" w:rsidP="007829A9">
            <w:pPr>
              <w:pStyle w:val="a9"/>
              <w:shd w:val="clear" w:color="auto" w:fill="FFFFFF"/>
              <w:spacing w:before="0" w:beforeAutospacing="0" w:after="0" w:afterAutospacing="0" w:line="360" w:lineRule="auto"/>
              <w:jc w:val="both"/>
              <w:rPr>
                <w:rFonts w:ascii="GHEA Grapalat" w:hAnsi="GHEA Grapalat"/>
                <w:lang w:val="hy-AM"/>
              </w:rPr>
            </w:pPr>
            <w:r w:rsidRPr="001B6290">
              <w:rPr>
                <w:rFonts w:ascii="GHEA Grapalat" w:hAnsi="GHEA Grapalat" w:cs="Sylfaen"/>
                <w:lang w:val="hy-AM" w:eastAsia="ru-RU"/>
              </w:rPr>
              <w:t>Առաջարկություններ և դիտողություններ չունի։</w:t>
            </w:r>
          </w:p>
        </w:tc>
        <w:tc>
          <w:tcPr>
            <w:tcW w:w="5113" w:type="dxa"/>
          </w:tcPr>
          <w:p w14:paraId="3237174A" w14:textId="77777777" w:rsidR="007C6EB0" w:rsidRPr="001B6290" w:rsidRDefault="00CE0384" w:rsidP="007829A9">
            <w:pPr>
              <w:spacing w:line="360" w:lineRule="auto"/>
              <w:jc w:val="both"/>
              <w:rPr>
                <w:rFonts w:ascii="GHEA Grapalat" w:hAnsi="GHEA Grapalat"/>
                <w:lang w:val="hy-AM"/>
              </w:rPr>
            </w:pPr>
            <w:r w:rsidRPr="001B6290">
              <w:rPr>
                <w:rFonts w:ascii="GHEA Grapalat" w:hAnsi="GHEA Grapalat"/>
                <w:lang w:val="hy-AM"/>
              </w:rPr>
              <w:t>Ընդունվել է։</w:t>
            </w:r>
          </w:p>
        </w:tc>
      </w:tr>
      <w:tr w:rsidR="001B6290" w:rsidRPr="001B6290" w14:paraId="631B0A4E" w14:textId="77777777" w:rsidTr="00D442DC">
        <w:trPr>
          <w:gridBefore w:val="1"/>
          <w:wBefore w:w="28" w:type="dxa"/>
        </w:trPr>
        <w:tc>
          <w:tcPr>
            <w:tcW w:w="9368" w:type="dxa"/>
            <w:vMerge w:val="restart"/>
            <w:shd w:val="clear" w:color="auto" w:fill="BFBFBF" w:themeFill="background1" w:themeFillShade="BF"/>
          </w:tcPr>
          <w:p w14:paraId="3FD6EAFD" w14:textId="77777777" w:rsidR="00B95BB8" w:rsidRPr="001B6290" w:rsidRDefault="00EA455D" w:rsidP="003E356C">
            <w:pPr>
              <w:spacing w:line="360" w:lineRule="auto"/>
              <w:jc w:val="both"/>
              <w:rPr>
                <w:rFonts w:ascii="GHEA Grapalat" w:hAnsi="GHEA Grapalat"/>
                <w:lang w:val="hy-AM"/>
              </w:rPr>
            </w:pPr>
            <w:r w:rsidRPr="001B6290">
              <w:rPr>
                <w:rFonts w:ascii="GHEA Grapalat" w:hAnsi="GHEA Grapalat"/>
                <w:b/>
                <w:lang w:val="hy-AM"/>
              </w:rPr>
              <w:t xml:space="preserve"> </w:t>
            </w:r>
            <w:r w:rsidR="00FA3726" w:rsidRPr="001B6290">
              <w:rPr>
                <w:rFonts w:ascii="GHEA Grapalat" w:hAnsi="GHEA Grapalat"/>
                <w:b/>
                <w:lang w:val="hy-AM"/>
              </w:rPr>
              <w:t>ՀՀ հանրային ծառայությունները կարգավորող հանձնաժողով</w:t>
            </w:r>
          </w:p>
        </w:tc>
        <w:tc>
          <w:tcPr>
            <w:tcW w:w="5113" w:type="dxa"/>
            <w:shd w:val="clear" w:color="auto" w:fill="BFBFBF" w:themeFill="background1" w:themeFillShade="BF"/>
          </w:tcPr>
          <w:p w14:paraId="3301B21E" w14:textId="77777777" w:rsidR="00B95BB8" w:rsidRPr="001B6290" w:rsidRDefault="00FA3726" w:rsidP="003E356C">
            <w:pPr>
              <w:spacing w:line="360" w:lineRule="auto"/>
              <w:jc w:val="both"/>
              <w:rPr>
                <w:rFonts w:ascii="GHEA Grapalat" w:hAnsi="GHEA Grapalat"/>
                <w:lang w:val="hy-AM"/>
              </w:rPr>
            </w:pPr>
            <w:r w:rsidRPr="001B6290">
              <w:rPr>
                <w:rFonts w:ascii="GHEA Grapalat" w:hAnsi="GHEA Grapalat"/>
                <w:lang w:val="hy-AM"/>
              </w:rPr>
              <w:t>26.12.2023</w:t>
            </w:r>
            <w:r w:rsidR="00B95BB8" w:rsidRPr="001B6290">
              <w:rPr>
                <w:rFonts w:ascii="GHEA Grapalat" w:hAnsi="GHEA Grapalat"/>
                <w:lang w:val="hy-AM"/>
              </w:rPr>
              <w:t>թ.</w:t>
            </w:r>
          </w:p>
        </w:tc>
      </w:tr>
      <w:tr w:rsidR="001B6290" w:rsidRPr="001B6290" w14:paraId="4ABA95C5" w14:textId="77777777" w:rsidTr="00D442DC">
        <w:trPr>
          <w:gridBefore w:val="1"/>
          <w:wBefore w:w="28" w:type="dxa"/>
        </w:trPr>
        <w:tc>
          <w:tcPr>
            <w:tcW w:w="9368" w:type="dxa"/>
            <w:vMerge/>
            <w:shd w:val="clear" w:color="auto" w:fill="BFBFBF" w:themeFill="background1" w:themeFillShade="BF"/>
          </w:tcPr>
          <w:p w14:paraId="1F673146" w14:textId="77777777" w:rsidR="00B95BB8" w:rsidRPr="001B6290" w:rsidRDefault="00B95BB8" w:rsidP="003E356C">
            <w:pPr>
              <w:pStyle w:val="a9"/>
              <w:shd w:val="clear" w:color="auto" w:fill="FFFFFF"/>
              <w:spacing w:before="0" w:beforeAutospacing="0" w:after="0" w:afterAutospacing="0" w:line="360" w:lineRule="auto"/>
              <w:jc w:val="both"/>
              <w:rPr>
                <w:rFonts w:ascii="GHEA Grapalat" w:hAnsi="GHEA Grapalat" w:cs="Sylfaen"/>
                <w:lang w:val="hy-AM" w:eastAsia="ru-RU"/>
              </w:rPr>
            </w:pPr>
          </w:p>
        </w:tc>
        <w:tc>
          <w:tcPr>
            <w:tcW w:w="5113" w:type="dxa"/>
            <w:shd w:val="clear" w:color="auto" w:fill="BFBFBF" w:themeFill="background1" w:themeFillShade="BF"/>
          </w:tcPr>
          <w:p w14:paraId="54DA0339" w14:textId="77777777" w:rsidR="00B95BB8" w:rsidRPr="001B6290" w:rsidRDefault="00FA3726" w:rsidP="003E356C">
            <w:pPr>
              <w:spacing w:line="360" w:lineRule="auto"/>
              <w:jc w:val="both"/>
              <w:rPr>
                <w:rFonts w:ascii="GHEA Grapalat" w:hAnsi="GHEA Grapalat"/>
                <w:lang w:val="hy-AM"/>
              </w:rPr>
            </w:pPr>
            <w:r w:rsidRPr="001B6290">
              <w:rPr>
                <w:rFonts w:ascii="GHEA Grapalat" w:hAnsi="GHEA Grapalat"/>
                <w:lang w:val="hy-AM"/>
              </w:rPr>
              <w:t>N ԳԲ/34.1-Մ2-1/4913-2023</w:t>
            </w:r>
          </w:p>
        </w:tc>
      </w:tr>
      <w:tr w:rsidR="001B6290" w:rsidRPr="00D442DC" w14:paraId="58C93854" w14:textId="77777777" w:rsidTr="00D442DC">
        <w:trPr>
          <w:gridBefore w:val="1"/>
          <w:wBefore w:w="28" w:type="dxa"/>
        </w:trPr>
        <w:tc>
          <w:tcPr>
            <w:tcW w:w="9368" w:type="dxa"/>
          </w:tcPr>
          <w:p w14:paraId="73108E44" w14:textId="42CD8288" w:rsidR="00BF3781" w:rsidRPr="001B6290" w:rsidRDefault="003E356C" w:rsidP="003E356C">
            <w:pPr>
              <w:pStyle w:val="a9"/>
              <w:shd w:val="clear" w:color="auto" w:fill="FFFFFF"/>
              <w:spacing w:before="0" w:beforeAutospacing="0" w:after="0" w:afterAutospacing="0" w:line="360" w:lineRule="auto"/>
              <w:jc w:val="both"/>
              <w:rPr>
                <w:rFonts w:ascii="GHEA Grapalat" w:hAnsi="GHEA Grapalat" w:cs="Sylfaen"/>
                <w:lang w:val="hy-AM" w:eastAsia="ru-RU"/>
              </w:rPr>
            </w:pPr>
            <w:r w:rsidRPr="001B6290">
              <w:rPr>
                <w:rFonts w:ascii="GHEA Grapalat" w:hAnsi="GHEA Grapalat" w:cs="Sylfaen"/>
                <w:lang w:val="ru-RU" w:eastAsia="ru-RU"/>
              </w:rPr>
              <w:t>1.</w:t>
            </w:r>
            <w:r w:rsidR="00BF3781" w:rsidRPr="001B6290">
              <w:rPr>
                <w:rFonts w:ascii="GHEA Grapalat" w:hAnsi="GHEA Grapalat" w:cs="Sylfaen"/>
                <w:lang w:val="hy-AM" w:eastAsia="ru-RU"/>
              </w:rPr>
              <w:t xml:space="preserve">ՀՀ հանրային ծառայությունները կարգավորող հանձնաժողովը մեծապես կարևորում է պետական գույքի կառավարման ոլորտում միասնական և արդյունավետ քաղաքականության իրականացմանն ուղղված ՀՀ կառավարության որդեգրած մոտեցումները: </w:t>
            </w:r>
          </w:p>
          <w:p w14:paraId="5D2EAF87" w14:textId="77777777" w:rsidR="00BF3781" w:rsidRPr="001B6290" w:rsidRDefault="00BF3781" w:rsidP="003E356C">
            <w:pPr>
              <w:pStyle w:val="a9"/>
              <w:shd w:val="clear" w:color="auto" w:fill="FFFFFF"/>
              <w:spacing w:before="0" w:beforeAutospacing="0" w:after="0" w:afterAutospacing="0" w:line="360" w:lineRule="auto"/>
              <w:jc w:val="both"/>
              <w:rPr>
                <w:rFonts w:ascii="GHEA Grapalat" w:hAnsi="GHEA Grapalat" w:cs="Sylfaen"/>
                <w:lang w:val="hy-AM" w:eastAsia="ru-RU"/>
              </w:rPr>
            </w:pPr>
            <w:r w:rsidRPr="001B6290">
              <w:rPr>
                <w:rFonts w:ascii="GHEA Grapalat" w:hAnsi="GHEA Grapalat" w:cs="Sylfaen"/>
                <w:lang w:val="hy-AM" w:eastAsia="ru-RU"/>
              </w:rPr>
              <w:t>Հանձնաժողովը Ձեր կողմից կարծիքի ներկայացված՝ ՀՀ կառավարության որոշման նախագծի վերաբերյալ հայտնում է հետևյալը</w:t>
            </w:r>
            <w:r w:rsidRPr="001B6290">
              <w:rPr>
                <w:rFonts w:ascii="Cambria Math" w:eastAsia="MS Mincho" w:hAnsi="Cambria Math" w:cs="Cambria Math"/>
                <w:lang w:val="hy-AM" w:eastAsia="ru-RU"/>
              </w:rPr>
              <w:t>․</w:t>
            </w:r>
          </w:p>
          <w:p w14:paraId="6310AC60" w14:textId="77777777" w:rsidR="00BF3781" w:rsidRPr="001B6290" w:rsidRDefault="00BF3781" w:rsidP="003E356C">
            <w:pPr>
              <w:pStyle w:val="a9"/>
              <w:shd w:val="clear" w:color="auto" w:fill="FFFFFF"/>
              <w:spacing w:before="0" w:beforeAutospacing="0" w:after="0" w:afterAutospacing="0" w:line="360" w:lineRule="auto"/>
              <w:jc w:val="both"/>
              <w:rPr>
                <w:rFonts w:ascii="GHEA Grapalat" w:hAnsi="GHEA Grapalat" w:cs="Sylfaen"/>
                <w:lang w:val="hy-AM" w:eastAsia="ru-RU"/>
              </w:rPr>
            </w:pPr>
            <w:r w:rsidRPr="001B6290">
              <w:rPr>
                <w:rFonts w:ascii="GHEA Grapalat" w:hAnsi="GHEA Grapalat" w:cs="Sylfaen"/>
                <w:lang w:val="hy-AM" w:eastAsia="ru-RU"/>
              </w:rPr>
              <w:t xml:space="preserve">Հայաստանի Հանրապետության կառավարության 2023 թվականի սեպտեմբերի 28-ի N1666-Ն որոշմամբ հաստատված կարգի 17-րդ կետով սահմանվել է, որ Հայաստանի Հանրապետության վարչապետի աշխատակազմի, Հայաստանի Հանրապետության նախարարությունների, Հայաստանի Հանրապետության կառավարությանը ենթակա մարմինների, Հայաստանի Հանրապետության վարչապետին ենթակա մարմինների դեպքում տրամադրվող ավտոմեքենաների թվաքանակը հաշվարկվում է 100 փաստացի աշխատողին մեկ ավտոմեքենա ավելացված մարմնի ղեկավարի տեղակալների թվով սկզբունքով։ Մինչդեռ մարմնի </w:t>
            </w:r>
            <w:r w:rsidRPr="001B6290">
              <w:rPr>
                <w:rFonts w:ascii="GHEA Grapalat" w:hAnsi="GHEA Grapalat" w:cs="Sylfaen"/>
                <w:lang w:val="hy-AM" w:eastAsia="ru-RU"/>
              </w:rPr>
              <w:lastRenderedPageBreak/>
              <w:t>ղեկավարի տեղակալի առնչությամբ նմանատիպ կարգավորում քննարկվող նախագծում ամրագրված չէ։ Ավելին, անհրաժեշտ է հաշվի առնել, որ նախագծով նախատեսված կարգը վերաբերում է նաև մի շարք կոլեգիալ մարմիններին, այդ թվում՝ հանձնաժողովին, որտեղ առկա չէ մարմնի ղեկավարի տեղակալի պաշտոն, այն հաշվառմամբ, որ այդ մարմինները ղեկավարից բացի կազմված են հավասար իրավասություններով և կարգավիճակով օժտված անդամներից, որոնցից յուրաքանչյուրն ի պաշտոնե կարող է հանդես գալ և հանդես է գալիս որպես ղեկավարի տեղակալ։ Ելնելով նշվածից՝ պետական մարմինների միջև խտրականության բացառման նպատակով՝ առաջարկում ենք վերոնշյալ կարգավորումն ամրագրել նաև քննարկվող նախագծում՝ կոլեգիալ մարմինների պարագայում այն կիրառելով անդամների նկատմամբ։</w:t>
            </w:r>
          </w:p>
          <w:p w14:paraId="11B1D304" w14:textId="77777777" w:rsidR="00BF3781" w:rsidRPr="001B6290" w:rsidRDefault="00BF3781" w:rsidP="003E356C">
            <w:pPr>
              <w:pStyle w:val="a9"/>
              <w:shd w:val="clear" w:color="auto" w:fill="FFFFFF"/>
              <w:spacing w:before="0" w:beforeAutospacing="0" w:after="0" w:afterAutospacing="0" w:line="360" w:lineRule="auto"/>
              <w:jc w:val="both"/>
              <w:rPr>
                <w:rFonts w:ascii="GHEA Grapalat" w:hAnsi="GHEA Grapalat" w:cs="Sylfaen"/>
                <w:lang w:val="hy-AM" w:eastAsia="ru-RU"/>
              </w:rPr>
            </w:pPr>
            <w:r w:rsidRPr="001B6290">
              <w:rPr>
                <w:rFonts w:ascii="GHEA Grapalat" w:hAnsi="GHEA Grapalat" w:cs="Sylfaen"/>
                <w:lang w:val="hy-AM" w:eastAsia="ru-RU"/>
              </w:rPr>
              <w:t xml:space="preserve">Հանձնաժողովը նաև հարկ է համարում ընդգծել, որ միջազգային առաջավոր փորձի, այդ թվում նաև՝ եվրոպական երկրների տնտեսական կարգավորողների գործունեության հիմքում ընկած են կարգավորող մարմնի ֆինանսական անկախության ապահովմանն ուղղված կարգավորումները: Նշվածով պայմանավորված՝ ՀՀ-ԵՄ համապարփակ և ընդլայնված գործընկերության համաձայնագրով (CEPA) պետությունը ստանձնել է միջազգային պարտավորություններ, որոնցով ամրագրվել են հստակ ժամկետներ գործող օրենսդրության կարգավորումները ԵՄ օրենսդրության պահանջներին համապատասխանեցնելու համար։ Մասնավորապես, համաձայն ԵՄ էլեկտրոնային հաղորդակցության ցանցերի և ծառայությունների ընդհանուր կարգավորման շրջանակի N2002/21/EC, էլեկտրաէներգիայի ներքին շուկայի ընդհանուր կանոնների վերաբերյալ N2009/72/EC դիրեկտիվների և եվրոպական էլեկտրոնային հաղորդակցության կանոնները սահմանելու վերաբերյալ եվրոպական </w:t>
            </w:r>
            <w:r w:rsidRPr="001B6290">
              <w:rPr>
                <w:rFonts w:ascii="GHEA Grapalat" w:hAnsi="GHEA Grapalat" w:cs="Sylfaen"/>
                <w:lang w:val="hy-AM" w:eastAsia="ru-RU"/>
              </w:rPr>
              <w:lastRenderedPageBreak/>
              <w:t>հանձնաժողովի 2016 թվականի հոկտեմբերի 15-ի առաջարկության` կարգավորողները պետք է ունենան առանձին տարեկան բյուջե և հնարավորություն ունենան իրենք տնօրինելու այդ միջոցները, ընդ որում, կարգավորողներին հատկացված ֆինանսական միջոցները պետք է բավարար լինեն վերջիններիս վերապահված լիազորությունների իրականացման համար։</w:t>
            </w:r>
          </w:p>
          <w:p w14:paraId="6DF908C2" w14:textId="77777777" w:rsidR="00BF3781" w:rsidRPr="001B6290" w:rsidRDefault="00BF3781" w:rsidP="003E356C">
            <w:pPr>
              <w:pStyle w:val="a9"/>
              <w:shd w:val="clear" w:color="auto" w:fill="FFFFFF"/>
              <w:spacing w:before="0" w:beforeAutospacing="0" w:after="0" w:afterAutospacing="0" w:line="360" w:lineRule="auto"/>
              <w:jc w:val="both"/>
              <w:rPr>
                <w:rFonts w:ascii="GHEA Grapalat" w:hAnsi="GHEA Grapalat" w:cs="Sylfaen"/>
                <w:lang w:val="hy-AM" w:eastAsia="ru-RU"/>
              </w:rPr>
            </w:pPr>
            <w:r w:rsidRPr="001B6290">
              <w:rPr>
                <w:rFonts w:ascii="GHEA Grapalat" w:hAnsi="GHEA Grapalat" w:cs="Sylfaen"/>
                <w:lang w:val="hy-AM" w:eastAsia="ru-RU"/>
              </w:rPr>
              <w:tab/>
              <w:t xml:space="preserve">Հատկանշական է նաև Ասիական զարգացման բանկի կողմից մշակված «Կարգավորման անկախության բարձրացում» հաշվետվությամբ ներկայացված առաջարկությունները, որոնց հիմքում դրվել է հանձնաժողովի՝ պետական բյուջեի կրճատումներից պաշտպանվածության կոնցեպտը։ </w:t>
            </w:r>
          </w:p>
          <w:p w14:paraId="05D1DF2F" w14:textId="77777777" w:rsidR="00BF3781" w:rsidRPr="001B6290" w:rsidRDefault="00BF3781" w:rsidP="003E356C">
            <w:pPr>
              <w:pStyle w:val="a9"/>
              <w:shd w:val="clear" w:color="auto" w:fill="FFFFFF"/>
              <w:spacing w:before="0" w:beforeAutospacing="0" w:after="0" w:afterAutospacing="0" w:line="360" w:lineRule="auto"/>
              <w:jc w:val="both"/>
              <w:rPr>
                <w:rFonts w:ascii="GHEA Grapalat" w:hAnsi="GHEA Grapalat" w:cs="Sylfaen"/>
                <w:lang w:val="hy-AM" w:eastAsia="ru-RU"/>
              </w:rPr>
            </w:pPr>
            <w:r w:rsidRPr="001B6290">
              <w:rPr>
                <w:rFonts w:ascii="GHEA Grapalat" w:hAnsi="GHEA Grapalat" w:cs="Sylfaen"/>
                <w:lang w:val="hy-AM" w:eastAsia="ru-RU"/>
              </w:rPr>
              <w:tab/>
              <w:t xml:space="preserve">Միաժամանակ, որպես հանրային ծառայությունների ոլորտում կարգավորող մարմին՝ հանձնաժողովն օժտված է ոլորտի տնտեսվարող անձանց կարգավորվող գործունեության նկատմամբ մոնիթորինգ իրականացնելու վարչարարական ընդգրկուն գործիքակազմով, ինչը ներառում է հանրապետության ողջ տարածքը և պահանջում համապատասխան ծառայողական մեքենաների առկայություն (սակագնային և ներդրումային գործընթացների շրջանակում իրականացվող մոնիթորինգներ, լիցենզավորված գործունեության պայմանների համապատասխանության ստուգմանն ուղղված մոնիթորինգներ և այլն): Մոնիթորինգներ իրականացվում են կարգավորվող անձանց գործունեությունը ճյուղային օրենքներին, հանձնաժողովի իրավական ակտերին, լիցենզիայի պայմաններին համապատասխանության ստուգման, հանձնաժողով ներկայացվող հաշվետվությունների և տեղեկատվության հավաստիության, ինչպես նաև սակագների վրա ազդեցություն ունեցող գործոնների գնահատման համար (սպառման ծավալներ, ծախսեր, ներդրումներ, գնումներ և այլն), և մոնիթորինգների արդյունքում ձեռնարկվում են համապատասխան միջոցառումներ, որոնք իրենց </w:t>
            </w:r>
            <w:r w:rsidRPr="001B6290">
              <w:rPr>
                <w:rFonts w:ascii="GHEA Grapalat" w:hAnsi="GHEA Grapalat" w:cs="Sylfaen"/>
                <w:lang w:val="hy-AM" w:eastAsia="ru-RU"/>
              </w:rPr>
              <w:lastRenderedPageBreak/>
              <w:t>անմիջական ազդեցությունն են ունենում սպառողներին մատուցվող հանրային ծառայությունների որակի և այդ ծառայությունների սակագների վրա։ Օրինակ՝ հանձնաժողովը յուրաքանչյուր տարի «Վեոլիա Ջուր» ՓԲԸ-ի կողմից մատուցվող ջրամատակարարման և ջրահեռացման (կեղտաջրերի մաքրման) ծառայությունների սակագների վերանայման հայտի շրջանակում հանրապետության ողջ տարածքում իրականացնում է ընկերության կողմից գրանցված մանրածախ ջրամատակարարման փաստացի ծավալների մոնիթորինգ, որի արդյունքներով հաշվարկվում և սակագներում ներառվում են լրացուցիչ ծավալներ՝ դրական ազդեցություն թողնելով ծառայությունների մատուցման սակագների վրա։</w:t>
            </w:r>
          </w:p>
          <w:p w14:paraId="5F6BC658" w14:textId="46C8AC53" w:rsidR="00BF3781" w:rsidRPr="001B6290" w:rsidRDefault="003E356C" w:rsidP="003E356C">
            <w:pPr>
              <w:pStyle w:val="a9"/>
              <w:shd w:val="clear" w:color="auto" w:fill="FFFFFF"/>
              <w:spacing w:before="0" w:beforeAutospacing="0" w:after="0" w:afterAutospacing="0" w:line="360" w:lineRule="auto"/>
              <w:jc w:val="both"/>
              <w:rPr>
                <w:rFonts w:ascii="GHEA Grapalat" w:hAnsi="GHEA Grapalat" w:cs="Sylfaen"/>
                <w:lang w:val="hy-AM" w:eastAsia="ru-RU"/>
              </w:rPr>
            </w:pPr>
            <w:r w:rsidRPr="001B6290">
              <w:rPr>
                <w:rFonts w:ascii="GHEA Grapalat" w:hAnsi="GHEA Grapalat" w:cs="Sylfaen"/>
                <w:lang w:val="hy-AM" w:eastAsia="ru-RU"/>
              </w:rPr>
              <w:t>2.</w:t>
            </w:r>
            <w:r w:rsidR="00BF3781" w:rsidRPr="001B6290">
              <w:rPr>
                <w:rFonts w:ascii="GHEA Grapalat" w:hAnsi="GHEA Grapalat" w:cs="Sylfaen"/>
                <w:lang w:val="hy-AM" w:eastAsia="ru-RU"/>
              </w:rPr>
              <w:t>Հաշվի առնելով վերոգրյալը և նպատակ ունենալով ապահովել հիշատակված համաձայնագրերով պետության ստանձնած միջազգային պարտավորությունների կատարումը, ինչպես նաև շարունակելու հանձնաժողովի բնականոն գործունեությունը և դրա արդյունավետությունը՝ առաջարկում ենք նախագծով հանձնաժողովին հատկացվող ավտոմեքենաների սահմանաքանակում ներառել նաև հանձնաժողովի կողմից մոնիթորինգների իրականացման համար անհրաժեշտ ավտոմեքենաների քանակը։</w:t>
            </w:r>
          </w:p>
        </w:tc>
        <w:tc>
          <w:tcPr>
            <w:tcW w:w="5113" w:type="dxa"/>
          </w:tcPr>
          <w:p w14:paraId="21AA357B" w14:textId="17505DC4" w:rsidR="008D5E40" w:rsidRPr="001B6290" w:rsidRDefault="008D5E40" w:rsidP="003E356C">
            <w:pPr>
              <w:spacing w:line="360" w:lineRule="auto"/>
              <w:jc w:val="both"/>
              <w:rPr>
                <w:rFonts w:ascii="GHEA Grapalat" w:hAnsi="GHEA Grapalat"/>
                <w:lang w:val="hy-AM"/>
              </w:rPr>
            </w:pPr>
            <w:r w:rsidRPr="001B6290">
              <w:rPr>
                <w:rFonts w:ascii="GHEA Grapalat" w:hAnsi="GHEA Grapalat"/>
                <w:lang w:val="hy-AM"/>
              </w:rPr>
              <w:lastRenderedPageBreak/>
              <w:t>1</w:t>
            </w:r>
            <w:r w:rsidRPr="001B6290">
              <w:rPr>
                <w:rFonts w:ascii="Cambria Math" w:hAnsi="Cambria Math" w:cs="Cambria Math"/>
                <w:lang w:val="hy-AM"/>
              </w:rPr>
              <w:t>․</w:t>
            </w:r>
            <w:r w:rsidRPr="001B6290">
              <w:rPr>
                <w:rFonts w:ascii="GHEA Grapalat" w:hAnsi="GHEA Grapalat"/>
                <w:lang w:val="hy-AM"/>
              </w:rPr>
              <w:t xml:space="preserve"> </w:t>
            </w:r>
            <w:r w:rsidR="00BF3781" w:rsidRPr="001B6290">
              <w:rPr>
                <w:rFonts w:ascii="GHEA Grapalat" w:hAnsi="GHEA Grapalat"/>
                <w:lang w:val="hy-AM"/>
              </w:rPr>
              <w:t>Ընդունվել է։</w:t>
            </w:r>
          </w:p>
          <w:p w14:paraId="41E28596" w14:textId="77777777" w:rsidR="003E356C" w:rsidRPr="001B6290" w:rsidRDefault="003E356C" w:rsidP="003E356C">
            <w:pPr>
              <w:spacing w:line="360" w:lineRule="auto"/>
              <w:jc w:val="both"/>
              <w:rPr>
                <w:rFonts w:ascii="GHEA Grapalat" w:hAnsi="GHEA Grapalat"/>
                <w:lang w:val="hy-AM"/>
              </w:rPr>
            </w:pPr>
          </w:p>
          <w:p w14:paraId="64C0AA0D" w14:textId="77777777" w:rsidR="003E356C" w:rsidRPr="001B6290" w:rsidRDefault="003E356C" w:rsidP="003E356C">
            <w:pPr>
              <w:spacing w:line="360" w:lineRule="auto"/>
              <w:jc w:val="both"/>
              <w:rPr>
                <w:rFonts w:ascii="GHEA Grapalat" w:hAnsi="GHEA Grapalat"/>
                <w:lang w:val="hy-AM"/>
              </w:rPr>
            </w:pPr>
          </w:p>
          <w:p w14:paraId="53CAF6DE" w14:textId="77777777" w:rsidR="003E356C" w:rsidRPr="001B6290" w:rsidRDefault="003E356C" w:rsidP="003E356C">
            <w:pPr>
              <w:spacing w:line="360" w:lineRule="auto"/>
              <w:jc w:val="both"/>
              <w:rPr>
                <w:rFonts w:ascii="GHEA Grapalat" w:hAnsi="GHEA Grapalat"/>
                <w:lang w:val="hy-AM"/>
              </w:rPr>
            </w:pPr>
          </w:p>
          <w:p w14:paraId="00366E9C" w14:textId="77777777" w:rsidR="003E356C" w:rsidRPr="001B6290" w:rsidRDefault="003E356C" w:rsidP="003E356C">
            <w:pPr>
              <w:spacing w:line="360" w:lineRule="auto"/>
              <w:jc w:val="both"/>
              <w:rPr>
                <w:rFonts w:ascii="GHEA Grapalat" w:hAnsi="GHEA Grapalat"/>
                <w:lang w:val="hy-AM"/>
              </w:rPr>
            </w:pPr>
          </w:p>
          <w:p w14:paraId="3FBEB278" w14:textId="77777777" w:rsidR="003E356C" w:rsidRPr="001B6290" w:rsidRDefault="003E356C" w:rsidP="003E356C">
            <w:pPr>
              <w:spacing w:line="360" w:lineRule="auto"/>
              <w:jc w:val="both"/>
              <w:rPr>
                <w:rFonts w:ascii="GHEA Grapalat" w:hAnsi="GHEA Grapalat"/>
                <w:lang w:val="hy-AM"/>
              </w:rPr>
            </w:pPr>
          </w:p>
          <w:p w14:paraId="2A9D1352" w14:textId="77777777" w:rsidR="003E356C" w:rsidRPr="001B6290" w:rsidRDefault="003E356C" w:rsidP="003E356C">
            <w:pPr>
              <w:spacing w:line="360" w:lineRule="auto"/>
              <w:jc w:val="both"/>
              <w:rPr>
                <w:rFonts w:ascii="GHEA Grapalat" w:hAnsi="GHEA Grapalat"/>
                <w:lang w:val="hy-AM"/>
              </w:rPr>
            </w:pPr>
          </w:p>
          <w:p w14:paraId="4507D45D" w14:textId="77777777" w:rsidR="003E356C" w:rsidRPr="001B6290" w:rsidRDefault="003E356C" w:rsidP="003E356C">
            <w:pPr>
              <w:spacing w:line="360" w:lineRule="auto"/>
              <w:jc w:val="both"/>
              <w:rPr>
                <w:rFonts w:ascii="GHEA Grapalat" w:hAnsi="GHEA Grapalat"/>
                <w:lang w:val="hy-AM"/>
              </w:rPr>
            </w:pPr>
          </w:p>
          <w:p w14:paraId="12DB3642" w14:textId="77777777" w:rsidR="003E356C" w:rsidRPr="001B6290" w:rsidRDefault="003E356C" w:rsidP="003E356C">
            <w:pPr>
              <w:spacing w:line="360" w:lineRule="auto"/>
              <w:jc w:val="both"/>
              <w:rPr>
                <w:rFonts w:ascii="GHEA Grapalat" w:hAnsi="GHEA Grapalat"/>
                <w:lang w:val="hy-AM"/>
              </w:rPr>
            </w:pPr>
          </w:p>
          <w:p w14:paraId="3E89F45A" w14:textId="77777777" w:rsidR="003E356C" w:rsidRPr="001B6290" w:rsidRDefault="003E356C" w:rsidP="003E356C">
            <w:pPr>
              <w:spacing w:line="360" w:lineRule="auto"/>
              <w:jc w:val="both"/>
              <w:rPr>
                <w:rFonts w:ascii="GHEA Grapalat" w:hAnsi="GHEA Grapalat"/>
                <w:lang w:val="hy-AM"/>
              </w:rPr>
            </w:pPr>
          </w:p>
          <w:p w14:paraId="5C1369A1" w14:textId="77777777" w:rsidR="003E356C" w:rsidRPr="001B6290" w:rsidRDefault="003E356C" w:rsidP="003E356C">
            <w:pPr>
              <w:spacing w:line="360" w:lineRule="auto"/>
              <w:jc w:val="both"/>
              <w:rPr>
                <w:rFonts w:ascii="GHEA Grapalat" w:hAnsi="GHEA Grapalat"/>
                <w:lang w:val="hy-AM"/>
              </w:rPr>
            </w:pPr>
          </w:p>
          <w:p w14:paraId="6E2F8B1D" w14:textId="77777777" w:rsidR="003E356C" w:rsidRPr="001B6290" w:rsidRDefault="003E356C" w:rsidP="003E356C">
            <w:pPr>
              <w:spacing w:line="360" w:lineRule="auto"/>
              <w:jc w:val="both"/>
              <w:rPr>
                <w:rFonts w:ascii="GHEA Grapalat" w:hAnsi="GHEA Grapalat"/>
                <w:lang w:val="hy-AM"/>
              </w:rPr>
            </w:pPr>
          </w:p>
          <w:p w14:paraId="51BEEA58" w14:textId="77777777" w:rsidR="003E356C" w:rsidRPr="001B6290" w:rsidRDefault="003E356C" w:rsidP="003E356C">
            <w:pPr>
              <w:spacing w:line="360" w:lineRule="auto"/>
              <w:jc w:val="both"/>
              <w:rPr>
                <w:rFonts w:ascii="GHEA Grapalat" w:hAnsi="GHEA Grapalat"/>
                <w:lang w:val="hy-AM"/>
              </w:rPr>
            </w:pPr>
          </w:p>
          <w:p w14:paraId="37D10674" w14:textId="77777777" w:rsidR="008D5E40" w:rsidRPr="001B6290" w:rsidRDefault="008D5E40" w:rsidP="003E356C">
            <w:pPr>
              <w:spacing w:line="360" w:lineRule="auto"/>
              <w:jc w:val="both"/>
              <w:rPr>
                <w:rFonts w:ascii="GHEA Grapalat" w:hAnsi="GHEA Grapalat"/>
                <w:lang w:val="hy-AM"/>
              </w:rPr>
            </w:pPr>
          </w:p>
          <w:p w14:paraId="10F16E8E" w14:textId="77777777" w:rsidR="008D5E40" w:rsidRPr="001B6290" w:rsidRDefault="008D5E40" w:rsidP="003E356C">
            <w:pPr>
              <w:spacing w:line="360" w:lineRule="auto"/>
              <w:jc w:val="both"/>
              <w:rPr>
                <w:rFonts w:ascii="GHEA Grapalat" w:hAnsi="GHEA Grapalat"/>
                <w:lang w:val="hy-AM"/>
              </w:rPr>
            </w:pPr>
          </w:p>
          <w:p w14:paraId="22CA3DD1" w14:textId="77777777" w:rsidR="008D5E40" w:rsidRPr="001B6290" w:rsidRDefault="008D5E40" w:rsidP="003E356C">
            <w:pPr>
              <w:spacing w:line="360" w:lineRule="auto"/>
              <w:jc w:val="both"/>
              <w:rPr>
                <w:rFonts w:ascii="GHEA Grapalat" w:hAnsi="GHEA Grapalat"/>
                <w:lang w:val="hy-AM"/>
              </w:rPr>
            </w:pPr>
          </w:p>
          <w:p w14:paraId="2AAA1D8B" w14:textId="77777777" w:rsidR="008D5E40" w:rsidRPr="001B6290" w:rsidRDefault="008D5E40" w:rsidP="003E356C">
            <w:pPr>
              <w:spacing w:line="360" w:lineRule="auto"/>
              <w:jc w:val="both"/>
              <w:rPr>
                <w:rFonts w:ascii="GHEA Grapalat" w:hAnsi="GHEA Grapalat"/>
                <w:lang w:val="hy-AM"/>
              </w:rPr>
            </w:pPr>
          </w:p>
          <w:p w14:paraId="2B7505D8" w14:textId="77777777" w:rsidR="008D5E40" w:rsidRPr="001B6290" w:rsidRDefault="008D5E40" w:rsidP="003E356C">
            <w:pPr>
              <w:spacing w:line="360" w:lineRule="auto"/>
              <w:jc w:val="both"/>
              <w:rPr>
                <w:rFonts w:ascii="GHEA Grapalat" w:hAnsi="GHEA Grapalat"/>
                <w:lang w:val="hy-AM"/>
              </w:rPr>
            </w:pPr>
          </w:p>
          <w:p w14:paraId="6E28DBB9" w14:textId="77777777" w:rsidR="008D5E40" w:rsidRPr="001B6290" w:rsidRDefault="008D5E40" w:rsidP="003E356C">
            <w:pPr>
              <w:spacing w:line="360" w:lineRule="auto"/>
              <w:jc w:val="both"/>
              <w:rPr>
                <w:rFonts w:ascii="GHEA Grapalat" w:hAnsi="GHEA Grapalat"/>
                <w:lang w:val="hy-AM"/>
              </w:rPr>
            </w:pPr>
          </w:p>
          <w:p w14:paraId="109F5BCA" w14:textId="77777777" w:rsidR="008D5E40" w:rsidRPr="001B6290" w:rsidRDefault="008D5E40" w:rsidP="003E356C">
            <w:pPr>
              <w:spacing w:line="360" w:lineRule="auto"/>
              <w:jc w:val="both"/>
              <w:rPr>
                <w:rFonts w:ascii="GHEA Grapalat" w:hAnsi="GHEA Grapalat"/>
                <w:lang w:val="hy-AM"/>
              </w:rPr>
            </w:pPr>
          </w:p>
          <w:p w14:paraId="73F8684E" w14:textId="77777777" w:rsidR="008D5E40" w:rsidRPr="001B6290" w:rsidRDefault="008D5E40" w:rsidP="003E356C">
            <w:pPr>
              <w:spacing w:line="360" w:lineRule="auto"/>
              <w:jc w:val="both"/>
              <w:rPr>
                <w:rFonts w:ascii="GHEA Grapalat" w:hAnsi="GHEA Grapalat"/>
                <w:lang w:val="hy-AM"/>
              </w:rPr>
            </w:pPr>
          </w:p>
          <w:p w14:paraId="29858801" w14:textId="77777777" w:rsidR="008D5E40" w:rsidRPr="001B6290" w:rsidRDefault="008D5E40" w:rsidP="003E356C">
            <w:pPr>
              <w:spacing w:line="360" w:lineRule="auto"/>
              <w:jc w:val="both"/>
              <w:rPr>
                <w:rFonts w:ascii="GHEA Grapalat" w:hAnsi="GHEA Grapalat"/>
                <w:lang w:val="hy-AM"/>
              </w:rPr>
            </w:pPr>
          </w:p>
          <w:p w14:paraId="7794C3EE" w14:textId="77777777" w:rsidR="003E356C" w:rsidRPr="001B6290" w:rsidRDefault="003E356C" w:rsidP="003E356C">
            <w:pPr>
              <w:spacing w:line="360" w:lineRule="auto"/>
              <w:jc w:val="both"/>
              <w:rPr>
                <w:rFonts w:ascii="GHEA Grapalat" w:hAnsi="GHEA Grapalat"/>
                <w:lang w:val="hy-AM"/>
              </w:rPr>
            </w:pPr>
          </w:p>
          <w:p w14:paraId="6A4A0320" w14:textId="77777777" w:rsidR="003E356C" w:rsidRPr="001B6290" w:rsidRDefault="003E356C" w:rsidP="003E356C">
            <w:pPr>
              <w:spacing w:line="360" w:lineRule="auto"/>
              <w:jc w:val="both"/>
              <w:rPr>
                <w:rFonts w:ascii="GHEA Grapalat" w:hAnsi="GHEA Grapalat"/>
                <w:lang w:val="hy-AM"/>
              </w:rPr>
            </w:pPr>
          </w:p>
          <w:p w14:paraId="67B46C3B" w14:textId="77777777" w:rsidR="003E356C" w:rsidRPr="001B6290" w:rsidRDefault="003E356C" w:rsidP="003E356C">
            <w:pPr>
              <w:spacing w:line="360" w:lineRule="auto"/>
              <w:jc w:val="both"/>
              <w:rPr>
                <w:rFonts w:ascii="GHEA Grapalat" w:hAnsi="GHEA Grapalat"/>
                <w:lang w:val="hy-AM"/>
              </w:rPr>
            </w:pPr>
          </w:p>
          <w:p w14:paraId="63A28E8D" w14:textId="77777777" w:rsidR="003E356C" w:rsidRPr="001B6290" w:rsidRDefault="003E356C" w:rsidP="003E356C">
            <w:pPr>
              <w:spacing w:line="360" w:lineRule="auto"/>
              <w:jc w:val="both"/>
              <w:rPr>
                <w:rFonts w:ascii="GHEA Grapalat" w:hAnsi="GHEA Grapalat"/>
                <w:lang w:val="hy-AM"/>
              </w:rPr>
            </w:pPr>
          </w:p>
          <w:p w14:paraId="3231F833" w14:textId="77777777" w:rsidR="003E356C" w:rsidRPr="001B6290" w:rsidRDefault="003E356C" w:rsidP="003E356C">
            <w:pPr>
              <w:spacing w:line="360" w:lineRule="auto"/>
              <w:jc w:val="both"/>
              <w:rPr>
                <w:rFonts w:ascii="GHEA Grapalat" w:hAnsi="GHEA Grapalat"/>
                <w:lang w:val="hy-AM"/>
              </w:rPr>
            </w:pPr>
          </w:p>
          <w:p w14:paraId="5058340C" w14:textId="77777777" w:rsidR="003E356C" w:rsidRPr="001B6290" w:rsidRDefault="003E356C" w:rsidP="003E356C">
            <w:pPr>
              <w:spacing w:line="360" w:lineRule="auto"/>
              <w:jc w:val="both"/>
              <w:rPr>
                <w:rFonts w:ascii="GHEA Grapalat" w:hAnsi="GHEA Grapalat"/>
                <w:lang w:val="hy-AM"/>
              </w:rPr>
            </w:pPr>
          </w:p>
          <w:p w14:paraId="1A902522" w14:textId="77777777" w:rsidR="003E356C" w:rsidRPr="001B6290" w:rsidRDefault="003E356C" w:rsidP="003E356C">
            <w:pPr>
              <w:spacing w:line="360" w:lineRule="auto"/>
              <w:jc w:val="both"/>
              <w:rPr>
                <w:rFonts w:ascii="GHEA Grapalat" w:hAnsi="GHEA Grapalat"/>
                <w:lang w:val="hy-AM"/>
              </w:rPr>
            </w:pPr>
          </w:p>
          <w:p w14:paraId="7A767251" w14:textId="77777777" w:rsidR="003E356C" w:rsidRPr="001B6290" w:rsidRDefault="003E356C" w:rsidP="003E356C">
            <w:pPr>
              <w:spacing w:line="360" w:lineRule="auto"/>
              <w:jc w:val="both"/>
              <w:rPr>
                <w:rFonts w:ascii="GHEA Grapalat" w:hAnsi="GHEA Grapalat"/>
                <w:lang w:val="hy-AM"/>
              </w:rPr>
            </w:pPr>
          </w:p>
          <w:p w14:paraId="548E37A6" w14:textId="77777777" w:rsidR="003E356C" w:rsidRPr="001B6290" w:rsidRDefault="003E356C" w:rsidP="003E356C">
            <w:pPr>
              <w:spacing w:line="360" w:lineRule="auto"/>
              <w:jc w:val="both"/>
              <w:rPr>
                <w:rFonts w:ascii="GHEA Grapalat" w:hAnsi="GHEA Grapalat"/>
                <w:lang w:val="hy-AM"/>
              </w:rPr>
            </w:pPr>
          </w:p>
          <w:p w14:paraId="7F6D1E2B" w14:textId="77777777" w:rsidR="003E356C" w:rsidRPr="001B6290" w:rsidRDefault="003E356C" w:rsidP="003E356C">
            <w:pPr>
              <w:spacing w:line="360" w:lineRule="auto"/>
              <w:jc w:val="both"/>
              <w:rPr>
                <w:rFonts w:ascii="GHEA Grapalat" w:hAnsi="GHEA Grapalat"/>
                <w:lang w:val="hy-AM"/>
              </w:rPr>
            </w:pPr>
          </w:p>
          <w:p w14:paraId="4EB5EF5A" w14:textId="77777777" w:rsidR="003E356C" w:rsidRPr="001B6290" w:rsidRDefault="003E356C" w:rsidP="003E356C">
            <w:pPr>
              <w:spacing w:line="360" w:lineRule="auto"/>
              <w:jc w:val="both"/>
              <w:rPr>
                <w:rFonts w:ascii="GHEA Grapalat" w:hAnsi="GHEA Grapalat"/>
                <w:lang w:val="hy-AM"/>
              </w:rPr>
            </w:pPr>
          </w:p>
          <w:p w14:paraId="4BF31C3E" w14:textId="77777777" w:rsidR="003E356C" w:rsidRPr="001B6290" w:rsidRDefault="003E356C" w:rsidP="003E356C">
            <w:pPr>
              <w:spacing w:line="360" w:lineRule="auto"/>
              <w:jc w:val="both"/>
              <w:rPr>
                <w:rFonts w:ascii="GHEA Grapalat" w:hAnsi="GHEA Grapalat"/>
                <w:lang w:val="hy-AM"/>
              </w:rPr>
            </w:pPr>
          </w:p>
          <w:p w14:paraId="3DF966B9" w14:textId="77777777" w:rsidR="003E356C" w:rsidRPr="001B6290" w:rsidRDefault="003E356C" w:rsidP="003E356C">
            <w:pPr>
              <w:spacing w:line="360" w:lineRule="auto"/>
              <w:jc w:val="both"/>
              <w:rPr>
                <w:rFonts w:ascii="GHEA Grapalat" w:hAnsi="GHEA Grapalat"/>
                <w:lang w:val="hy-AM"/>
              </w:rPr>
            </w:pPr>
          </w:p>
          <w:p w14:paraId="6227763F" w14:textId="77777777" w:rsidR="003E356C" w:rsidRPr="001B6290" w:rsidRDefault="003E356C" w:rsidP="003E356C">
            <w:pPr>
              <w:spacing w:line="360" w:lineRule="auto"/>
              <w:jc w:val="both"/>
              <w:rPr>
                <w:rFonts w:ascii="GHEA Grapalat" w:hAnsi="GHEA Grapalat"/>
                <w:lang w:val="hy-AM"/>
              </w:rPr>
            </w:pPr>
          </w:p>
          <w:p w14:paraId="7E6B5855" w14:textId="77777777" w:rsidR="003E356C" w:rsidRPr="001B6290" w:rsidRDefault="003E356C" w:rsidP="003E356C">
            <w:pPr>
              <w:spacing w:line="360" w:lineRule="auto"/>
              <w:jc w:val="both"/>
              <w:rPr>
                <w:rFonts w:ascii="GHEA Grapalat" w:hAnsi="GHEA Grapalat"/>
                <w:lang w:val="hy-AM"/>
              </w:rPr>
            </w:pPr>
          </w:p>
          <w:p w14:paraId="711388A6" w14:textId="77777777" w:rsidR="003E356C" w:rsidRPr="001B6290" w:rsidRDefault="003E356C" w:rsidP="003E356C">
            <w:pPr>
              <w:spacing w:line="360" w:lineRule="auto"/>
              <w:jc w:val="both"/>
              <w:rPr>
                <w:rFonts w:ascii="GHEA Grapalat" w:hAnsi="GHEA Grapalat"/>
                <w:lang w:val="hy-AM"/>
              </w:rPr>
            </w:pPr>
          </w:p>
          <w:p w14:paraId="42D4F57E" w14:textId="77777777" w:rsidR="003E356C" w:rsidRPr="001B6290" w:rsidRDefault="003E356C" w:rsidP="003E356C">
            <w:pPr>
              <w:spacing w:line="360" w:lineRule="auto"/>
              <w:jc w:val="both"/>
              <w:rPr>
                <w:rFonts w:ascii="GHEA Grapalat" w:hAnsi="GHEA Grapalat"/>
                <w:lang w:val="hy-AM"/>
              </w:rPr>
            </w:pPr>
          </w:p>
          <w:p w14:paraId="26355F39" w14:textId="77777777" w:rsidR="003E356C" w:rsidRPr="001B6290" w:rsidRDefault="003E356C" w:rsidP="003E356C">
            <w:pPr>
              <w:spacing w:line="360" w:lineRule="auto"/>
              <w:jc w:val="both"/>
              <w:rPr>
                <w:rFonts w:ascii="GHEA Grapalat" w:hAnsi="GHEA Grapalat"/>
                <w:lang w:val="hy-AM"/>
              </w:rPr>
            </w:pPr>
          </w:p>
          <w:p w14:paraId="611B38F8" w14:textId="77777777" w:rsidR="003E356C" w:rsidRPr="001B6290" w:rsidRDefault="003E356C" w:rsidP="003E356C">
            <w:pPr>
              <w:spacing w:line="360" w:lineRule="auto"/>
              <w:jc w:val="both"/>
              <w:rPr>
                <w:rFonts w:ascii="GHEA Grapalat" w:hAnsi="GHEA Grapalat"/>
                <w:lang w:val="hy-AM"/>
              </w:rPr>
            </w:pPr>
          </w:p>
          <w:p w14:paraId="097E9ABD" w14:textId="77777777" w:rsidR="003E356C" w:rsidRPr="001B6290" w:rsidRDefault="003E356C" w:rsidP="003E356C">
            <w:pPr>
              <w:spacing w:line="360" w:lineRule="auto"/>
              <w:jc w:val="both"/>
              <w:rPr>
                <w:rFonts w:ascii="GHEA Grapalat" w:hAnsi="GHEA Grapalat"/>
                <w:lang w:val="hy-AM"/>
              </w:rPr>
            </w:pPr>
          </w:p>
          <w:p w14:paraId="6274A2B2" w14:textId="77777777" w:rsidR="003E356C" w:rsidRPr="001B6290" w:rsidRDefault="003E356C" w:rsidP="003E356C">
            <w:pPr>
              <w:spacing w:line="360" w:lineRule="auto"/>
              <w:jc w:val="both"/>
              <w:rPr>
                <w:rFonts w:ascii="GHEA Grapalat" w:hAnsi="GHEA Grapalat"/>
                <w:lang w:val="hy-AM"/>
              </w:rPr>
            </w:pPr>
          </w:p>
          <w:p w14:paraId="1F0E3535" w14:textId="77777777" w:rsidR="003E356C" w:rsidRPr="001B6290" w:rsidRDefault="003E356C" w:rsidP="003E356C">
            <w:pPr>
              <w:spacing w:line="360" w:lineRule="auto"/>
              <w:jc w:val="both"/>
              <w:rPr>
                <w:rFonts w:ascii="GHEA Grapalat" w:hAnsi="GHEA Grapalat"/>
                <w:lang w:val="hy-AM"/>
              </w:rPr>
            </w:pPr>
          </w:p>
          <w:p w14:paraId="6FB2E14A" w14:textId="77777777" w:rsidR="003E356C" w:rsidRPr="001B6290" w:rsidRDefault="003E356C" w:rsidP="003E356C">
            <w:pPr>
              <w:spacing w:line="360" w:lineRule="auto"/>
              <w:jc w:val="both"/>
              <w:rPr>
                <w:rFonts w:ascii="GHEA Grapalat" w:hAnsi="GHEA Grapalat"/>
                <w:lang w:val="hy-AM"/>
              </w:rPr>
            </w:pPr>
          </w:p>
          <w:p w14:paraId="24F8CDB6" w14:textId="77777777" w:rsidR="003E356C" w:rsidRPr="001B6290" w:rsidRDefault="003E356C" w:rsidP="003E356C">
            <w:pPr>
              <w:spacing w:line="360" w:lineRule="auto"/>
              <w:jc w:val="both"/>
              <w:rPr>
                <w:rFonts w:ascii="GHEA Grapalat" w:hAnsi="GHEA Grapalat"/>
                <w:lang w:val="hy-AM"/>
              </w:rPr>
            </w:pPr>
          </w:p>
          <w:p w14:paraId="154D74FC" w14:textId="77777777" w:rsidR="003E356C" w:rsidRPr="001B6290" w:rsidRDefault="003E356C" w:rsidP="003E356C">
            <w:pPr>
              <w:spacing w:line="360" w:lineRule="auto"/>
              <w:jc w:val="both"/>
              <w:rPr>
                <w:rFonts w:ascii="GHEA Grapalat" w:hAnsi="GHEA Grapalat"/>
                <w:lang w:val="hy-AM"/>
              </w:rPr>
            </w:pPr>
          </w:p>
          <w:p w14:paraId="6DAC506B" w14:textId="77777777" w:rsidR="003E356C" w:rsidRPr="001B6290" w:rsidRDefault="003E356C" w:rsidP="003E356C">
            <w:pPr>
              <w:spacing w:line="360" w:lineRule="auto"/>
              <w:jc w:val="both"/>
              <w:rPr>
                <w:rFonts w:ascii="GHEA Grapalat" w:hAnsi="GHEA Grapalat"/>
                <w:lang w:val="hy-AM"/>
              </w:rPr>
            </w:pPr>
          </w:p>
          <w:p w14:paraId="46F0C3CA" w14:textId="77777777" w:rsidR="003E356C" w:rsidRPr="001B6290" w:rsidRDefault="003E356C" w:rsidP="003E356C">
            <w:pPr>
              <w:spacing w:line="360" w:lineRule="auto"/>
              <w:jc w:val="both"/>
              <w:rPr>
                <w:rFonts w:ascii="GHEA Grapalat" w:hAnsi="GHEA Grapalat"/>
                <w:lang w:val="hy-AM"/>
              </w:rPr>
            </w:pPr>
          </w:p>
          <w:p w14:paraId="4E17F45F" w14:textId="77777777" w:rsidR="003E356C" w:rsidRPr="001B6290" w:rsidRDefault="003E356C" w:rsidP="003E356C">
            <w:pPr>
              <w:spacing w:line="360" w:lineRule="auto"/>
              <w:jc w:val="both"/>
              <w:rPr>
                <w:rFonts w:ascii="GHEA Grapalat" w:hAnsi="GHEA Grapalat"/>
                <w:lang w:val="hy-AM"/>
              </w:rPr>
            </w:pPr>
          </w:p>
          <w:p w14:paraId="087D99F6" w14:textId="77777777" w:rsidR="003E356C" w:rsidRPr="001B6290" w:rsidRDefault="003E356C" w:rsidP="003E356C">
            <w:pPr>
              <w:spacing w:line="360" w:lineRule="auto"/>
              <w:jc w:val="both"/>
              <w:rPr>
                <w:rFonts w:ascii="GHEA Grapalat" w:hAnsi="GHEA Grapalat"/>
                <w:lang w:val="hy-AM"/>
              </w:rPr>
            </w:pPr>
          </w:p>
          <w:p w14:paraId="639C3B94" w14:textId="77777777" w:rsidR="003E356C" w:rsidRPr="001B6290" w:rsidRDefault="003E356C" w:rsidP="003E356C">
            <w:pPr>
              <w:spacing w:line="360" w:lineRule="auto"/>
              <w:jc w:val="both"/>
              <w:rPr>
                <w:rFonts w:ascii="GHEA Grapalat" w:hAnsi="GHEA Grapalat"/>
                <w:lang w:val="hy-AM"/>
              </w:rPr>
            </w:pPr>
          </w:p>
          <w:p w14:paraId="3E40318A" w14:textId="77777777" w:rsidR="003E356C" w:rsidRPr="001B6290" w:rsidRDefault="003E356C" w:rsidP="003E356C">
            <w:pPr>
              <w:spacing w:line="360" w:lineRule="auto"/>
              <w:jc w:val="both"/>
              <w:rPr>
                <w:rFonts w:ascii="GHEA Grapalat" w:hAnsi="GHEA Grapalat"/>
                <w:lang w:val="hy-AM"/>
              </w:rPr>
            </w:pPr>
          </w:p>
          <w:p w14:paraId="4231BAD2" w14:textId="77777777" w:rsidR="003E356C" w:rsidRPr="001B6290" w:rsidRDefault="003E356C" w:rsidP="003E356C">
            <w:pPr>
              <w:spacing w:line="360" w:lineRule="auto"/>
              <w:jc w:val="both"/>
              <w:rPr>
                <w:rFonts w:ascii="GHEA Grapalat" w:hAnsi="GHEA Grapalat"/>
                <w:lang w:val="hy-AM"/>
              </w:rPr>
            </w:pPr>
          </w:p>
          <w:p w14:paraId="04B74C06" w14:textId="77777777" w:rsidR="003E356C" w:rsidRPr="001B6290" w:rsidRDefault="003E356C" w:rsidP="003E356C">
            <w:pPr>
              <w:spacing w:line="360" w:lineRule="auto"/>
              <w:jc w:val="both"/>
              <w:rPr>
                <w:rFonts w:ascii="GHEA Grapalat" w:hAnsi="GHEA Grapalat"/>
                <w:lang w:val="hy-AM"/>
              </w:rPr>
            </w:pPr>
          </w:p>
          <w:p w14:paraId="30AAAA7F" w14:textId="77777777" w:rsidR="003E356C" w:rsidRPr="001B6290" w:rsidRDefault="003E356C" w:rsidP="003E356C">
            <w:pPr>
              <w:spacing w:line="360" w:lineRule="auto"/>
              <w:jc w:val="both"/>
              <w:rPr>
                <w:rFonts w:ascii="GHEA Grapalat" w:hAnsi="GHEA Grapalat"/>
                <w:lang w:val="hy-AM"/>
              </w:rPr>
            </w:pPr>
          </w:p>
          <w:p w14:paraId="3910E923" w14:textId="77777777" w:rsidR="003E356C" w:rsidRPr="001B6290" w:rsidRDefault="003E356C" w:rsidP="003E356C">
            <w:pPr>
              <w:spacing w:line="360" w:lineRule="auto"/>
              <w:jc w:val="both"/>
              <w:rPr>
                <w:rFonts w:ascii="GHEA Grapalat" w:hAnsi="GHEA Grapalat"/>
                <w:lang w:val="hy-AM"/>
              </w:rPr>
            </w:pPr>
          </w:p>
          <w:p w14:paraId="3F23DE31" w14:textId="77777777" w:rsidR="003E356C" w:rsidRPr="001B6290" w:rsidRDefault="003E356C" w:rsidP="003E356C">
            <w:pPr>
              <w:spacing w:line="360" w:lineRule="auto"/>
              <w:jc w:val="both"/>
              <w:rPr>
                <w:rFonts w:ascii="GHEA Grapalat" w:hAnsi="GHEA Grapalat"/>
                <w:lang w:val="hy-AM"/>
              </w:rPr>
            </w:pPr>
          </w:p>
          <w:p w14:paraId="21EA3394" w14:textId="77777777" w:rsidR="003E356C" w:rsidRPr="001B6290" w:rsidRDefault="003E356C" w:rsidP="003E356C">
            <w:pPr>
              <w:spacing w:line="360" w:lineRule="auto"/>
              <w:jc w:val="both"/>
              <w:rPr>
                <w:rFonts w:ascii="GHEA Grapalat" w:hAnsi="GHEA Grapalat"/>
                <w:lang w:val="hy-AM"/>
              </w:rPr>
            </w:pPr>
          </w:p>
          <w:p w14:paraId="3C5745AD" w14:textId="77777777" w:rsidR="003E356C" w:rsidRPr="001B6290" w:rsidRDefault="003E356C" w:rsidP="003E356C">
            <w:pPr>
              <w:spacing w:line="360" w:lineRule="auto"/>
              <w:jc w:val="both"/>
              <w:rPr>
                <w:rFonts w:ascii="GHEA Grapalat" w:hAnsi="GHEA Grapalat"/>
                <w:lang w:val="hy-AM"/>
              </w:rPr>
            </w:pPr>
          </w:p>
          <w:p w14:paraId="0100A4AB" w14:textId="77777777" w:rsidR="003E356C" w:rsidRPr="001B6290" w:rsidRDefault="003E356C" w:rsidP="003E356C">
            <w:pPr>
              <w:spacing w:line="360" w:lineRule="auto"/>
              <w:jc w:val="both"/>
              <w:rPr>
                <w:rFonts w:ascii="GHEA Grapalat" w:hAnsi="GHEA Grapalat"/>
                <w:lang w:val="hy-AM"/>
              </w:rPr>
            </w:pPr>
          </w:p>
          <w:p w14:paraId="542B39A2" w14:textId="77777777" w:rsidR="00613493" w:rsidRDefault="00613493" w:rsidP="003E356C">
            <w:pPr>
              <w:spacing w:line="360" w:lineRule="auto"/>
              <w:jc w:val="both"/>
              <w:rPr>
                <w:rFonts w:ascii="GHEA Grapalat" w:hAnsi="GHEA Grapalat"/>
                <w:lang w:val="hy-AM"/>
              </w:rPr>
            </w:pPr>
          </w:p>
          <w:p w14:paraId="00A7F622" w14:textId="77777777" w:rsidR="00613493" w:rsidRDefault="00613493" w:rsidP="003E356C">
            <w:pPr>
              <w:spacing w:line="360" w:lineRule="auto"/>
              <w:jc w:val="both"/>
              <w:rPr>
                <w:rFonts w:ascii="GHEA Grapalat" w:hAnsi="GHEA Grapalat"/>
                <w:lang w:val="hy-AM"/>
              </w:rPr>
            </w:pPr>
          </w:p>
          <w:p w14:paraId="211B9485" w14:textId="77777777" w:rsidR="00613493" w:rsidRDefault="00613493" w:rsidP="003E356C">
            <w:pPr>
              <w:spacing w:line="360" w:lineRule="auto"/>
              <w:jc w:val="both"/>
              <w:rPr>
                <w:rFonts w:ascii="GHEA Grapalat" w:hAnsi="GHEA Grapalat"/>
                <w:lang w:val="hy-AM"/>
              </w:rPr>
            </w:pPr>
          </w:p>
          <w:p w14:paraId="1A155207" w14:textId="77777777" w:rsidR="00613493" w:rsidRDefault="00613493" w:rsidP="003E356C">
            <w:pPr>
              <w:spacing w:line="360" w:lineRule="auto"/>
              <w:jc w:val="both"/>
              <w:rPr>
                <w:rFonts w:ascii="GHEA Grapalat" w:hAnsi="GHEA Grapalat"/>
                <w:lang w:val="hy-AM"/>
              </w:rPr>
            </w:pPr>
          </w:p>
          <w:p w14:paraId="5ECE1F41" w14:textId="77777777" w:rsidR="00613493" w:rsidRDefault="00613493" w:rsidP="003E356C">
            <w:pPr>
              <w:spacing w:line="360" w:lineRule="auto"/>
              <w:jc w:val="both"/>
              <w:rPr>
                <w:rFonts w:ascii="GHEA Grapalat" w:hAnsi="GHEA Grapalat"/>
                <w:lang w:val="hy-AM"/>
              </w:rPr>
            </w:pPr>
          </w:p>
          <w:p w14:paraId="0EDA5340" w14:textId="77777777" w:rsidR="00613493" w:rsidRDefault="00613493" w:rsidP="003E356C">
            <w:pPr>
              <w:spacing w:line="360" w:lineRule="auto"/>
              <w:jc w:val="both"/>
              <w:rPr>
                <w:rFonts w:ascii="GHEA Grapalat" w:hAnsi="GHEA Grapalat"/>
                <w:lang w:val="hy-AM"/>
              </w:rPr>
            </w:pPr>
          </w:p>
          <w:p w14:paraId="06DB9F27" w14:textId="77777777" w:rsidR="00613493" w:rsidRDefault="00613493" w:rsidP="003E356C">
            <w:pPr>
              <w:spacing w:line="360" w:lineRule="auto"/>
              <w:jc w:val="both"/>
              <w:rPr>
                <w:rFonts w:ascii="GHEA Grapalat" w:hAnsi="GHEA Grapalat"/>
                <w:lang w:val="hy-AM"/>
              </w:rPr>
            </w:pPr>
          </w:p>
          <w:p w14:paraId="57D892D0" w14:textId="77777777" w:rsidR="00613493" w:rsidRDefault="00613493" w:rsidP="003E356C">
            <w:pPr>
              <w:spacing w:line="360" w:lineRule="auto"/>
              <w:jc w:val="both"/>
              <w:rPr>
                <w:rFonts w:ascii="GHEA Grapalat" w:hAnsi="GHEA Grapalat"/>
                <w:lang w:val="hy-AM"/>
              </w:rPr>
            </w:pPr>
          </w:p>
          <w:p w14:paraId="4F4201DB" w14:textId="77777777" w:rsidR="00613493" w:rsidRDefault="00613493" w:rsidP="003E356C">
            <w:pPr>
              <w:spacing w:line="360" w:lineRule="auto"/>
              <w:jc w:val="both"/>
              <w:rPr>
                <w:rFonts w:ascii="GHEA Grapalat" w:hAnsi="GHEA Grapalat"/>
                <w:lang w:val="hy-AM"/>
              </w:rPr>
            </w:pPr>
          </w:p>
          <w:p w14:paraId="75BC2D33" w14:textId="77777777" w:rsidR="00613493" w:rsidRDefault="00613493" w:rsidP="003E356C">
            <w:pPr>
              <w:spacing w:line="360" w:lineRule="auto"/>
              <w:jc w:val="both"/>
              <w:rPr>
                <w:rFonts w:ascii="GHEA Grapalat" w:hAnsi="GHEA Grapalat"/>
                <w:lang w:val="hy-AM"/>
              </w:rPr>
            </w:pPr>
          </w:p>
          <w:p w14:paraId="712FB52A" w14:textId="77777777" w:rsidR="00613493" w:rsidRDefault="00613493" w:rsidP="003E356C">
            <w:pPr>
              <w:spacing w:line="360" w:lineRule="auto"/>
              <w:jc w:val="both"/>
              <w:rPr>
                <w:rFonts w:ascii="GHEA Grapalat" w:hAnsi="GHEA Grapalat"/>
                <w:lang w:val="hy-AM"/>
              </w:rPr>
            </w:pPr>
          </w:p>
          <w:p w14:paraId="0A221696" w14:textId="4F1EF1D1" w:rsidR="008D5E40" w:rsidRPr="001B6290" w:rsidRDefault="008D5E40" w:rsidP="003E356C">
            <w:pPr>
              <w:spacing w:line="360" w:lineRule="auto"/>
              <w:jc w:val="both"/>
              <w:rPr>
                <w:rFonts w:ascii="GHEA Grapalat" w:hAnsi="GHEA Grapalat"/>
                <w:lang w:val="hy-AM"/>
              </w:rPr>
            </w:pPr>
            <w:r w:rsidRPr="001B6290">
              <w:rPr>
                <w:rFonts w:ascii="GHEA Grapalat" w:hAnsi="GHEA Grapalat"/>
                <w:lang w:val="hy-AM"/>
              </w:rPr>
              <w:t>2</w:t>
            </w:r>
            <w:r w:rsidRPr="001B6290">
              <w:rPr>
                <w:rFonts w:ascii="Cambria Math" w:hAnsi="Cambria Math" w:cs="Cambria Math"/>
                <w:lang w:val="hy-AM"/>
              </w:rPr>
              <w:t>․</w:t>
            </w:r>
            <w:r w:rsidRPr="001B6290">
              <w:rPr>
                <w:rFonts w:ascii="GHEA Grapalat" w:hAnsi="GHEA Grapalat"/>
                <w:lang w:val="hy-AM"/>
              </w:rPr>
              <w:t xml:space="preserve"> Չի ընդունվել, քանի որ Նախագծով հստակ սահմանվում է սպասարկման համար հատկացվող ավտոմեքենաների հաշվարկման սկզբունքը, իսկ ինչ վերաբերում է հատուկ գործառույթների համար նախատեսված գործառնական նշանակության ավտոմեքենաներին, ապա դրանք հատկացվելու են ներկայացված հայտերի հիման վրա ՀՀ կառավարության առանձին որոշումներով։</w:t>
            </w:r>
          </w:p>
        </w:tc>
      </w:tr>
      <w:tr w:rsidR="001B6290" w:rsidRPr="001B6290" w14:paraId="3A0C88E7" w14:textId="77777777" w:rsidTr="00D442DC">
        <w:trPr>
          <w:gridBefore w:val="1"/>
          <w:wBefore w:w="28" w:type="dxa"/>
        </w:trPr>
        <w:tc>
          <w:tcPr>
            <w:tcW w:w="9368" w:type="dxa"/>
            <w:vMerge w:val="restart"/>
            <w:shd w:val="clear" w:color="auto" w:fill="D9D9D9" w:themeFill="background1" w:themeFillShade="D9"/>
          </w:tcPr>
          <w:p w14:paraId="3A82E56D" w14:textId="77777777" w:rsidR="00BF3781" w:rsidRPr="001B6290" w:rsidRDefault="00BF3781" w:rsidP="003E356C">
            <w:pPr>
              <w:spacing w:line="360" w:lineRule="auto"/>
              <w:jc w:val="both"/>
              <w:rPr>
                <w:rFonts w:ascii="GHEA Grapalat" w:hAnsi="GHEA Grapalat"/>
                <w:b/>
                <w:lang w:val="hy-AM"/>
              </w:rPr>
            </w:pPr>
            <w:r w:rsidRPr="001B6290">
              <w:rPr>
                <w:rFonts w:ascii="GHEA Grapalat" w:hAnsi="GHEA Grapalat"/>
                <w:b/>
                <w:lang w:val="hy-AM"/>
              </w:rPr>
              <w:lastRenderedPageBreak/>
              <w:t>Հեռուստատեսության և ռադիոյի հանձնաժող</w:t>
            </w:r>
          </w:p>
        </w:tc>
        <w:tc>
          <w:tcPr>
            <w:tcW w:w="5113" w:type="dxa"/>
            <w:shd w:val="clear" w:color="auto" w:fill="D9D9D9" w:themeFill="background1" w:themeFillShade="D9"/>
          </w:tcPr>
          <w:p w14:paraId="4AA86A8D"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25.12.2023թ.</w:t>
            </w:r>
          </w:p>
        </w:tc>
      </w:tr>
      <w:tr w:rsidR="001B6290" w:rsidRPr="001B6290" w14:paraId="1769ACF4" w14:textId="77777777" w:rsidTr="00D442DC">
        <w:trPr>
          <w:gridBefore w:val="1"/>
          <w:wBefore w:w="28" w:type="dxa"/>
        </w:trPr>
        <w:tc>
          <w:tcPr>
            <w:tcW w:w="9368" w:type="dxa"/>
            <w:vMerge/>
            <w:shd w:val="clear" w:color="auto" w:fill="D9D9D9" w:themeFill="background1" w:themeFillShade="D9"/>
          </w:tcPr>
          <w:p w14:paraId="0DECCC0E" w14:textId="77777777" w:rsidR="00BF3781" w:rsidRPr="001B6290" w:rsidRDefault="00BF3781" w:rsidP="003E356C">
            <w:pPr>
              <w:spacing w:line="360" w:lineRule="auto"/>
              <w:jc w:val="both"/>
              <w:rPr>
                <w:rFonts w:ascii="GHEA Grapalat" w:hAnsi="GHEA Grapalat"/>
                <w:lang w:val="hy-AM"/>
              </w:rPr>
            </w:pPr>
          </w:p>
        </w:tc>
        <w:tc>
          <w:tcPr>
            <w:tcW w:w="5113" w:type="dxa"/>
            <w:shd w:val="clear" w:color="auto" w:fill="D9D9D9" w:themeFill="background1" w:themeFillShade="D9"/>
          </w:tcPr>
          <w:p w14:paraId="505CE929"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N   Ե/01/10/767-23</w:t>
            </w:r>
          </w:p>
        </w:tc>
      </w:tr>
      <w:tr w:rsidR="001B6290" w:rsidRPr="001B6290" w14:paraId="2CC6D737" w14:textId="77777777" w:rsidTr="00D442DC">
        <w:trPr>
          <w:gridBefore w:val="1"/>
          <w:wBefore w:w="28" w:type="dxa"/>
        </w:trPr>
        <w:tc>
          <w:tcPr>
            <w:tcW w:w="9368" w:type="dxa"/>
          </w:tcPr>
          <w:p w14:paraId="4C1CC510" w14:textId="77777777" w:rsidR="00BF3781" w:rsidRPr="001B6290" w:rsidRDefault="00BF3781" w:rsidP="003E356C">
            <w:pPr>
              <w:pStyle w:val="a9"/>
              <w:shd w:val="clear" w:color="auto" w:fill="FFFFFF"/>
              <w:spacing w:before="0" w:beforeAutospacing="0" w:after="0" w:afterAutospacing="0" w:line="360" w:lineRule="auto"/>
              <w:jc w:val="both"/>
              <w:rPr>
                <w:rFonts w:ascii="GHEA Grapalat" w:hAnsi="GHEA Grapalat"/>
                <w:lang w:val="hy-AM"/>
              </w:rPr>
            </w:pPr>
            <w:r w:rsidRPr="001B6290">
              <w:rPr>
                <w:rFonts w:ascii="GHEA Grapalat" w:hAnsi="GHEA Grapalat" w:cs="Sylfaen"/>
                <w:lang w:val="hy-AM" w:eastAsia="ru-RU"/>
              </w:rPr>
              <w:t>Առաջարկություններ և դիտողություններ չունի։</w:t>
            </w:r>
          </w:p>
        </w:tc>
        <w:tc>
          <w:tcPr>
            <w:tcW w:w="5113" w:type="dxa"/>
          </w:tcPr>
          <w:p w14:paraId="06C0C80A"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Ընդունվել է։</w:t>
            </w:r>
          </w:p>
        </w:tc>
      </w:tr>
      <w:tr w:rsidR="001B6290" w:rsidRPr="001B6290" w14:paraId="4DD1189A" w14:textId="77777777" w:rsidTr="00D442DC">
        <w:trPr>
          <w:gridBefore w:val="1"/>
          <w:wBefore w:w="28" w:type="dxa"/>
        </w:trPr>
        <w:tc>
          <w:tcPr>
            <w:tcW w:w="9368" w:type="dxa"/>
            <w:vMerge w:val="restart"/>
            <w:shd w:val="clear" w:color="auto" w:fill="D9D9D9" w:themeFill="background1" w:themeFillShade="D9"/>
          </w:tcPr>
          <w:p w14:paraId="633B1991"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b/>
                <w:lang w:val="hy-AM"/>
              </w:rPr>
              <w:lastRenderedPageBreak/>
              <w:t xml:space="preserve">ՀՀ բարձրագույն դատական խորհուրդ </w:t>
            </w:r>
          </w:p>
        </w:tc>
        <w:tc>
          <w:tcPr>
            <w:tcW w:w="5113" w:type="dxa"/>
            <w:shd w:val="clear" w:color="auto" w:fill="D9D9D9" w:themeFill="background1" w:themeFillShade="D9"/>
          </w:tcPr>
          <w:p w14:paraId="6D50BF8B"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25.12.2023թ.</w:t>
            </w:r>
          </w:p>
        </w:tc>
      </w:tr>
      <w:tr w:rsidR="001B6290" w:rsidRPr="001B6290" w14:paraId="429A25F3" w14:textId="77777777" w:rsidTr="00D442DC">
        <w:trPr>
          <w:gridBefore w:val="1"/>
          <w:wBefore w:w="28" w:type="dxa"/>
        </w:trPr>
        <w:tc>
          <w:tcPr>
            <w:tcW w:w="9368" w:type="dxa"/>
            <w:vMerge/>
            <w:shd w:val="clear" w:color="auto" w:fill="D9D9D9" w:themeFill="background1" w:themeFillShade="D9"/>
          </w:tcPr>
          <w:p w14:paraId="69A9B55E" w14:textId="77777777" w:rsidR="00BF3781" w:rsidRPr="001B6290" w:rsidRDefault="00BF3781" w:rsidP="003E356C">
            <w:pPr>
              <w:spacing w:line="360" w:lineRule="auto"/>
              <w:jc w:val="both"/>
              <w:rPr>
                <w:rFonts w:ascii="GHEA Grapalat" w:hAnsi="GHEA Grapalat"/>
                <w:lang w:val="hy-AM"/>
              </w:rPr>
            </w:pPr>
          </w:p>
        </w:tc>
        <w:tc>
          <w:tcPr>
            <w:tcW w:w="5113" w:type="dxa"/>
            <w:shd w:val="clear" w:color="auto" w:fill="D9D9D9" w:themeFill="background1" w:themeFillShade="D9"/>
          </w:tcPr>
          <w:p w14:paraId="2E9FC6CB"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 xml:space="preserve">N </w:t>
            </w:r>
            <w:r w:rsidRPr="001B6290">
              <w:rPr>
                <w:rFonts w:ascii="GHEA Grapalat" w:hAnsi="GHEA Grapalat"/>
              </w:rPr>
              <w:t xml:space="preserve"> </w:t>
            </w:r>
            <w:r w:rsidRPr="001B6290">
              <w:rPr>
                <w:rFonts w:ascii="GHEA Grapalat" w:hAnsi="GHEA Grapalat"/>
                <w:lang w:val="hy-AM"/>
              </w:rPr>
              <w:t>ԴԴ/3300-23</w:t>
            </w:r>
          </w:p>
        </w:tc>
      </w:tr>
      <w:tr w:rsidR="001B6290" w:rsidRPr="001B6290" w14:paraId="4FDE68A0" w14:textId="77777777" w:rsidTr="00D442DC">
        <w:trPr>
          <w:gridBefore w:val="1"/>
          <w:wBefore w:w="28" w:type="dxa"/>
        </w:trPr>
        <w:tc>
          <w:tcPr>
            <w:tcW w:w="9368" w:type="dxa"/>
          </w:tcPr>
          <w:p w14:paraId="13DD69A5" w14:textId="77777777" w:rsidR="00041C1D" w:rsidRPr="001B6290" w:rsidRDefault="00041C1D" w:rsidP="00041C1D">
            <w:pPr>
              <w:spacing w:line="360" w:lineRule="auto"/>
              <w:jc w:val="both"/>
              <w:rPr>
                <w:rFonts w:ascii="GHEA Grapalat" w:hAnsi="GHEA Grapalat"/>
                <w:lang w:val="hy-AM"/>
              </w:rPr>
            </w:pPr>
            <w:r w:rsidRPr="001B6290">
              <w:rPr>
                <w:rFonts w:ascii="GHEA Grapalat" w:hAnsi="GHEA Grapalat"/>
                <w:lang w:val="hy-AM"/>
              </w:rPr>
              <w:t>Հարկ է նկատել, որ ինչպես նախագծի, այնպես էլ դրանով հաստատված հավելված N 1-ով հաստատված կարգի վերնագրերը չեն համապատասխանում ՀՀ կառավարության 2023 թվականի սեպտեմբերի 28-ի N 1666-Ն որոշման նախագծով նույն որոշման 8-րդ կետի նոր խմբագրությամբ նախատեսված բովանդակությանը, ուստի առաջարկվում է կատարել նախագծի վերնագրի անհրաժեշտ փոփոխությունները։</w:t>
            </w:r>
          </w:p>
          <w:p w14:paraId="302AAAEC" w14:textId="77777777" w:rsidR="00041C1D" w:rsidRPr="001B6290" w:rsidRDefault="00041C1D" w:rsidP="00041C1D">
            <w:pPr>
              <w:spacing w:line="360" w:lineRule="auto"/>
              <w:jc w:val="both"/>
              <w:rPr>
                <w:rFonts w:ascii="GHEA Grapalat" w:hAnsi="GHEA Grapalat"/>
                <w:lang w:val="hy-AM"/>
              </w:rPr>
            </w:pPr>
            <w:r w:rsidRPr="001B6290">
              <w:rPr>
                <w:rFonts w:ascii="GHEA Grapalat" w:hAnsi="GHEA Grapalat"/>
                <w:lang w:val="hy-AM"/>
              </w:rPr>
              <w:t>Միաժամանակ առաջարկվում է որոշման նախագծի առաջին պարբերությունից հանել «2-րդ ենթակետի» բառերը։</w:t>
            </w:r>
          </w:p>
          <w:p w14:paraId="2EAEAAB4" w14:textId="6FEBDA40" w:rsidR="00BF3781" w:rsidRPr="001B6290" w:rsidRDefault="00041C1D" w:rsidP="00041C1D">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hAnsi="GHEA Grapalat" w:cs="Sylfaen"/>
                <w:sz w:val="24"/>
                <w:szCs w:val="24"/>
                <w:lang w:val="hy-AM" w:eastAsia="ru-RU"/>
              </w:rPr>
              <w:t>2. Հավելվածի 18-րդ կետում հղում է կատարվում որոշման նախագծի 7-րդ կետին, նկատի ունենալով այն հանգամանքը, որ որոշման նախագիծը բաղկացած է 6 կետից առաջարկվում է Հավելվածի 18-րդ կետը համապատասխանեցնել «Նորմատիվ իրավական ակտերի մասին» օրենքի 17-րդ հոդվածի 4-րդ մասով սահմանված կանոններին։</w:t>
            </w:r>
          </w:p>
        </w:tc>
        <w:tc>
          <w:tcPr>
            <w:tcW w:w="5113" w:type="dxa"/>
          </w:tcPr>
          <w:p w14:paraId="0EE92EA7"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Ընդունվել է։</w:t>
            </w:r>
          </w:p>
          <w:p w14:paraId="4017A57C" w14:textId="77777777" w:rsidR="00E35116" w:rsidRPr="001B6290" w:rsidRDefault="00E35116" w:rsidP="003E356C">
            <w:pPr>
              <w:spacing w:line="360" w:lineRule="auto"/>
              <w:jc w:val="both"/>
              <w:rPr>
                <w:rFonts w:ascii="GHEA Grapalat" w:hAnsi="GHEA Grapalat"/>
                <w:lang w:val="hy-AM"/>
              </w:rPr>
            </w:pPr>
          </w:p>
          <w:p w14:paraId="004CD04A" w14:textId="77777777" w:rsidR="00E35116" w:rsidRPr="001B6290" w:rsidRDefault="00E35116" w:rsidP="003E356C">
            <w:pPr>
              <w:spacing w:line="360" w:lineRule="auto"/>
              <w:jc w:val="both"/>
              <w:rPr>
                <w:rFonts w:ascii="GHEA Grapalat" w:hAnsi="GHEA Grapalat"/>
                <w:lang w:val="hy-AM"/>
              </w:rPr>
            </w:pPr>
          </w:p>
          <w:p w14:paraId="1DD95EBE" w14:textId="77777777" w:rsidR="00E35116" w:rsidRPr="001B6290" w:rsidRDefault="00E35116" w:rsidP="003E356C">
            <w:pPr>
              <w:spacing w:line="360" w:lineRule="auto"/>
              <w:jc w:val="both"/>
              <w:rPr>
                <w:rFonts w:ascii="GHEA Grapalat" w:hAnsi="GHEA Grapalat"/>
                <w:lang w:val="hy-AM"/>
              </w:rPr>
            </w:pPr>
          </w:p>
          <w:p w14:paraId="24348D13" w14:textId="77777777" w:rsidR="00E35116" w:rsidRPr="001B6290" w:rsidRDefault="00E35116" w:rsidP="003E356C">
            <w:pPr>
              <w:spacing w:line="360" w:lineRule="auto"/>
              <w:jc w:val="both"/>
              <w:rPr>
                <w:rFonts w:ascii="GHEA Grapalat" w:hAnsi="GHEA Grapalat"/>
                <w:lang w:val="hy-AM"/>
              </w:rPr>
            </w:pPr>
          </w:p>
          <w:p w14:paraId="2F9955B9" w14:textId="77777777" w:rsidR="00E35116" w:rsidRPr="001B6290" w:rsidRDefault="00E35116" w:rsidP="003E356C">
            <w:pPr>
              <w:spacing w:line="360" w:lineRule="auto"/>
              <w:jc w:val="both"/>
              <w:rPr>
                <w:rFonts w:ascii="GHEA Grapalat" w:hAnsi="GHEA Grapalat"/>
                <w:lang w:val="hy-AM"/>
              </w:rPr>
            </w:pPr>
          </w:p>
          <w:p w14:paraId="7CA32373" w14:textId="77777777" w:rsidR="00E35116" w:rsidRPr="001B6290" w:rsidRDefault="00E35116" w:rsidP="003E356C">
            <w:pPr>
              <w:spacing w:line="360" w:lineRule="auto"/>
              <w:jc w:val="both"/>
              <w:rPr>
                <w:rFonts w:ascii="GHEA Grapalat" w:hAnsi="GHEA Grapalat"/>
                <w:lang w:val="hy-AM"/>
              </w:rPr>
            </w:pPr>
          </w:p>
          <w:p w14:paraId="5CD76DC1" w14:textId="77777777" w:rsidR="00E35116" w:rsidRPr="001B6290" w:rsidRDefault="00E35116" w:rsidP="003E356C">
            <w:pPr>
              <w:spacing w:line="360" w:lineRule="auto"/>
              <w:jc w:val="both"/>
              <w:rPr>
                <w:rFonts w:ascii="GHEA Grapalat" w:hAnsi="GHEA Grapalat"/>
                <w:lang w:val="hy-AM"/>
              </w:rPr>
            </w:pPr>
          </w:p>
          <w:p w14:paraId="7DD7838B" w14:textId="4D95A3AD" w:rsidR="00E35116" w:rsidRPr="001B6290" w:rsidRDefault="00E35116" w:rsidP="003E356C">
            <w:pPr>
              <w:spacing w:line="360" w:lineRule="auto"/>
              <w:jc w:val="both"/>
              <w:rPr>
                <w:rFonts w:ascii="GHEA Grapalat" w:hAnsi="GHEA Grapalat"/>
                <w:lang w:val="hy-AM"/>
              </w:rPr>
            </w:pPr>
            <w:r w:rsidRPr="001B6290">
              <w:rPr>
                <w:rFonts w:ascii="GHEA Grapalat" w:hAnsi="GHEA Grapalat"/>
                <w:lang w:val="hy-AM"/>
              </w:rPr>
              <w:t>2</w:t>
            </w:r>
            <w:r w:rsidRPr="001B6290">
              <w:rPr>
                <w:rFonts w:ascii="Cambria Math" w:hAnsi="Cambria Math" w:cs="Cambria Math"/>
                <w:lang w:val="hy-AM"/>
              </w:rPr>
              <w:t>․</w:t>
            </w:r>
            <w:r w:rsidRPr="001B6290">
              <w:rPr>
                <w:rFonts w:ascii="GHEA Grapalat" w:hAnsi="GHEA Grapalat"/>
              </w:rPr>
              <w:t xml:space="preserve"> </w:t>
            </w:r>
            <w:r w:rsidRPr="001B6290">
              <w:rPr>
                <w:rFonts w:ascii="GHEA Grapalat" w:hAnsi="GHEA Grapalat"/>
                <w:lang w:val="hy-AM"/>
              </w:rPr>
              <w:t>Ընդունվել է։</w:t>
            </w:r>
          </w:p>
        </w:tc>
      </w:tr>
      <w:tr w:rsidR="001B6290" w:rsidRPr="001B6290" w14:paraId="27862991" w14:textId="77777777" w:rsidTr="00D442DC">
        <w:trPr>
          <w:gridBefore w:val="1"/>
          <w:wBefore w:w="28" w:type="dxa"/>
        </w:trPr>
        <w:tc>
          <w:tcPr>
            <w:tcW w:w="9368" w:type="dxa"/>
            <w:vMerge w:val="restart"/>
            <w:shd w:val="clear" w:color="auto" w:fill="D9D9D9" w:themeFill="background1" w:themeFillShade="D9"/>
          </w:tcPr>
          <w:p w14:paraId="2260A927" w14:textId="77777777" w:rsidR="00BF3781" w:rsidRPr="001B6290" w:rsidRDefault="00BF3781" w:rsidP="003E356C">
            <w:pPr>
              <w:spacing w:line="360" w:lineRule="auto"/>
              <w:jc w:val="both"/>
              <w:rPr>
                <w:rFonts w:ascii="GHEA Grapalat" w:hAnsi="GHEA Grapalat"/>
                <w:b/>
                <w:lang w:val="hy-AM"/>
              </w:rPr>
            </w:pPr>
            <w:r w:rsidRPr="001B6290">
              <w:rPr>
                <w:rFonts w:ascii="GHEA Grapalat" w:hAnsi="GHEA Grapalat"/>
                <w:b/>
                <w:lang w:val="hy-AM"/>
              </w:rPr>
              <w:t>ՀՀ քննչական կոմիտե</w:t>
            </w:r>
          </w:p>
        </w:tc>
        <w:tc>
          <w:tcPr>
            <w:tcW w:w="5113" w:type="dxa"/>
            <w:shd w:val="clear" w:color="auto" w:fill="D9D9D9" w:themeFill="background1" w:themeFillShade="D9"/>
          </w:tcPr>
          <w:p w14:paraId="71460DA3"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21.12.2023թ.</w:t>
            </w:r>
          </w:p>
        </w:tc>
      </w:tr>
      <w:tr w:rsidR="001B6290" w:rsidRPr="001B6290" w14:paraId="10CC261A" w14:textId="77777777" w:rsidTr="00D442DC">
        <w:trPr>
          <w:gridBefore w:val="1"/>
          <w:wBefore w:w="28" w:type="dxa"/>
        </w:trPr>
        <w:tc>
          <w:tcPr>
            <w:tcW w:w="9368" w:type="dxa"/>
            <w:vMerge/>
            <w:shd w:val="clear" w:color="auto" w:fill="D9D9D9" w:themeFill="background1" w:themeFillShade="D9"/>
          </w:tcPr>
          <w:p w14:paraId="60F5632F" w14:textId="77777777" w:rsidR="00BF3781" w:rsidRPr="001B6290" w:rsidRDefault="00BF3781" w:rsidP="003E356C">
            <w:pPr>
              <w:spacing w:line="360" w:lineRule="auto"/>
              <w:jc w:val="both"/>
              <w:rPr>
                <w:rFonts w:ascii="GHEA Grapalat" w:hAnsi="GHEA Grapalat"/>
                <w:lang w:val="hy-AM"/>
              </w:rPr>
            </w:pPr>
          </w:p>
        </w:tc>
        <w:tc>
          <w:tcPr>
            <w:tcW w:w="5113" w:type="dxa"/>
            <w:shd w:val="clear" w:color="auto" w:fill="D9D9D9" w:themeFill="background1" w:themeFillShade="D9"/>
          </w:tcPr>
          <w:p w14:paraId="40EAF52A"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N 01/22/406348-2023</w:t>
            </w:r>
          </w:p>
        </w:tc>
      </w:tr>
      <w:tr w:rsidR="001B6290" w:rsidRPr="00D442DC" w14:paraId="17C60E73" w14:textId="77777777" w:rsidTr="00D442DC">
        <w:trPr>
          <w:gridBefore w:val="1"/>
          <w:wBefore w:w="28" w:type="dxa"/>
        </w:trPr>
        <w:tc>
          <w:tcPr>
            <w:tcW w:w="9368" w:type="dxa"/>
          </w:tcPr>
          <w:p w14:paraId="02DE5EC2" w14:textId="77777777" w:rsidR="00BF3781" w:rsidRPr="001B6290" w:rsidRDefault="00BF3781" w:rsidP="003E356C">
            <w:pPr>
              <w:pStyle w:val="a6"/>
              <w:spacing w:line="360" w:lineRule="auto"/>
              <w:ind w:left="0" w:firstLine="720"/>
              <w:jc w:val="both"/>
              <w:rPr>
                <w:rFonts w:ascii="GHEA Grapalat" w:hAnsi="GHEA Grapalat" w:cs="Sylfaen"/>
                <w:sz w:val="24"/>
                <w:szCs w:val="24"/>
                <w:lang w:val="hy-AM" w:eastAsia="ru-RU"/>
              </w:rPr>
            </w:pPr>
            <w:r w:rsidRPr="001B6290">
              <w:rPr>
                <w:rFonts w:ascii="GHEA Grapalat" w:hAnsi="GHEA Grapalat" w:cs="Sylfaen"/>
                <w:sz w:val="24"/>
                <w:szCs w:val="24"/>
                <w:lang w:val="hy-AM" w:eastAsia="ru-RU"/>
              </w:rPr>
              <w:t xml:space="preserve">նախագծի (այսուհետ՝ Նախագիծ) հավելված 1-ի 17-րդ կետի համաձայն. Անձնակազմի սպասարկման համար նախատեսված տարբերանշանով ավտոմեքենաները հատկացվում են  պետական մարմիններին՝ մինչև 100 փաստացի աշխատողին մեկ ավտոմեքենա, իսկ 100-ից ավել աշխատողների դեպքում՝ յուրաքանչյուր 100 փաստացի աշխատողին մեկ ավտոմեքենա սկզբունքով։: </w:t>
            </w:r>
          </w:p>
          <w:p w14:paraId="27E5EB81" w14:textId="77777777" w:rsidR="00BF3781" w:rsidRPr="001B6290" w:rsidRDefault="00BF3781" w:rsidP="003E356C">
            <w:pPr>
              <w:pStyle w:val="a6"/>
              <w:spacing w:line="360" w:lineRule="auto"/>
              <w:ind w:left="-30"/>
              <w:jc w:val="both"/>
              <w:rPr>
                <w:rFonts w:ascii="GHEA Grapalat" w:hAnsi="GHEA Grapalat" w:cs="Sylfaen"/>
                <w:sz w:val="24"/>
                <w:szCs w:val="24"/>
                <w:lang w:val="hy-AM" w:eastAsia="ru-RU"/>
              </w:rPr>
            </w:pPr>
            <w:r w:rsidRPr="001B6290">
              <w:rPr>
                <w:rFonts w:ascii="GHEA Grapalat" w:hAnsi="GHEA Grapalat" w:cs="Sylfaen"/>
                <w:sz w:val="24"/>
                <w:szCs w:val="24"/>
                <w:lang w:val="hy-AM" w:eastAsia="ru-RU"/>
              </w:rPr>
              <w:lastRenderedPageBreak/>
              <w:t xml:space="preserve">Առաջարկում ենք Նախագծով բացառություն նախատեսել՝ ՀՀ քննչական կոմիտեի համար՝ նկատի ունենալով, որ վերջինս  թե՛ տարածքային ստորաբաժանումների  սփռվածության և թե՛ գործառույթների բերումով առանձնահատկություններ ունի: Այդ մասին են վկայում ՀՀ քննչական կոմիտեի միմյանցից տրամագծորեն տարբեր գործառույթներով օժտված և աշխարհագրորեն ամենատարբեր վայրերում գտնվող՝ ստորաբաժանումների աշխատանքի կազմակերպման առանձնահատկությունները, այդ թվում՝ սահմանամերձ գոտիներում, գիշերային ժամանակ քննչական գործողություններ կատարելու  հանգամանքը և այլն: </w:t>
            </w:r>
          </w:p>
          <w:p w14:paraId="3A888217" w14:textId="77777777" w:rsidR="00BF3781" w:rsidRPr="001B6290" w:rsidRDefault="00BF3781" w:rsidP="003E356C">
            <w:pPr>
              <w:pStyle w:val="a6"/>
              <w:spacing w:after="0" w:line="360" w:lineRule="auto"/>
              <w:ind w:left="0"/>
              <w:jc w:val="both"/>
              <w:rPr>
                <w:rFonts w:ascii="GHEA Grapalat" w:hAnsi="GHEA Grapalat" w:cs="Sylfaen"/>
                <w:sz w:val="24"/>
                <w:szCs w:val="24"/>
                <w:lang w:val="hy-AM" w:eastAsia="ru-RU"/>
              </w:rPr>
            </w:pPr>
            <w:r w:rsidRPr="001B6290">
              <w:rPr>
                <w:rFonts w:ascii="GHEA Grapalat" w:hAnsi="GHEA Grapalat" w:cs="Sylfaen"/>
                <w:sz w:val="24"/>
                <w:szCs w:val="24"/>
                <w:lang w:val="hy-AM" w:eastAsia="ru-RU"/>
              </w:rPr>
              <w:t>Ելնելով վերոգրյալից՝ առաջարկում ենք ՀՀ քննչական կոմիտեի անձնակազմի սպասարկման նպատակով հատկացվող մեքենաների քանակը որոշելու գործառույթը վերապահել ՀՀ քննչական կոմիտեի նախագահին կամ որպես այլընտրանք դիտարկել ՀՀ քննչական կոմիտեն Նախագծով նախատեսված պետական մարմինների ցանկից հանելու հնարավորության հարցը:</w:t>
            </w:r>
          </w:p>
        </w:tc>
        <w:tc>
          <w:tcPr>
            <w:tcW w:w="5113" w:type="dxa"/>
          </w:tcPr>
          <w:p w14:paraId="21F38F1D" w14:textId="1ECACFE7" w:rsidR="00BF3781" w:rsidRPr="001B6290" w:rsidRDefault="008D5E40" w:rsidP="003E356C">
            <w:pPr>
              <w:spacing w:line="360" w:lineRule="auto"/>
              <w:jc w:val="both"/>
              <w:rPr>
                <w:rFonts w:ascii="GHEA Grapalat" w:hAnsi="GHEA Grapalat"/>
                <w:lang w:val="hy-AM"/>
              </w:rPr>
            </w:pPr>
            <w:r w:rsidRPr="001B6290">
              <w:rPr>
                <w:rFonts w:ascii="GHEA Grapalat" w:hAnsi="GHEA Grapalat"/>
                <w:lang w:val="hy-AM"/>
              </w:rPr>
              <w:lastRenderedPageBreak/>
              <w:t xml:space="preserve">Չի ընդունվել, քանի որ </w:t>
            </w:r>
            <w:r w:rsidR="002D1922" w:rsidRPr="001B6290">
              <w:rPr>
                <w:rFonts w:ascii="GHEA Grapalat" w:hAnsi="GHEA Grapalat"/>
                <w:lang w:val="hy-AM"/>
              </w:rPr>
              <w:t>Նախագիծը մշակվել է  ՀՀ կառավարության 2023 թվականի սեպտեմբերի 28-ի N 1666-Ն որշման 8-րդ կետի 2-րդ ենթակետի հիմքով։</w:t>
            </w:r>
          </w:p>
        </w:tc>
      </w:tr>
      <w:tr w:rsidR="001B6290" w:rsidRPr="001B6290" w14:paraId="7727186D" w14:textId="77777777" w:rsidTr="00D442DC">
        <w:trPr>
          <w:gridBefore w:val="1"/>
          <w:wBefore w:w="28" w:type="dxa"/>
        </w:trPr>
        <w:tc>
          <w:tcPr>
            <w:tcW w:w="9368" w:type="dxa"/>
            <w:vMerge w:val="restart"/>
            <w:shd w:val="clear" w:color="auto" w:fill="D9D9D9" w:themeFill="background1" w:themeFillShade="D9"/>
          </w:tcPr>
          <w:p w14:paraId="24250D1F"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b/>
                <w:lang w:val="hy-AM"/>
              </w:rPr>
              <w:t>Կոռուպցիայի կանխարգելման հանձնաժողով</w:t>
            </w:r>
          </w:p>
        </w:tc>
        <w:tc>
          <w:tcPr>
            <w:tcW w:w="5113" w:type="dxa"/>
            <w:shd w:val="clear" w:color="auto" w:fill="D9D9D9" w:themeFill="background1" w:themeFillShade="D9"/>
          </w:tcPr>
          <w:p w14:paraId="3C7532B5"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21.12.2023թ.</w:t>
            </w:r>
          </w:p>
        </w:tc>
      </w:tr>
      <w:tr w:rsidR="001B6290" w:rsidRPr="001B6290" w14:paraId="489FDF3A" w14:textId="77777777" w:rsidTr="00D442DC">
        <w:trPr>
          <w:gridBefore w:val="1"/>
          <w:wBefore w:w="28" w:type="dxa"/>
        </w:trPr>
        <w:tc>
          <w:tcPr>
            <w:tcW w:w="9368" w:type="dxa"/>
            <w:vMerge/>
            <w:shd w:val="clear" w:color="auto" w:fill="D9D9D9" w:themeFill="background1" w:themeFillShade="D9"/>
          </w:tcPr>
          <w:p w14:paraId="31E10329" w14:textId="77777777" w:rsidR="00BF3781" w:rsidRPr="001B6290" w:rsidRDefault="00BF3781" w:rsidP="003E356C">
            <w:pPr>
              <w:spacing w:line="360" w:lineRule="auto"/>
              <w:jc w:val="both"/>
              <w:rPr>
                <w:rFonts w:ascii="GHEA Grapalat" w:hAnsi="GHEA Grapalat"/>
                <w:lang w:val="hy-AM"/>
              </w:rPr>
            </w:pPr>
          </w:p>
        </w:tc>
        <w:tc>
          <w:tcPr>
            <w:tcW w:w="5113" w:type="dxa"/>
            <w:shd w:val="clear" w:color="auto" w:fill="D9D9D9" w:themeFill="background1" w:themeFillShade="D9"/>
          </w:tcPr>
          <w:p w14:paraId="20431596"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N 01/2812-2023</w:t>
            </w:r>
          </w:p>
        </w:tc>
      </w:tr>
      <w:tr w:rsidR="001B6290" w:rsidRPr="001B6290" w14:paraId="1D160272" w14:textId="77777777" w:rsidTr="00D442DC">
        <w:trPr>
          <w:gridBefore w:val="1"/>
          <w:wBefore w:w="28" w:type="dxa"/>
        </w:trPr>
        <w:tc>
          <w:tcPr>
            <w:tcW w:w="9368" w:type="dxa"/>
          </w:tcPr>
          <w:p w14:paraId="384395B4" w14:textId="77777777" w:rsidR="00BF3781" w:rsidRPr="001B6290" w:rsidRDefault="00BF3781" w:rsidP="003E356C">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Առաջարկություններ և դիտողություններ չունի։</w:t>
            </w:r>
          </w:p>
        </w:tc>
        <w:tc>
          <w:tcPr>
            <w:tcW w:w="5113" w:type="dxa"/>
          </w:tcPr>
          <w:p w14:paraId="13D2E7DF"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Ընդունվել է։</w:t>
            </w:r>
          </w:p>
        </w:tc>
      </w:tr>
      <w:tr w:rsidR="001B6290" w:rsidRPr="001B6290" w14:paraId="1706A00F" w14:textId="77777777" w:rsidTr="00D442DC">
        <w:trPr>
          <w:gridBefore w:val="1"/>
          <w:wBefore w:w="28" w:type="dxa"/>
        </w:trPr>
        <w:tc>
          <w:tcPr>
            <w:tcW w:w="9368" w:type="dxa"/>
            <w:vMerge w:val="restart"/>
            <w:shd w:val="clear" w:color="auto" w:fill="D9D9D9" w:themeFill="background1" w:themeFillShade="D9"/>
          </w:tcPr>
          <w:p w14:paraId="70689E3C" w14:textId="77777777" w:rsidR="00BF3781" w:rsidRPr="001B6290" w:rsidRDefault="00BF3781" w:rsidP="003E356C">
            <w:pPr>
              <w:pStyle w:val="a4"/>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b/>
                <w:spacing w:val="0"/>
                <w:kern w:val="0"/>
                <w:position w:val="0"/>
                <w:sz w:val="24"/>
                <w:szCs w:val="24"/>
                <w:lang w:val="hy-AM"/>
              </w:rPr>
              <w:t>Հաշվեքննիչ պալատ</w:t>
            </w:r>
          </w:p>
        </w:tc>
        <w:tc>
          <w:tcPr>
            <w:tcW w:w="5113" w:type="dxa"/>
            <w:shd w:val="clear" w:color="auto" w:fill="D9D9D9" w:themeFill="background1" w:themeFillShade="D9"/>
          </w:tcPr>
          <w:p w14:paraId="788B674B"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20.12.2023թ.</w:t>
            </w:r>
          </w:p>
        </w:tc>
      </w:tr>
      <w:tr w:rsidR="001B6290" w:rsidRPr="001B6290" w14:paraId="3494B12E" w14:textId="77777777" w:rsidTr="00D442DC">
        <w:trPr>
          <w:gridBefore w:val="1"/>
          <w:wBefore w:w="28" w:type="dxa"/>
          <w:trHeight w:val="269"/>
        </w:trPr>
        <w:tc>
          <w:tcPr>
            <w:tcW w:w="9368" w:type="dxa"/>
            <w:vMerge/>
            <w:shd w:val="clear" w:color="auto" w:fill="D9D9D9" w:themeFill="background1" w:themeFillShade="D9"/>
          </w:tcPr>
          <w:p w14:paraId="74372401" w14:textId="77777777" w:rsidR="00BF3781" w:rsidRPr="001B6290" w:rsidRDefault="00BF3781" w:rsidP="003E356C">
            <w:pPr>
              <w:spacing w:line="360" w:lineRule="auto"/>
              <w:jc w:val="both"/>
              <w:rPr>
                <w:rFonts w:ascii="GHEA Grapalat" w:hAnsi="GHEA Grapalat"/>
                <w:lang w:val="hy-AM"/>
              </w:rPr>
            </w:pPr>
          </w:p>
        </w:tc>
        <w:tc>
          <w:tcPr>
            <w:tcW w:w="5113" w:type="dxa"/>
            <w:shd w:val="clear" w:color="auto" w:fill="D9D9D9" w:themeFill="background1" w:themeFillShade="D9"/>
          </w:tcPr>
          <w:p w14:paraId="026D424A"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N ՀՊԵ/02/956-2023</w:t>
            </w:r>
          </w:p>
        </w:tc>
      </w:tr>
      <w:tr w:rsidR="001B6290" w:rsidRPr="001B6290" w14:paraId="757335C8" w14:textId="77777777" w:rsidTr="00D442DC">
        <w:trPr>
          <w:gridBefore w:val="1"/>
          <w:wBefore w:w="28" w:type="dxa"/>
          <w:trHeight w:val="269"/>
        </w:trPr>
        <w:tc>
          <w:tcPr>
            <w:tcW w:w="9368" w:type="dxa"/>
            <w:shd w:val="clear" w:color="auto" w:fill="FFFFFF" w:themeFill="background1"/>
          </w:tcPr>
          <w:p w14:paraId="475DF034" w14:textId="77777777" w:rsidR="00BF3781" w:rsidRPr="001B6290" w:rsidRDefault="00BF3781" w:rsidP="003E356C">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Առաջարկություններ և դիտողություններ չունի։</w:t>
            </w:r>
          </w:p>
        </w:tc>
        <w:tc>
          <w:tcPr>
            <w:tcW w:w="5113" w:type="dxa"/>
            <w:shd w:val="clear" w:color="auto" w:fill="FFFFFF" w:themeFill="background1"/>
          </w:tcPr>
          <w:p w14:paraId="79D4D819"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Ընդունվել է։</w:t>
            </w:r>
          </w:p>
        </w:tc>
      </w:tr>
      <w:tr w:rsidR="001B6290" w:rsidRPr="001B6290" w14:paraId="4E1C5DBB" w14:textId="77777777" w:rsidTr="00D442DC">
        <w:trPr>
          <w:gridBefore w:val="1"/>
          <w:wBefore w:w="28" w:type="dxa"/>
          <w:trHeight w:val="269"/>
        </w:trPr>
        <w:tc>
          <w:tcPr>
            <w:tcW w:w="9368" w:type="dxa"/>
            <w:vMerge w:val="restart"/>
            <w:shd w:val="clear" w:color="auto" w:fill="BFBFBF" w:themeFill="background1" w:themeFillShade="BF"/>
          </w:tcPr>
          <w:p w14:paraId="5FE33FDA" w14:textId="77777777" w:rsidR="00BF3781" w:rsidRPr="001B6290" w:rsidRDefault="00BF3781" w:rsidP="003E356C">
            <w:pPr>
              <w:spacing w:line="360" w:lineRule="auto"/>
              <w:jc w:val="both"/>
              <w:rPr>
                <w:rFonts w:ascii="GHEA Grapalat" w:hAnsi="GHEA Grapalat"/>
                <w:b/>
                <w:lang w:val="hy-AM"/>
              </w:rPr>
            </w:pPr>
            <w:r w:rsidRPr="001B6290">
              <w:rPr>
                <w:rFonts w:ascii="GHEA Grapalat" w:hAnsi="GHEA Grapalat"/>
                <w:b/>
                <w:lang w:val="hy-AM"/>
              </w:rPr>
              <w:t>ՀՀ Հանրային հեռարձակողի խորհուրդ</w:t>
            </w:r>
          </w:p>
        </w:tc>
        <w:tc>
          <w:tcPr>
            <w:tcW w:w="5113" w:type="dxa"/>
            <w:shd w:val="clear" w:color="auto" w:fill="BFBFBF" w:themeFill="background1" w:themeFillShade="BF"/>
          </w:tcPr>
          <w:p w14:paraId="2C157453"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20.12.2023թ.</w:t>
            </w:r>
          </w:p>
        </w:tc>
      </w:tr>
      <w:tr w:rsidR="001B6290" w:rsidRPr="001B6290" w14:paraId="5753D58F" w14:textId="77777777" w:rsidTr="00D442DC">
        <w:trPr>
          <w:gridBefore w:val="1"/>
          <w:wBefore w:w="28" w:type="dxa"/>
          <w:trHeight w:val="269"/>
        </w:trPr>
        <w:tc>
          <w:tcPr>
            <w:tcW w:w="9368" w:type="dxa"/>
            <w:vMerge/>
            <w:tcBorders>
              <w:bottom w:val="single" w:sz="4" w:space="0" w:color="auto"/>
            </w:tcBorders>
            <w:shd w:val="clear" w:color="auto" w:fill="BFBFBF" w:themeFill="background1" w:themeFillShade="BF"/>
          </w:tcPr>
          <w:p w14:paraId="3144B703" w14:textId="77777777" w:rsidR="00BF3781" w:rsidRPr="001B6290" w:rsidRDefault="00BF3781" w:rsidP="003E356C">
            <w:pPr>
              <w:spacing w:line="360" w:lineRule="auto"/>
              <w:jc w:val="both"/>
              <w:rPr>
                <w:rFonts w:ascii="GHEA Grapalat" w:hAnsi="GHEA Grapalat"/>
                <w:lang w:val="hy-AM"/>
              </w:rPr>
            </w:pPr>
          </w:p>
        </w:tc>
        <w:tc>
          <w:tcPr>
            <w:tcW w:w="5113" w:type="dxa"/>
            <w:tcBorders>
              <w:bottom w:val="single" w:sz="4" w:space="0" w:color="auto"/>
            </w:tcBorders>
            <w:shd w:val="clear" w:color="auto" w:fill="BFBFBF" w:themeFill="background1" w:themeFillShade="BF"/>
          </w:tcPr>
          <w:p w14:paraId="342DAD08"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01//156-2023</w:t>
            </w:r>
          </w:p>
        </w:tc>
      </w:tr>
      <w:tr w:rsidR="001B6290" w:rsidRPr="001B6290" w14:paraId="1E574489" w14:textId="77777777" w:rsidTr="00D442DC">
        <w:trPr>
          <w:gridBefore w:val="1"/>
          <w:wBefore w:w="28" w:type="dxa"/>
          <w:trHeight w:val="269"/>
        </w:trPr>
        <w:tc>
          <w:tcPr>
            <w:tcW w:w="9368" w:type="dxa"/>
            <w:tcBorders>
              <w:bottom w:val="single" w:sz="4" w:space="0" w:color="auto"/>
            </w:tcBorders>
            <w:shd w:val="clear" w:color="auto" w:fill="FFFFFF" w:themeFill="background1"/>
          </w:tcPr>
          <w:p w14:paraId="4634BDFE" w14:textId="77777777" w:rsidR="00BF3781" w:rsidRPr="001B6290" w:rsidRDefault="00BF3781" w:rsidP="003E356C">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Առաջարկություններ և դիտողություններ չունի։</w:t>
            </w:r>
          </w:p>
        </w:tc>
        <w:tc>
          <w:tcPr>
            <w:tcW w:w="5113" w:type="dxa"/>
            <w:tcBorders>
              <w:bottom w:val="single" w:sz="4" w:space="0" w:color="auto"/>
            </w:tcBorders>
            <w:shd w:val="clear" w:color="auto" w:fill="FFFFFF" w:themeFill="background1"/>
          </w:tcPr>
          <w:p w14:paraId="70699A74"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Ընդունվել է։</w:t>
            </w:r>
          </w:p>
        </w:tc>
      </w:tr>
      <w:tr w:rsidR="001B6290" w:rsidRPr="001B6290" w14:paraId="1468868A" w14:textId="77777777" w:rsidTr="00D442DC">
        <w:trPr>
          <w:gridBefore w:val="1"/>
          <w:wBefore w:w="28" w:type="dxa"/>
          <w:trHeight w:val="390"/>
        </w:trPr>
        <w:tc>
          <w:tcPr>
            <w:tcW w:w="9368" w:type="dxa"/>
            <w:vMerge w:val="restart"/>
            <w:shd w:val="clear" w:color="auto" w:fill="BFBFBF" w:themeFill="background1" w:themeFillShade="BF"/>
          </w:tcPr>
          <w:p w14:paraId="14ED00EE"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b/>
                <w:lang w:val="hy-AM"/>
              </w:rPr>
              <w:t>Կենտրոնական ընտրական հանձնաժողով</w:t>
            </w:r>
          </w:p>
        </w:tc>
        <w:tc>
          <w:tcPr>
            <w:tcW w:w="5113" w:type="dxa"/>
            <w:shd w:val="clear" w:color="auto" w:fill="BFBFBF" w:themeFill="background1" w:themeFillShade="BF"/>
          </w:tcPr>
          <w:p w14:paraId="63497709"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18.20.2023թ.</w:t>
            </w:r>
          </w:p>
        </w:tc>
      </w:tr>
      <w:tr w:rsidR="001B6290" w:rsidRPr="001B6290" w14:paraId="167F6440" w14:textId="77777777" w:rsidTr="00D442DC">
        <w:trPr>
          <w:gridBefore w:val="1"/>
          <w:wBefore w:w="28" w:type="dxa"/>
          <w:trHeight w:val="376"/>
        </w:trPr>
        <w:tc>
          <w:tcPr>
            <w:tcW w:w="9368" w:type="dxa"/>
            <w:vMerge/>
            <w:shd w:val="clear" w:color="auto" w:fill="BFBFBF" w:themeFill="background1" w:themeFillShade="BF"/>
          </w:tcPr>
          <w:p w14:paraId="08FE0FB0" w14:textId="77777777" w:rsidR="00BF3781" w:rsidRPr="001B6290" w:rsidRDefault="00BF3781" w:rsidP="003E356C">
            <w:pPr>
              <w:spacing w:line="360" w:lineRule="auto"/>
              <w:jc w:val="both"/>
              <w:rPr>
                <w:rFonts w:ascii="GHEA Grapalat" w:hAnsi="GHEA Grapalat"/>
                <w:lang w:val="hy-AM"/>
              </w:rPr>
            </w:pPr>
          </w:p>
        </w:tc>
        <w:tc>
          <w:tcPr>
            <w:tcW w:w="5113" w:type="dxa"/>
            <w:shd w:val="clear" w:color="auto" w:fill="BFBFBF" w:themeFill="background1" w:themeFillShade="BF"/>
          </w:tcPr>
          <w:p w14:paraId="15AC8538"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01/11/771-2023</w:t>
            </w:r>
          </w:p>
        </w:tc>
      </w:tr>
      <w:tr w:rsidR="001B6290" w:rsidRPr="001B6290" w14:paraId="44753B55" w14:textId="77777777" w:rsidTr="00D442DC">
        <w:trPr>
          <w:gridBefore w:val="1"/>
          <w:wBefore w:w="28" w:type="dxa"/>
          <w:trHeight w:val="269"/>
        </w:trPr>
        <w:tc>
          <w:tcPr>
            <w:tcW w:w="9368" w:type="dxa"/>
            <w:shd w:val="clear" w:color="auto" w:fill="FFFFFF" w:themeFill="background1"/>
          </w:tcPr>
          <w:p w14:paraId="3035B9DA" w14:textId="77777777" w:rsidR="00BF3781" w:rsidRPr="001B6290" w:rsidRDefault="00BF3781" w:rsidP="003E356C">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Առաջարկություններ և դիտողություններ չունի։</w:t>
            </w:r>
          </w:p>
        </w:tc>
        <w:tc>
          <w:tcPr>
            <w:tcW w:w="5113" w:type="dxa"/>
            <w:shd w:val="clear" w:color="auto" w:fill="FFFFFF" w:themeFill="background1"/>
          </w:tcPr>
          <w:p w14:paraId="1827A86E"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Ընդունվել է։</w:t>
            </w:r>
          </w:p>
        </w:tc>
      </w:tr>
      <w:tr w:rsidR="001B6290" w:rsidRPr="001B6290" w14:paraId="2B8393CF" w14:textId="77777777" w:rsidTr="00D442DC">
        <w:trPr>
          <w:gridBefore w:val="1"/>
          <w:wBefore w:w="28" w:type="dxa"/>
        </w:trPr>
        <w:tc>
          <w:tcPr>
            <w:tcW w:w="9368" w:type="dxa"/>
            <w:vMerge w:val="restart"/>
            <w:shd w:val="clear" w:color="auto" w:fill="D9D9D9" w:themeFill="background1" w:themeFillShade="D9"/>
          </w:tcPr>
          <w:p w14:paraId="61D7095A" w14:textId="5D8E018F" w:rsidR="00BF3781" w:rsidRPr="001B6290" w:rsidRDefault="00D55D96" w:rsidP="003E356C">
            <w:pPr>
              <w:spacing w:line="360" w:lineRule="auto"/>
              <w:jc w:val="both"/>
              <w:rPr>
                <w:rFonts w:ascii="GHEA Grapalat" w:hAnsi="GHEA Grapalat"/>
                <w:lang w:val="hy-AM"/>
              </w:rPr>
            </w:pPr>
            <w:r w:rsidRPr="001B6290">
              <w:rPr>
                <w:rFonts w:ascii="GHEA Grapalat" w:hAnsi="GHEA Grapalat"/>
                <w:b/>
                <w:lang w:val="hy-AM"/>
              </w:rPr>
              <w:t>ՀՀ մրցակցության պաշտպանության հանձնաժողով</w:t>
            </w:r>
          </w:p>
        </w:tc>
        <w:tc>
          <w:tcPr>
            <w:tcW w:w="5113" w:type="dxa"/>
            <w:shd w:val="clear" w:color="auto" w:fill="D9D9D9" w:themeFill="background1" w:themeFillShade="D9"/>
          </w:tcPr>
          <w:p w14:paraId="118EBA09" w14:textId="5E29AAF2" w:rsidR="00BF3781" w:rsidRPr="001B6290" w:rsidRDefault="00D55D96" w:rsidP="003E356C">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28</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12</w:t>
            </w:r>
            <w:r w:rsidR="00BF3781" w:rsidRPr="001B6290">
              <w:rPr>
                <w:rFonts w:ascii="GHEA Grapalat" w:hAnsi="GHEA Grapalat" w:cs="Sylfaen"/>
                <w:spacing w:val="0"/>
                <w:kern w:val="0"/>
                <w:position w:val="0"/>
                <w:sz w:val="24"/>
                <w:szCs w:val="24"/>
                <w:lang w:val="hy-AM"/>
              </w:rPr>
              <w:t>.202</w:t>
            </w:r>
            <w:r w:rsidRPr="001B6290">
              <w:rPr>
                <w:rFonts w:ascii="GHEA Grapalat" w:hAnsi="GHEA Grapalat" w:cs="Sylfaen"/>
                <w:spacing w:val="0"/>
                <w:kern w:val="0"/>
                <w:position w:val="0"/>
                <w:sz w:val="24"/>
                <w:szCs w:val="24"/>
                <w:lang w:val="hy-AM"/>
              </w:rPr>
              <w:t>3</w:t>
            </w:r>
            <w:r w:rsidR="00BF3781" w:rsidRPr="001B6290">
              <w:rPr>
                <w:rFonts w:ascii="GHEA Grapalat" w:hAnsi="GHEA Grapalat" w:cs="Sylfaen"/>
                <w:spacing w:val="0"/>
                <w:kern w:val="0"/>
                <w:position w:val="0"/>
                <w:sz w:val="24"/>
                <w:szCs w:val="24"/>
                <w:lang w:val="hy-AM"/>
              </w:rPr>
              <w:t>թ</w:t>
            </w:r>
          </w:p>
        </w:tc>
      </w:tr>
      <w:tr w:rsidR="001B6290" w:rsidRPr="001B6290" w14:paraId="6DABCFCD" w14:textId="77777777" w:rsidTr="00D442DC">
        <w:trPr>
          <w:gridBefore w:val="1"/>
          <w:wBefore w:w="28" w:type="dxa"/>
        </w:trPr>
        <w:tc>
          <w:tcPr>
            <w:tcW w:w="9368" w:type="dxa"/>
            <w:vMerge/>
            <w:shd w:val="clear" w:color="auto" w:fill="D9D9D9" w:themeFill="background1" w:themeFillShade="D9"/>
          </w:tcPr>
          <w:p w14:paraId="71CA29F0" w14:textId="77777777" w:rsidR="00BF3781" w:rsidRPr="001B6290" w:rsidRDefault="00BF3781" w:rsidP="003E356C">
            <w:pPr>
              <w:spacing w:line="360" w:lineRule="auto"/>
              <w:jc w:val="both"/>
              <w:rPr>
                <w:rFonts w:ascii="GHEA Grapalat" w:hAnsi="GHEA Grapalat"/>
                <w:lang w:val="hy-AM"/>
              </w:rPr>
            </w:pPr>
          </w:p>
        </w:tc>
        <w:tc>
          <w:tcPr>
            <w:tcW w:w="5113" w:type="dxa"/>
            <w:shd w:val="clear" w:color="auto" w:fill="D9D9D9" w:themeFill="background1" w:themeFillShade="D9"/>
          </w:tcPr>
          <w:p w14:paraId="73B7CFCD" w14:textId="108B3240" w:rsidR="00BF3781" w:rsidRPr="001B6290" w:rsidRDefault="00BF3781" w:rsidP="003E356C">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 xml:space="preserve">N  </w:t>
            </w:r>
            <w:r w:rsidR="00D55D96" w:rsidRPr="001B6290">
              <w:rPr>
                <w:rFonts w:ascii="GHEA Grapalat" w:hAnsi="GHEA Grapalat" w:cs="Sylfaen"/>
                <w:spacing w:val="0"/>
                <w:kern w:val="0"/>
                <w:position w:val="0"/>
                <w:sz w:val="24"/>
                <w:szCs w:val="24"/>
                <w:lang w:val="hy-AM"/>
              </w:rPr>
              <w:t>/1115-2023</w:t>
            </w:r>
          </w:p>
        </w:tc>
      </w:tr>
      <w:tr w:rsidR="001B6290" w:rsidRPr="001B6290" w14:paraId="49A3BC63" w14:textId="77777777" w:rsidTr="00D442DC">
        <w:trPr>
          <w:gridBefore w:val="1"/>
          <w:wBefore w:w="28" w:type="dxa"/>
        </w:trPr>
        <w:tc>
          <w:tcPr>
            <w:tcW w:w="9368" w:type="dxa"/>
          </w:tcPr>
          <w:p w14:paraId="26997F3C"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1.</w:t>
            </w:r>
            <w:r w:rsidRPr="001B6290">
              <w:rPr>
                <w:rFonts w:ascii="GHEA Grapalat" w:hAnsi="GHEA Grapalat" w:cs="Sylfaen"/>
                <w:spacing w:val="0"/>
                <w:kern w:val="0"/>
                <w:position w:val="0"/>
                <w:sz w:val="24"/>
                <w:szCs w:val="24"/>
                <w:lang w:val="hy-AM"/>
              </w:rPr>
              <w:tab/>
              <w:t xml:space="preserve">Նախագծի 1-ին կետով հաստատվում է Հայաստանի Հանրապետության դատախազության, Հայաստանի Հանրապետության Կենտրոնական բանկի, Հայաստանի Հանրապետության քննչական կոմիտեի, Հայաստանի Հանրապետության մրցակցության պաշտպանության հանձնաժողովի, Հեռուստատեսության և ռադիոյի հանձնաժողովի, Հայաստանի Հանրապետության կենտրոնական ընտրական հանձնաժողովի, Հայաստանի Հանրապետության  կոռուպցիայի կանխարգելման հանձնաժողովի, Հանրային ծառայությունները կարգավորող հանձնաժողովի, Հայաստանի Հանրապետության հաշվեքննիչ պալատի, Հայաստանի Հանրապետության մարդու իրավունքների պաշտպանի գրասենյակի, Հայաստանի Հանրապետության հակակոռուպցիոն կոմիտեի, Հայաստանի Հանրապետության բարձրագույն  դատական  խորհրդի, Հանրային հեռարձակողի խորհրդի, Հայաստանի Հանրապետության Ազգային ժողովի,  Հայաստանի Հանրապետության նախագահի, Հայաստանի Հանրապետության սահմանադրական դատարանի աշխատակազմերին (այսուհետ՝ Պետական մարմին) ամրացված պաշտոնատար անձանց ծառայողական և այդ մարմիններին սպասարկող ավտոմեքենաների հատկացման, շահագործման և տրանսպորտային ծախսերի փոխհատուցման ու առանձին մարմիններին հատկացվող ծառայողական և սպասարկող ավտոմեքենաների սահմանաչափերի սահմանման կարգը, մինչդեռ Նախագծով հաստատվող Հավելված 1-ի (այսուհետ նաև՝ Հավելված) կարգի </w:t>
            </w:r>
            <w:r w:rsidRPr="001B6290">
              <w:rPr>
                <w:rFonts w:ascii="GHEA Grapalat" w:hAnsi="GHEA Grapalat" w:cs="Sylfaen"/>
                <w:spacing w:val="0"/>
                <w:kern w:val="0"/>
                <w:position w:val="0"/>
                <w:sz w:val="24"/>
                <w:szCs w:val="24"/>
                <w:lang w:val="hy-AM"/>
              </w:rPr>
              <w:lastRenderedPageBreak/>
              <w:t>վերնագիրը սահմանվում է որպես Հայաստանի Հանրապետության դատախազության, Հայաստանի Հանրապետության կենտրոնական բանկի, Հայաստանի Հանրապետության քննչական կոմիտեի, Հայաստանի Հանրապետության մրցակցության պաշտպանության հանձնաժողովի, Հեռուստատեսության և ռադիոյի հանձնաժողովի, Հայաստանի Հանրապետության կենտրոնական ընտրական հանձնաժողովի, Հայաստանի Հանրապետության կոռուպցիայի կանխարգելման հանձնաժողովի, Հանրային ծառայությունները կարգավորող հանձնաժողովի, Հայաստանի Հանրապետության հաշվեքննիչ պալատի, Հայաստանի Հանրապետության մարդու իրավունքների պաշտպանի գրասենյակի, Հայաստանի Հանրապետության հակակոռուպցիոն կոմիտեի, Հայաստանի Հանրապետության բարձրագույն  դատական  խորհրդի, Հանրային հեռարձակողի խորհրդի, Հայաստանի Հանրապետության ազգային ժողովի Հայաստանի Հանրապետության նախագահի, Հայաստանի Հանրապետության սահմանադրական դատարանի աշխատակազմերին ամրացված պաշտոնատար անձանց ծառայողական և այդ մարմիններին սպասարկող ավտոմեքենաների հատկացման, շահագործման և տրանսպորտային ծախսերի փոխհատուցման ու առանձին մարմիններին հատկացվող ծառայողական և սպասարկող ավտոմեքենաների սահմանաչափերի սահմանման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չափորոշիչների կարգ։</w:t>
            </w:r>
          </w:p>
          <w:p w14:paraId="69B2F684"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lastRenderedPageBreak/>
              <w:t>Հաշվի առնելով «Նորմատիվ իրավական ակտերի մասին» օրենքի 12-րդ հոդվածի 1-ին մասի պահանջը՝ առաջարկում ենք Հավելվածի վերնագիրը համապատասխանեցնել Նախագծի 1-ին կետին։</w:t>
            </w:r>
          </w:p>
          <w:p w14:paraId="11A805CA"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 xml:space="preserve">Միաժամանակ, ինչ վերաբերում է Նախագծի ընդունման անհրաժեշտության հիմնավորման մեջ նշված այն փաստարկին, որ Նախագիծը ներկայումս շրջանառվում է առանց 2-րդ հավելվածի, հարկ ենք համարում նշել, որ «Նորմատիվ իրավական ակտերի մասին» օրենքի 13-րդ հոդվածի 9-րդ մասի կարգավորման տրամաբանությունից հետևում է, որ նորմատիվ իրավական ակտով հաստատվող կարգերն ամրագրվում են նորմատիվ իրավական ակտի անբաժանելի մաս համարվող հավելվածների ձևով, որոնք առանց տվյալ նորմատիվ իրավական ակտի իրավաբանական ուժ չունեն: </w:t>
            </w:r>
          </w:p>
          <w:p w14:paraId="75F2D612"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2.</w:t>
            </w:r>
            <w:r w:rsidRPr="001B6290">
              <w:rPr>
                <w:rFonts w:ascii="GHEA Grapalat" w:hAnsi="GHEA Grapalat" w:cs="Sylfaen"/>
                <w:spacing w:val="0"/>
                <w:kern w:val="0"/>
                <w:position w:val="0"/>
                <w:sz w:val="24"/>
                <w:szCs w:val="24"/>
                <w:lang w:val="hy-AM"/>
              </w:rPr>
              <w:tab/>
              <w:t>Նախագծի Հավելված 1-ի 5-րդ կետի համաձայն՝ պետական մարմիններին սպասարկող ավտոմեքենաներ կարող են լինել՝</w:t>
            </w:r>
          </w:p>
          <w:p w14:paraId="000B5985"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1) տարբերանշանով սպասարկման ավտոմեքենաները,</w:t>
            </w:r>
          </w:p>
          <w:p w14:paraId="4E75E2DC"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2) գործառնական և հատուկ նշանակության սպասարկման ավտոմեքենաները։</w:t>
            </w:r>
          </w:p>
          <w:p w14:paraId="1B8CFDD3"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Ստացվում է, որ Հավելվածի 5-րդ կետով սահմանվում են պետական մարմիններին սպասարկող ավտոմեքենաների տեսակներն այն պայմաններում, երբ տվյալ ծառայողական ավտոմեքենաները նախատեսված են ոչ թե պետական մարմինների, այլ պետական մարմինների անձնակազմերի սպասարկման համար։</w:t>
            </w:r>
          </w:p>
          <w:p w14:paraId="0AF237FC"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Հաշվի առնելով վերոնշյալը՝ առաջարկում ենք դրույթը համապատասխանաբար խմբագրել։</w:t>
            </w:r>
          </w:p>
          <w:p w14:paraId="095A7818"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3.</w:t>
            </w:r>
            <w:r w:rsidRPr="001B6290">
              <w:rPr>
                <w:rFonts w:ascii="GHEA Grapalat" w:hAnsi="GHEA Grapalat" w:cs="Sylfaen"/>
                <w:spacing w:val="0"/>
                <w:kern w:val="0"/>
                <w:position w:val="0"/>
                <w:sz w:val="24"/>
                <w:szCs w:val="24"/>
                <w:lang w:val="hy-AM"/>
              </w:rPr>
              <w:tab/>
              <w:t xml:space="preserve">Հավելվածի 8-րդ կետի 1-ին ենթակետում առաջարկում ենք «8-րդ» բառը փոխարինել «9-րդ» բառով՝ նկատի ունենալով, որ ծառայողական </w:t>
            </w:r>
            <w:r w:rsidRPr="001B6290">
              <w:rPr>
                <w:rFonts w:ascii="GHEA Grapalat" w:hAnsi="GHEA Grapalat" w:cs="Sylfaen"/>
                <w:spacing w:val="0"/>
                <w:kern w:val="0"/>
                <w:position w:val="0"/>
                <w:sz w:val="24"/>
                <w:szCs w:val="24"/>
                <w:lang w:val="hy-AM"/>
              </w:rPr>
              <w:lastRenderedPageBreak/>
              <w:t>ավտոմեքենաների օգտակար ծառայության ժամկետները սահմանվում են 9-րդ կետով։</w:t>
            </w:r>
          </w:p>
          <w:p w14:paraId="6EBDF760"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4.</w:t>
            </w:r>
            <w:r w:rsidRPr="001B6290">
              <w:rPr>
                <w:rFonts w:ascii="GHEA Grapalat" w:hAnsi="GHEA Grapalat" w:cs="Sylfaen"/>
                <w:spacing w:val="0"/>
                <w:kern w:val="0"/>
                <w:position w:val="0"/>
                <w:sz w:val="24"/>
                <w:szCs w:val="24"/>
                <w:lang w:val="hy-AM"/>
              </w:rPr>
              <w:tab/>
              <w:t>Հավելվածի 8-րդ կետով սահմանվում են պետական մարմիններին ծառայողական ավտոմեքենաների հատկացման դեպքերը։ Մասնավորապես, 8-րդ կետի 3-րդ ենթակետի համաձայն՝ պետական մարմիններին ծառայողական ավտոմեքենաներ հատկացվում են վթարված և շահագործման ոչ ենթակա ավտոմեքենաների փոխարինման համար, եթե առկա է գնահատման համար սահմանված կարգին համաձայն տրված եզրակացությունը։</w:t>
            </w:r>
          </w:p>
          <w:p w14:paraId="08C802BB"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Ստացվում է, որ պետական մարմիններին ծառայողական ավտոմեքենաներ, ի թիվս այլնի, հատկացվում են նաև վթարված և շահագործման ոչ ենթակա ավտոմեքենաների փոխարինման անհրաժեշտության դեպքերում, եթե առկա է գնահատման համար սահմանված կարգին համաձայն տրված եզրակացություն։</w:t>
            </w:r>
          </w:p>
          <w:p w14:paraId="7C1D864A"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 xml:space="preserve">Նկատի ունենալով, որ գործնականում հնարավոր են այնպիսի իրավիճակներ, երբ պետական մարմնին հատկացված ծառայողական ավտոմեքենան կարող է վթարված չլինել, սակայն որոշ հանգամանքներով պայմանավորված շահագործման ենթակա ևս չլինել, որպիսի պայմաններում առաջարկում ենք Հավելվածի 8-րդ կետի 3-րդ ենթակետը խմբագրել այն տրամաբանությամբ, որ պետական մարմիններին ծառայողական ավտոմեքենաներ հատկացնելու համար պարտադիր չլինի վթարված և շահագործման ոչ ենթակա լինելու պայմանների միաժամանակյա առկայությունը։   </w:t>
            </w:r>
          </w:p>
          <w:p w14:paraId="13B5B43B"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Վերոգրյալի հաշվառմամբ առաջարկում ենք «և» բառը փոխարինել «կամ» բառով։</w:t>
            </w:r>
          </w:p>
          <w:p w14:paraId="3CCFEBEA"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5.</w:t>
            </w:r>
            <w:r w:rsidRPr="001B6290">
              <w:rPr>
                <w:rFonts w:ascii="GHEA Grapalat" w:hAnsi="GHEA Grapalat" w:cs="Sylfaen"/>
                <w:spacing w:val="0"/>
                <w:kern w:val="0"/>
                <w:position w:val="0"/>
                <w:sz w:val="24"/>
                <w:szCs w:val="24"/>
                <w:lang w:val="hy-AM"/>
              </w:rPr>
              <w:tab/>
              <w:t>Հավելվածի 11-րդ կետի համաձայն՝ պաշտոնատար անձանց ծառայողական ավտոմեքենաներն իրենց հատկանիշներով պետք է համապատասխանեն սույն որոշմամբ հաստատված 2-րդ հավելվածի հիմքով սահմանված չափորոշիչներին։</w:t>
            </w:r>
          </w:p>
          <w:p w14:paraId="0F9A377E"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lastRenderedPageBreak/>
              <w:t xml:space="preserve">Վերոգրյալի առնչությամբ հարկ է նկատել, որ Նախագծի որևէ դրույթով հաստատված չէ «2-րդ հավելվածը», հետևաբար քննարկման առարկա է Հավելվածի 11-րդ կետի խմբագրման հարցը։ </w:t>
            </w:r>
          </w:p>
          <w:p w14:paraId="2A4F9B31"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Նույն դիտարկումը վերաբերում է նաև Հավելվածի 12-րդ կետին։</w:t>
            </w:r>
          </w:p>
          <w:p w14:paraId="4B01660A"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6.</w:t>
            </w:r>
            <w:r w:rsidRPr="001B6290">
              <w:rPr>
                <w:rFonts w:ascii="GHEA Grapalat" w:hAnsi="GHEA Grapalat" w:cs="Sylfaen"/>
                <w:spacing w:val="0"/>
                <w:kern w:val="0"/>
                <w:position w:val="0"/>
                <w:sz w:val="24"/>
                <w:szCs w:val="24"/>
                <w:lang w:val="hy-AM"/>
              </w:rPr>
              <w:tab/>
              <w:t>Հավելվածի 13-րդ կետով նախատեսվում է, որ պաշտոնատար անձանց ծառայողական ավտոմեքենաների, ինչպես նաև անձնակազմի սպասարկման համար նախատեսված տարբերանշանով ավտոմեքենաների ու գործառնական և հատուկ նշանակության ավտոմեքենաների առավելագույն գները սահմանվում են Հայաստանի Հանրապետության ֆինանսների նախարարության կողմից։</w:t>
            </w:r>
          </w:p>
          <w:p w14:paraId="0FB4732A"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Նկատի ունենալով, որ պաշտոնատար անձանց ծառայողական ավտոմեքենաների, ինչպես նաև անձնակազմի սպասարկման համար նախատեսված տարբերանշանով ավտոմեքենաների ու գործառնական և հատուկ նշանակության ավտոմեքենաների համար սահմանվող առավելագույն գները գործնականում կարող են փոփոխվել տարբեր հանգամանքներով պայմանավորված՝ առաջարկում ենք քննարկել ոչ թե նշված ավտոմեքենաների առավելագույն գները, այլ դրանց տեխնիկական բնութագրերը սահմանելու հարցը։</w:t>
            </w:r>
          </w:p>
          <w:p w14:paraId="18B2CA75"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7.</w:t>
            </w:r>
            <w:r w:rsidRPr="001B6290">
              <w:rPr>
                <w:rFonts w:ascii="GHEA Grapalat" w:hAnsi="GHEA Grapalat" w:cs="Sylfaen"/>
                <w:spacing w:val="0"/>
                <w:kern w:val="0"/>
                <w:position w:val="0"/>
                <w:sz w:val="24"/>
                <w:szCs w:val="24"/>
                <w:lang w:val="hy-AM"/>
              </w:rPr>
              <w:tab/>
              <w:t>Հավելվածի 14-րդ կետի 3-րդ ենթակետի համաձայն՝ պետական մարմինների համար նոր ծառայողական ավտոմեքենաների ձեռքբերման դեպքում ավտոմեքենաների գնման պայման է հանդիսանում հետերաշխիքային սպասարկումը՝ պայմանագրով նախատեսված սակագներով (մեխանիզմներով)։</w:t>
            </w:r>
          </w:p>
          <w:p w14:paraId="1E0DA6D3"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 xml:space="preserve">Նշված դրույթի հետ կապված կարծում ենք, որ լրացուցիչ պարզաբանման կարիք ունի պետական մարմինների համար նոր ծառայողական ավտոմեքենաների ձեռքբերման դեպքում հետերաշխիքային սպասարկումը որպես ավտոմեքենաների գնման պայման նախատեսելն այն պարագայում, երբ գնման պայման է </w:t>
            </w:r>
            <w:r w:rsidRPr="001B6290">
              <w:rPr>
                <w:rFonts w:ascii="GHEA Grapalat" w:hAnsi="GHEA Grapalat" w:cs="Sylfaen"/>
                <w:spacing w:val="0"/>
                <w:kern w:val="0"/>
                <w:position w:val="0"/>
                <w:sz w:val="24"/>
                <w:szCs w:val="24"/>
                <w:lang w:val="hy-AM"/>
              </w:rPr>
              <w:lastRenderedPageBreak/>
              <w:t>դիտարկվում ոչ թե հետերաշխիքային սպասարկումը, այլ երաշխիքային սպասարկումը։</w:t>
            </w:r>
          </w:p>
          <w:p w14:paraId="0CC5A899"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8.</w:t>
            </w:r>
            <w:r w:rsidRPr="001B6290">
              <w:rPr>
                <w:rFonts w:ascii="GHEA Grapalat" w:hAnsi="GHEA Grapalat" w:cs="Sylfaen"/>
                <w:spacing w:val="0"/>
                <w:kern w:val="0"/>
                <w:position w:val="0"/>
                <w:sz w:val="24"/>
                <w:szCs w:val="24"/>
                <w:lang w:val="hy-AM"/>
              </w:rPr>
              <w:tab/>
              <w:t>Հավելվածի 17-րդ կետի համաձայն՝ անձնակազմի սպասարկման համար նախատեսված տարբերանշանով ավտոմեքենաները հատկացվում են պետական մարմիններին՝ մինչև 100 փաստացի աշխատողին մեկ ավտոմեքենա, իսկ 100-ից ավել աշխատողների դեպքում՝ յուրաքանչյուր 100 փաստացի աշխատողին մեկ ավտոմեքենա սկզբունքով։</w:t>
            </w:r>
          </w:p>
          <w:p w14:paraId="15E1B50D"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Ստացվում է, որ անձնակազմի սպասարկման համար նախատեսված տարբերանշանով ավտոմեքենաների հատկացման համար էական չափանիշ է դիտարկվում անձնակազմի փաստացի աշխատակիցների քանակը այն պայմաններում, երբ գործնականում հնարավոր է փաստացի աշխատողների թվաքանակի փոփոխություն։</w:t>
            </w:r>
          </w:p>
          <w:p w14:paraId="0EEB616F"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Հաշվի առնելով վերոգրյալը՝ կարծում ենք, որ գործնականում կիրառության տեսանկյունից առավել նպատակահարմար է անձնակազմի սպասարկման համար նախատեսված տարբերանշանով ավտոմեքենաների հատկացման էական չափանիշ նախատեսել ոչ թե պետական մարմինների փաստացի աշխատողների, այլ անձնակազմի հաստիքային միավորների թվաքանակը։</w:t>
            </w:r>
          </w:p>
          <w:p w14:paraId="77058B27"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9.</w:t>
            </w:r>
            <w:r w:rsidRPr="001B6290">
              <w:rPr>
                <w:rFonts w:ascii="GHEA Grapalat" w:hAnsi="GHEA Grapalat" w:cs="Sylfaen"/>
                <w:spacing w:val="0"/>
                <w:kern w:val="0"/>
                <w:position w:val="0"/>
                <w:sz w:val="24"/>
                <w:szCs w:val="24"/>
                <w:lang w:val="hy-AM"/>
              </w:rPr>
              <w:tab/>
              <w:t xml:space="preserve">Հավելվածի 17-րդ կետի համաձայն՝ անձնակազմի սպասարկման համար նախատեսված տարբերանշանով ավտոմեքենաները հատկացվում են պետական մարմիններին՝ մինչև 100 փաստացի աշխատողին մեկ ավտոմեքենա, իսկ 100-ից ավել աշխատողների դեպքում՝ յուրաքանչյուր 100 փաստացի աշխատողին մեկ ավտոմեքենա սկզբունքով։ </w:t>
            </w:r>
          </w:p>
          <w:p w14:paraId="2AB86156"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 xml:space="preserve">Վերոգրյալ նորմի մեկնաբանությունից հետևում է, որ անձնակազմի սպասարկման համար նախատեսված տարբերանշանով ավտոմեքենաները պետական </w:t>
            </w:r>
            <w:r w:rsidRPr="001B6290">
              <w:rPr>
                <w:rFonts w:ascii="GHEA Grapalat" w:hAnsi="GHEA Grapalat" w:cs="Sylfaen"/>
                <w:spacing w:val="0"/>
                <w:kern w:val="0"/>
                <w:position w:val="0"/>
                <w:sz w:val="24"/>
                <w:szCs w:val="24"/>
                <w:lang w:val="hy-AM"/>
              </w:rPr>
              <w:lastRenderedPageBreak/>
              <w:t>մարմիններին հատկացվում են պետական մարմինների փաստացի աշխատողների հաշվառմամբ, այն պայմաններում, երբ Հավելվածի 18-րդ կետի համաձայն՝ պետական մարմինների տարբերանշանով սպասարկման ու գործառնական և հատուկ նշանակության ավտոմեքենաները հատկացվում են Հայաստանի Հանրապետության կառավարության որոշմամբ, նրանց կողմից համապատասխան հիմնավորմամբ ներկայացված առաջարկի հիման վրա։</w:t>
            </w:r>
          </w:p>
          <w:p w14:paraId="7E7AF7FB"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 xml:space="preserve">Նկատի ունենալով վերոնշյալը՝ կարծում ենք, որ լրացուցիչ պարզաբանման կարիք ունի այն հարցը՝ արդյոք անձնակազմի սպասարկման համար նախատեսված տարբերանշանով ավտոմեքենաների հատկացման դեպքում նույնպես անհրաժեշտ է համապատասխան հիմնավորմամբ ներկայացված առաջարկի հիման վրա Կառավարության որոշման առկայությունը։ </w:t>
            </w:r>
          </w:p>
          <w:p w14:paraId="4E884CEC"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10.</w:t>
            </w:r>
            <w:r w:rsidRPr="001B6290">
              <w:rPr>
                <w:rFonts w:ascii="GHEA Grapalat" w:hAnsi="GHEA Grapalat" w:cs="Sylfaen"/>
                <w:spacing w:val="0"/>
                <w:kern w:val="0"/>
                <w:position w:val="0"/>
                <w:sz w:val="24"/>
                <w:szCs w:val="24"/>
                <w:lang w:val="hy-AM"/>
              </w:rPr>
              <w:tab/>
              <w:t>Հավելվածի 28-րդ կետով սահմանվում է տրանսպորտային ծախսերի մեթոդաբանության տարբերակները։</w:t>
            </w:r>
          </w:p>
          <w:p w14:paraId="5DFBD392" w14:textId="77777777" w:rsidR="00D55D96" w:rsidRPr="001B6290" w:rsidRDefault="00D55D96" w:rsidP="003E356C">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Հաշվի առնելով, որ Հավելվածի 27-րդ կետով սահմանվում է, որ պետական մարմիններն այլընտրանքային տարբերակի դեպքում տրանսպորտային ծախսերի փոխհատուցման չափը որոշվում է ելնելով Հայաստանի Հանրապետության ֆինանսների նախարարության կողմից մշակված մեթոդաբանության հիման վրա՝ առաջարկում ենք քննարկել տրանսպորտային ծախսերի փոխհատուցման մեթոդաբանությունն առանձին ակտով նախատեսելու հարցը։</w:t>
            </w:r>
          </w:p>
          <w:p w14:paraId="734FCDB3" w14:textId="20F08014" w:rsidR="00BF3781" w:rsidRPr="001B6290" w:rsidRDefault="00D55D96" w:rsidP="003E356C">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11.</w:t>
            </w:r>
            <w:r w:rsidRPr="001B6290">
              <w:rPr>
                <w:rFonts w:ascii="GHEA Grapalat" w:hAnsi="GHEA Grapalat" w:cs="Sylfaen"/>
                <w:spacing w:val="0"/>
                <w:kern w:val="0"/>
                <w:position w:val="0"/>
                <w:sz w:val="24"/>
                <w:szCs w:val="24"/>
                <w:lang w:val="hy-AM"/>
              </w:rPr>
              <w:tab/>
              <w:t xml:space="preserve"> Միաժամանակ Նախագծի շրջանակում քննարկման առարկա է անկախ և ինքնավար մարմինների տեղակալների կամ համապատասխան անդամների համար նույնպես ծառայողական ավտոմեքենա տրամադրելու հնարավորության նախատեսման հարցը, որը կարող է հաշվարկվել 100 փաստացի աշխատողին մեկ ավտոմեքենա ավելացված մարմնի ղեկավարի տեղակալների (կոլեգիալ մարմնի </w:t>
            </w:r>
            <w:r w:rsidRPr="001B6290">
              <w:rPr>
                <w:rFonts w:ascii="GHEA Grapalat" w:hAnsi="GHEA Grapalat" w:cs="Sylfaen"/>
                <w:spacing w:val="0"/>
                <w:kern w:val="0"/>
                <w:position w:val="0"/>
                <w:sz w:val="24"/>
                <w:szCs w:val="24"/>
                <w:lang w:val="hy-AM"/>
              </w:rPr>
              <w:lastRenderedPageBreak/>
              <w:t>դեպքում՝ անդամների) թվով սկզբունքով։ Որպես ուղենիշային օրինակ կարող է դիտարկվել Կառավարության 2023 թվականի սեպտեմբերի 28-ի N 1666-Ն որոշումը։</w:t>
            </w:r>
          </w:p>
        </w:tc>
        <w:tc>
          <w:tcPr>
            <w:tcW w:w="5113" w:type="dxa"/>
          </w:tcPr>
          <w:p w14:paraId="6DA11739" w14:textId="377535A4" w:rsidR="00BF3781"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lastRenderedPageBreak/>
              <w:t>1</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 xml:space="preserve"> </w:t>
            </w:r>
            <w:r w:rsidR="00613493">
              <w:rPr>
                <w:rFonts w:ascii="GHEA Grapalat" w:hAnsi="GHEA Grapalat" w:cs="Sylfaen"/>
                <w:spacing w:val="0"/>
                <w:kern w:val="0"/>
                <w:position w:val="0"/>
                <w:sz w:val="24"/>
                <w:szCs w:val="24"/>
                <w:lang w:val="hy-AM"/>
              </w:rPr>
              <w:t>Ընդունվել է։</w:t>
            </w:r>
          </w:p>
          <w:p w14:paraId="4A7CE0DD"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A907A58"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7BEBC51"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37FD948"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A6CF008"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FA215A1"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1B21CCE"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F49CD9A"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1E6C2C3"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DA6ED5E"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0E82553"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5507C2B"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687E380"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843321E"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F51235C"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28D0D7F"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5015776"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2026511"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79B7B68"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9B23370"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17CB481"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3D03CB1"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14B3D27"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AA78A29"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EADE7DC"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9328A4D"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ED60C2B"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E22D792"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39E8E0C"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55856F2"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DDA823D"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43FE115"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AC89EE7"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8E97EF1"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0296232" w14:textId="77777777" w:rsidR="001A094B"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313DBAB"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1F54A41"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13E881C"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47069CB"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BC0561D"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EAFE26B"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2C20EC9"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C74F245"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587AAC7"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BE63231"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6FB9030"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B2F7A02"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ACCC80B"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6A56678"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6EBED11"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7507887"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D2AD4B2" w14:textId="77777777" w:rsidR="00613493" w:rsidRPr="001B6290"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1956AD4"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ECEAAE2"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2</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 xml:space="preserve"> Ընդունվել է։</w:t>
            </w:r>
          </w:p>
          <w:p w14:paraId="70E2C935"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34B4B65"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7D57FC4"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58F348A"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FE8478A"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296D33E"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26FD20E"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42A917D" w14:textId="77777777" w:rsidR="001A094B"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9D46DE5" w14:textId="77777777" w:rsidR="00613493" w:rsidRPr="001B6290"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29E1866"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3</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 xml:space="preserve"> Ընդունվել է։</w:t>
            </w:r>
          </w:p>
          <w:p w14:paraId="1E637F57"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1439B97"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91D24FC"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BEDBEE9"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C9E6C08" w14:textId="6E20D08E"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4</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 xml:space="preserve"> Ընդունվել է։</w:t>
            </w:r>
          </w:p>
          <w:p w14:paraId="726D8FA2"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7D3A9D6"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87B9113"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35E3018"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2A73460"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1EB9ACB"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A26FC73"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FF4E649"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C8C13AB"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E79F6AB"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261D471"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54BF545"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14D1B9F"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AC45500"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6C671FB" w14:textId="77777777" w:rsidR="001A094B"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A4AA8B9"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68F2C33"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97121F8" w14:textId="77777777" w:rsidR="00613493" w:rsidRPr="001B6290"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260BE5EA"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5</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 xml:space="preserve"> Ընդունվել է։</w:t>
            </w:r>
          </w:p>
          <w:p w14:paraId="18D07B7E"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29D0C5E"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7FEAACE" w14:textId="77777777"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9180062" w14:textId="77777777" w:rsidR="001A094B"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59652AA"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096CEEC" w14:textId="77777777" w:rsidR="00613493" w:rsidRPr="001B6290"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4F03FA4" w14:textId="5860E502" w:rsidR="001A094B" w:rsidRPr="001B6290" w:rsidRDefault="001A094B"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6</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 xml:space="preserve"> Չ</w:t>
            </w:r>
            <w:r w:rsidR="00DE567A" w:rsidRPr="001B6290">
              <w:rPr>
                <w:rFonts w:ascii="GHEA Grapalat" w:hAnsi="GHEA Grapalat" w:cs="Sylfaen"/>
                <w:spacing w:val="0"/>
                <w:kern w:val="0"/>
                <w:position w:val="0"/>
                <w:sz w:val="24"/>
                <w:szCs w:val="24"/>
                <w:lang w:val="hy-AM"/>
              </w:rPr>
              <w:t>ի ընդունվել, քանի որ</w:t>
            </w:r>
            <w:r w:rsidR="00613493">
              <w:rPr>
                <w:rFonts w:ascii="GHEA Grapalat" w:hAnsi="GHEA Grapalat" w:cs="Sylfaen"/>
                <w:spacing w:val="0"/>
                <w:kern w:val="0"/>
                <w:position w:val="0"/>
                <w:sz w:val="24"/>
                <w:szCs w:val="24"/>
                <w:lang w:val="hy-AM"/>
              </w:rPr>
              <w:t xml:space="preserve"> </w:t>
            </w:r>
            <w:r w:rsidR="00DE567A" w:rsidRPr="001B6290">
              <w:rPr>
                <w:rFonts w:ascii="GHEA Grapalat" w:hAnsi="GHEA Grapalat" w:cs="Sylfaen"/>
                <w:spacing w:val="0"/>
                <w:kern w:val="0"/>
                <w:position w:val="0"/>
                <w:sz w:val="24"/>
                <w:szCs w:val="24"/>
                <w:lang w:val="hy-AM"/>
              </w:rPr>
              <w:t>բյու</w:t>
            </w:r>
            <w:r w:rsidR="00613493">
              <w:rPr>
                <w:rFonts w:ascii="GHEA Grapalat" w:hAnsi="GHEA Grapalat" w:cs="Sylfaen"/>
                <w:spacing w:val="0"/>
                <w:kern w:val="0"/>
                <w:position w:val="0"/>
                <w:sz w:val="24"/>
                <w:szCs w:val="24"/>
                <w:lang w:val="hy-AM"/>
              </w:rPr>
              <w:t>ջ</w:t>
            </w:r>
            <w:r w:rsidR="00DE567A" w:rsidRPr="001B6290">
              <w:rPr>
                <w:rFonts w:ascii="GHEA Grapalat" w:hAnsi="GHEA Grapalat" w:cs="Sylfaen"/>
                <w:spacing w:val="0"/>
                <w:kern w:val="0"/>
                <w:position w:val="0"/>
                <w:sz w:val="24"/>
                <w:szCs w:val="24"/>
                <w:lang w:val="hy-AM"/>
              </w:rPr>
              <w:t>եի պլանավորման տեսանկյունից գտնում ենք ոչ նպատակահարմար։</w:t>
            </w:r>
          </w:p>
          <w:p w14:paraId="3C2C43F4" w14:textId="77777777" w:rsidR="00DE567A" w:rsidRPr="001B6290" w:rsidRDefault="00DE567A"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8AD9863" w14:textId="77777777" w:rsidR="00DE567A" w:rsidRPr="001B6290" w:rsidRDefault="00DE567A"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E7FA0A0" w14:textId="77777777" w:rsidR="00DE567A" w:rsidRPr="001B6290" w:rsidRDefault="00DE567A"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930A84C" w14:textId="77777777" w:rsidR="00DE567A" w:rsidRPr="001B6290" w:rsidRDefault="00DE567A"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C3824D7" w14:textId="77777777" w:rsidR="00DE567A" w:rsidRPr="001B6290" w:rsidRDefault="00DE567A"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8FC932D" w14:textId="77777777" w:rsidR="00DE567A" w:rsidRPr="001B6290" w:rsidRDefault="00DE567A"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6211C1D" w14:textId="77777777" w:rsidR="00DE567A" w:rsidRPr="001B6290" w:rsidRDefault="00DE567A"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8AABA7B" w14:textId="77777777" w:rsidR="00DE567A" w:rsidRPr="001B6290" w:rsidRDefault="00DE567A"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8475DF7" w14:textId="77777777" w:rsidR="00DE567A" w:rsidRPr="001B6290" w:rsidRDefault="00DE567A"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C114BE0" w14:textId="77777777" w:rsidR="00DE567A" w:rsidRPr="001B6290" w:rsidRDefault="00DE567A"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7</w:t>
            </w:r>
            <w:r w:rsidRPr="001B6290">
              <w:rPr>
                <w:rFonts w:ascii="Cambria Math" w:hAnsi="Cambria Math" w:cs="Cambria Math"/>
                <w:spacing w:val="0"/>
                <w:kern w:val="0"/>
                <w:position w:val="0"/>
                <w:sz w:val="24"/>
                <w:szCs w:val="24"/>
                <w:lang w:val="hy-AM"/>
              </w:rPr>
              <w:t>․</w:t>
            </w:r>
            <w:r w:rsidR="00DA1990" w:rsidRPr="001B6290">
              <w:rPr>
                <w:rFonts w:ascii="GHEA Grapalat" w:hAnsi="GHEA Grapalat" w:cs="Sylfaen"/>
                <w:spacing w:val="0"/>
                <w:kern w:val="0"/>
                <w:position w:val="0"/>
                <w:sz w:val="24"/>
                <w:szCs w:val="24"/>
                <w:lang w:val="hy-AM"/>
              </w:rPr>
              <w:t xml:space="preserve"> Ընդունվել է։</w:t>
            </w:r>
          </w:p>
          <w:p w14:paraId="76477DCA"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E0507EE"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FD5757F"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612155B"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DC6D13F"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D1164CC"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BE22B5D"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C376B47"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F58A64C" w14:textId="183E5240"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8</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 xml:space="preserve"> Չի ընդունվել, քանի որ շատ դեպքերում փաստացի աշխատողների թվաքանակը էականորեն տարբերվում է հաստիքային միավորների թվաքանակից։</w:t>
            </w:r>
          </w:p>
          <w:p w14:paraId="72794B19"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BF48CCA"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307E1298" w14:textId="77777777" w:rsidR="002F1F24" w:rsidRPr="001B6290" w:rsidRDefault="002F1F24"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4D953DF" w14:textId="77777777" w:rsidR="002F1F24" w:rsidRPr="001B6290" w:rsidRDefault="002F1F24"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79894E2" w14:textId="77777777" w:rsidR="002F1F24" w:rsidRPr="001B6290" w:rsidRDefault="002F1F24"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37791CF" w14:textId="77777777" w:rsidR="002F1F24" w:rsidRPr="001B6290" w:rsidRDefault="002F1F24"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92902C5" w14:textId="77777777" w:rsidR="002F1F24" w:rsidRDefault="002F1F24"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A14FC7B"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C7967F3"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6E98455" w14:textId="77777777" w:rsidR="00613493"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C684A58" w14:textId="77777777" w:rsidR="00613493" w:rsidRPr="001B6290"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4F391A6"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6DB3E3EF" w14:textId="7CD02980" w:rsidR="00DA1990" w:rsidRPr="001B6290" w:rsidRDefault="00DA1990" w:rsidP="00613493">
            <w:pPr>
              <w:pStyle w:val="a4"/>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9</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Պարզաբանում՝</w:t>
            </w:r>
            <w:r w:rsidR="00613493">
              <w:rPr>
                <w:rFonts w:ascii="GHEA Grapalat" w:hAnsi="GHEA Grapalat" w:cs="Sylfaen"/>
                <w:spacing w:val="0"/>
                <w:kern w:val="0"/>
                <w:position w:val="0"/>
                <w:sz w:val="24"/>
                <w:szCs w:val="24"/>
                <w:lang w:val="hy-AM"/>
              </w:rPr>
              <w:t xml:space="preserve"> </w:t>
            </w:r>
            <w:r w:rsidRPr="001B6290">
              <w:rPr>
                <w:rFonts w:ascii="GHEA Grapalat" w:hAnsi="GHEA Grapalat" w:cs="Sylfaen"/>
                <w:spacing w:val="0"/>
                <w:kern w:val="0"/>
                <w:position w:val="0"/>
                <w:sz w:val="24"/>
                <w:szCs w:val="24"/>
                <w:lang w:val="hy-AM"/>
              </w:rPr>
              <w:t xml:space="preserve">Մարմինների տարբերանշանով սպասարկման ու գործառնական և հատուկ նշանակության ավտոմեքենաները հատկացվում են Հայաստանի Հանրապետության կառավարության որոշմամբ (բացառությամբ Հայաստանի Հանրապետության </w:t>
            </w:r>
            <w:r w:rsidRPr="001B6290">
              <w:rPr>
                <w:rFonts w:ascii="GHEA Grapalat" w:hAnsi="GHEA Grapalat" w:cs="Sylfaen"/>
                <w:spacing w:val="0"/>
                <w:kern w:val="0"/>
                <w:position w:val="0"/>
                <w:sz w:val="24"/>
                <w:szCs w:val="24"/>
                <w:lang w:val="hy-AM"/>
              </w:rPr>
              <w:lastRenderedPageBreak/>
              <w:t>կառավարության 2022 թվականի սեպտեմբերի 8-ի N 1403-Ն որոշմամբ սահմանված դեպքերի), նրանց կողմից համապատասխան հիմնավորմամբ ներկայացված առաջարկի հիման վրա։</w:t>
            </w:r>
          </w:p>
          <w:p w14:paraId="045FB770"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7647893"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19A74E69" w14:textId="77777777" w:rsidR="00DA19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26D060A" w14:textId="77777777" w:rsidR="00613493" w:rsidRPr="001B6290" w:rsidRDefault="00613493"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736F5CE"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162A586"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B90C1E5" w14:textId="77777777" w:rsidR="00DA1990" w:rsidRPr="001B6290" w:rsidRDefault="00DA1990"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10</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 xml:space="preserve"> </w:t>
            </w:r>
            <w:r w:rsidR="00270ECD" w:rsidRPr="001B6290">
              <w:rPr>
                <w:rFonts w:ascii="GHEA Grapalat" w:hAnsi="GHEA Grapalat" w:cs="Sylfaen"/>
                <w:spacing w:val="0"/>
                <w:kern w:val="0"/>
                <w:position w:val="0"/>
                <w:sz w:val="24"/>
                <w:szCs w:val="24"/>
                <w:lang w:val="hy-AM"/>
              </w:rPr>
              <w:t>Պարզաբանում՝  մեթոդաբանությունը մշակվելու է ՀՀ ֆինանսների նախարարության կողմից՝ առանձին ակտով։</w:t>
            </w:r>
          </w:p>
          <w:p w14:paraId="2BA9243F" w14:textId="77777777" w:rsidR="00270ECD" w:rsidRPr="001B6290" w:rsidRDefault="00270ECD"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42968EA6" w14:textId="77777777" w:rsidR="00270ECD" w:rsidRPr="001B6290" w:rsidRDefault="00270ECD"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74E9B088" w14:textId="77777777" w:rsidR="00270ECD" w:rsidRPr="001B6290" w:rsidRDefault="00270ECD"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08C2F14A" w14:textId="77777777" w:rsidR="00270ECD" w:rsidRPr="001B6290" w:rsidRDefault="00270ECD"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p w14:paraId="57935153" w14:textId="6D10ADD4" w:rsidR="00270ECD" w:rsidRPr="001B6290" w:rsidRDefault="00270ECD" w:rsidP="00613493">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11</w:t>
            </w:r>
            <w:r w:rsidRPr="001B6290">
              <w:rPr>
                <w:rFonts w:ascii="Cambria Math" w:hAnsi="Cambria Math" w:cs="Cambria Math"/>
                <w:spacing w:val="0"/>
                <w:kern w:val="0"/>
                <w:position w:val="0"/>
                <w:sz w:val="24"/>
                <w:szCs w:val="24"/>
                <w:lang w:val="hy-AM"/>
              </w:rPr>
              <w:t>․</w:t>
            </w:r>
            <w:r w:rsidRPr="001B6290">
              <w:rPr>
                <w:rFonts w:ascii="GHEA Grapalat" w:hAnsi="GHEA Grapalat" w:cs="Sylfaen"/>
                <w:spacing w:val="0"/>
                <w:kern w:val="0"/>
                <w:position w:val="0"/>
                <w:sz w:val="24"/>
                <w:szCs w:val="24"/>
                <w:lang w:val="hy-AM"/>
              </w:rPr>
              <w:t xml:space="preserve"> </w:t>
            </w:r>
            <w:r w:rsidRPr="001B6290">
              <w:rPr>
                <w:rFonts w:ascii="GHEA Grapalat" w:hAnsi="GHEA Grapalat" w:cs="GHEA Grapalat"/>
                <w:spacing w:val="0"/>
                <w:kern w:val="0"/>
                <w:position w:val="0"/>
                <w:sz w:val="24"/>
                <w:szCs w:val="24"/>
                <w:lang w:val="hy-AM"/>
              </w:rPr>
              <w:t>Ընդունվել</w:t>
            </w:r>
            <w:r w:rsidRPr="001B6290">
              <w:rPr>
                <w:rFonts w:ascii="GHEA Grapalat" w:hAnsi="GHEA Grapalat" w:cs="Sylfaen"/>
                <w:spacing w:val="0"/>
                <w:kern w:val="0"/>
                <w:position w:val="0"/>
                <w:sz w:val="24"/>
                <w:szCs w:val="24"/>
                <w:lang w:val="hy-AM"/>
              </w:rPr>
              <w:t xml:space="preserve"> </w:t>
            </w:r>
            <w:r w:rsidRPr="001B6290">
              <w:rPr>
                <w:rFonts w:ascii="GHEA Grapalat" w:hAnsi="GHEA Grapalat" w:cs="GHEA Grapalat"/>
                <w:spacing w:val="0"/>
                <w:kern w:val="0"/>
                <w:position w:val="0"/>
                <w:sz w:val="24"/>
                <w:szCs w:val="24"/>
                <w:lang w:val="hy-AM"/>
              </w:rPr>
              <w:t>է։</w:t>
            </w:r>
          </w:p>
        </w:tc>
      </w:tr>
      <w:tr w:rsidR="001B6290" w:rsidRPr="001B6290" w14:paraId="5626CD29" w14:textId="77777777" w:rsidTr="00D442DC">
        <w:trPr>
          <w:gridBefore w:val="1"/>
          <w:wBefore w:w="28" w:type="dxa"/>
        </w:trPr>
        <w:tc>
          <w:tcPr>
            <w:tcW w:w="9368" w:type="dxa"/>
            <w:vMerge w:val="restart"/>
            <w:shd w:val="clear" w:color="auto" w:fill="D9D9D9" w:themeFill="background1" w:themeFillShade="D9"/>
          </w:tcPr>
          <w:p w14:paraId="297EF6A3" w14:textId="2C5BCF8B" w:rsidR="00BF3781" w:rsidRPr="001B6290" w:rsidRDefault="00D55D96" w:rsidP="003E356C">
            <w:pPr>
              <w:pStyle w:val="a4"/>
              <w:tabs>
                <w:tab w:val="clear" w:pos="4320"/>
                <w:tab w:val="clear" w:pos="8640"/>
              </w:tabs>
              <w:spacing w:line="360" w:lineRule="auto"/>
              <w:jc w:val="both"/>
              <w:rPr>
                <w:rFonts w:ascii="GHEA Grapalat" w:hAnsi="GHEA Grapalat" w:cs="Sylfaen"/>
                <w:b/>
                <w:bCs/>
                <w:spacing w:val="0"/>
                <w:kern w:val="0"/>
                <w:position w:val="0"/>
                <w:sz w:val="24"/>
                <w:szCs w:val="24"/>
                <w:lang w:val="hy-AM"/>
              </w:rPr>
            </w:pPr>
            <w:r w:rsidRPr="001B6290">
              <w:rPr>
                <w:rFonts w:ascii="GHEA Grapalat" w:hAnsi="GHEA Grapalat" w:cs="Sylfaen"/>
                <w:b/>
                <w:bCs/>
                <w:spacing w:val="0"/>
                <w:kern w:val="0"/>
                <w:position w:val="0"/>
                <w:sz w:val="24"/>
                <w:szCs w:val="24"/>
                <w:lang w:val="hy-AM"/>
              </w:rPr>
              <w:lastRenderedPageBreak/>
              <w:t>ՀՀ Նախագահի աշխատակազմ</w:t>
            </w:r>
          </w:p>
        </w:tc>
        <w:tc>
          <w:tcPr>
            <w:tcW w:w="5113" w:type="dxa"/>
            <w:shd w:val="clear" w:color="auto" w:fill="D9D9D9" w:themeFill="background1" w:themeFillShade="D9"/>
          </w:tcPr>
          <w:p w14:paraId="06C8886F" w14:textId="345C3B77" w:rsidR="00BF3781" w:rsidRPr="001B6290" w:rsidRDefault="00D55D96" w:rsidP="003E356C">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2712</w:t>
            </w:r>
            <w:r w:rsidR="00BF3781" w:rsidRPr="001B6290">
              <w:rPr>
                <w:rFonts w:ascii="GHEA Grapalat" w:hAnsi="GHEA Grapalat" w:cs="Sylfaen"/>
                <w:spacing w:val="0"/>
                <w:kern w:val="0"/>
                <w:position w:val="0"/>
                <w:sz w:val="24"/>
                <w:szCs w:val="24"/>
                <w:lang w:val="hy-AM"/>
              </w:rPr>
              <w:t>.202</w:t>
            </w:r>
            <w:r w:rsidRPr="001B6290">
              <w:rPr>
                <w:rFonts w:ascii="GHEA Grapalat" w:hAnsi="GHEA Grapalat" w:cs="Sylfaen"/>
                <w:spacing w:val="0"/>
                <w:kern w:val="0"/>
                <w:position w:val="0"/>
                <w:sz w:val="24"/>
                <w:szCs w:val="24"/>
                <w:lang w:val="hy-AM"/>
              </w:rPr>
              <w:t>3</w:t>
            </w:r>
            <w:r w:rsidR="00BF3781" w:rsidRPr="001B6290">
              <w:rPr>
                <w:rFonts w:ascii="GHEA Grapalat" w:hAnsi="GHEA Grapalat" w:cs="Sylfaen"/>
                <w:spacing w:val="0"/>
                <w:kern w:val="0"/>
                <w:position w:val="0"/>
                <w:sz w:val="24"/>
                <w:szCs w:val="24"/>
                <w:lang w:val="hy-AM"/>
              </w:rPr>
              <w:t>թ.</w:t>
            </w:r>
          </w:p>
        </w:tc>
      </w:tr>
      <w:tr w:rsidR="001B6290" w:rsidRPr="001B6290" w14:paraId="794A522B" w14:textId="77777777" w:rsidTr="00D442DC">
        <w:trPr>
          <w:gridBefore w:val="1"/>
          <w:wBefore w:w="28" w:type="dxa"/>
          <w:trHeight w:val="70"/>
        </w:trPr>
        <w:tc>
          <w:tcPr>
            <w:tcW w:w="9368" w:type="dxa"/>
            <w:vMerge/>
            <w:shd w:val="clear" w:color="auto" w:fill="D9D9D9" w:themeFill="background1" w:themeFillShade="D9"/>
          </w:tcPr>
          <w:p w14:paraId="299978A2" w14:textId="77777777" w:rsidR="00BF3781" w:rsidRPr="001B6290" w:rsidRDefault="00BF3781" w:rsidP="003E356C">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p>
        </w:tc>
        <w:tc>
          <w:tcPr>
            <w:tcW w:w="5113" w:type="dxa"/>
            <w:shd w:val="clear" w:color="auto" w:fill="D9D9D9" w:themeFill="background1" w:themeFillShade="D9"/>
          </w:tcPr>
          <w:p w14:paraId="7FB5B76A" w14:textId="52E7953B" w:rsidR="00BF3781" w:rsidRPr="001B6290" w:rsidRDefault="00BF3781" w:rsidP="003E356C">
            <w:pPr>
              <w:pStyle w:val="a4"/>
              <w:tabs>
                <w:tab w:val="clear" w:pos="4320"/>
                <w:tab w:val="clear" w:pos="8640"/>
              </w:tabs>
              <w:spacing w:line="360" w:lineRule="auto"/>
              <w:jc w:val="both"/>
              <w:rPr>
                <w:rFonts w:ascii="GHEA Grapalat" w:hAnsi="GHEA Grapalat" w:cs="Sylfaen"/>
                <w:spacing w:val="0"/>
                <w:kern w:val="0"/>
                <w:position w:val="0"/>
                <w:sz w:val="24"/>
                <w:szCs w:val="24"/>
                <w:lang w:val="hy-AM"/>
              </w:rPr>
            </w:pPr>
            <w:r w:rsidRPr="001B6290">
              <w:rPr>
                <w:rFonts w:ascii="GHEA Grapalat" w:hAnsi="GHEA Grapalat" w:cs="Sylfaen"/>
                <w:spacing w:val="0"/>
                <w:kern w:val="0"/>
                <w:position w:val="0"/>
                <w:sz w:val="24"/>
                <w:szCs w:val="24"/>
                <w:lang w:val="hy-AM"/>
              </w:rPr>
              <w:t xml:space="preserve">N </w:t>
            </w:r>
            <w:r w:rsidR="00D55D96" w:rsidRPr="001B6290">
              <w:rPr>
                <w:rFonts w:ascii="GHEA Grapalat" w:hAnsi="GHEA Grapalat" w:cs="Sylfaen"/>
                <w:spacing w:val="0"/>
                <w:kern w:val="0"/>
                <w:position w:val="0"/>
                <w:sz w:val="24"/>
                <w:szCs w:val="24"/>
                <w:lang w:val="hy-AM"/>
              </w:rPr>
              <w:t xml:space="preserve"> ԱՂ-1418-2023</w:t>
            </w:r>
          </w:p>
        </w:tc>
      </w:tr>
      <w:tr w:rsidR="001B6290" w:rsidRPr="001B6290" w14:paraId="053A4AB2" w14:textId="77777777" w:rsidTr="00D442DC">
        <w:trPr>
          <w:gridBefore w:val="1"/>
          <w:wBefore w:w="28" w:type="dxa"/>
        </w:trPr>
        <w:tc>
          <w:tcPr>
            <w:tcW w:w="9368" w:type="dxa"/>
            <w:shd w:val="clear" w:color="auto" w:fill="FFFFFF" w:themeFill="background1"/>
          </w:tcPr>
          <w:p w14:paraId="333F34C8" w14:textId="433CBB65" w:rsidR="00BF3781" w:rsidRPr="001B6290" w:rsidRDefault="00D55D96" w:rsidP="003E356C">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Առաջարկություններ և դիտողություններ չունի։</w:t>
            </w:r>
          </w:p>
        </w:tc>
        <w:tc>
          <w:tcPr>
            <w:tcW w:w="5113" w:type="dxa"/>
            <w:shd w:val="clear" w:color="auto" w:fill="FFFFFF" w:themeFill="background1"/>
          </w:tcPr>
          <w:p w14:paraId="1AD8AB8F" w14:textId="77777777"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Ընդունվել է։</w:t>
            </w:r>
          </w:p>
        </w:tc>
      </w:tr>
      <w:tr w:rsidR="001B6290" w:rsidRPr="001B6290" w14:paraId="6C539181" w14:textId="77777777" w:rsidTr="00D442DC">
        <w:trPr>
          <w:gridBefore w:val="1"/>
          <w:wBefore w:w="28" w:type="dxa"/>
        </w:trPr>
        <w:tc>
          <w:tcPr>
            <w:tcW w:w="9368" w:type="dxa"/>
            <w:vMerge w:val="restart"/>
            <w:shd w:val="clear" w:color="auto" w:fill="D9D9D9" w:themeFill="background1" w:themeFillShade="D9"/>
          </w:tcPr>
          <w:p w14:paraId="2850358E" w14:textId="6E8893F7" w:rsidR="00BF3781" w:rsidRPr="001B6290" w:rsidRDefault="0046780C" w:rsidP="003E356C">
            <w:pPr>
              <w:pStyle w:val="a4"/>
              <w:tabs>
                <w:tab w:val="clear" w:pos="4320"/>
                <w:tab w:val="clear" w:pos="8640"/>
              </w:tabs>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b/>
                <w:spacing w:val="0"/>
                <w:kern w:val="0"/>
                <w:position w:val="0"/>
                <w:sz w:val="24"/>
                <w:szCs w:val="24"/>
                <w:lang w:val="hy-AM"/>
              </w:rPr>
              <w:t>ՀՀ գլխավոր դատախազություն</w:t>
            </w:r>
          </w:p>
        </w:tc>
        <w:tc>
          <w:tcPr>
            <w:tcW w:w="5113" w:type="dxa"/>
            <w:shd w:val="clear" w:color="auto" w:fill="D9D9D9" w:themeFill="background1" w:themeFillShade="D9"/>
          </w:tcPr>
          <w:p w14:paraId="2823467A" w14:textId="338EE92D" w:rsidR="00BF3781" w:rsidRPr="001B6290" w:rsidRDefault="0046780C" w:rsidP="003E356C">
            <w:pPr>
              <w:spacing w:line="360" w:lineRule="auto"/>
              <w:jc w:val="both"/>
              <w:rPr>
                <w:rFonts w:ascii="GHEA Grapalat" w:hAnsi="GHEA Grapalat"/>
                <w:lang w:val="hy-AM"/>
              </w:rPr>
            </w:pPr>
            <w:r w:rsidRPr="001B6290">
              <w:rPr>
                <w:rFonts w:ascii="GHEA Grapalat" w:hAnsi="GHEA Grapalat"/>
                <w:lang w:val="hy-AM"/>
              </w:rPr>
              <w:t>10.01.2024</w:t>
            </w:r>
            <w:r w:rsidR="00BF3781" w:rsidRPr="001B6290">
              <w:rPr>
                <w:rFonts w:ascii="GHEA Grapalat" w:hAnsi="GHEA Grapalat"/>
                <w:lang w:val="hy-AM"/>
              </w:rPr>
              <w:t>թ.</w:t>
            </w:r>
          </w:p>
        </w:tc>
      </w:tr>
      <w:tr w:rsidR="001B6290" w:rsidRPr="001B6290" w14:paraId="3597B80D" w14:textId="77777777" w:rsidTr="00D442DC">
        <w:trPr>
          <w:gridBefore w:val="1"/>
          <w:wBefore w:w="28" w:type="dxa"/>
        </w:trPr>
        <w:tc>
          <w:tcPr>
            <w:tcW w:w="9368" w:type="dxa"/>
            <w:vMerge/>
            <w:shd w:val="clear" w:color="auto" w:fill="D9D9D9" w:themeFill="background1" w:themeFillShade="D9"/>
          </w:tcPr>
          <w:p w14:paraId="5D02043D" w14:textId="77777777" w:rsidR="00BF3781" w:rsidRPr="001B6290" w:rsidRDefault="00BF3781" w:rsidP="003E356C">
            <w:pPr>
              <w:spacing w:line="360" w:lineRule="auto"/>
              <w:jc w:val="both"/>
              <w:rPr>
                <w:rFonts w:ascii="GHEA Grapalat" w:hAnsi="GHEA Grapalat"/>
                <w:lang w:val="hy-AM"/>
              </w:rPr>
            </w:pPr>
          </w:p>
        </w:tc>
        <w:tc>
          <w:tcPr>
            <w:tcW w:w="5113" w:type="dxa"/>
            <w:shd w:val="clear" w:color="auto" w:fill="D9D9D9" w:themeFill="background1" w:themeFillShade="D9"/>
          </w:tcPr>
          <w:p w14:paraId="31697419" w14:textId="5DA8CCFA"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 xml:space="preserve">N </w:t>
            </w:r>
            <w:r w:rsidR="0046780C" w:rsidRPr="001B6290">
              <w:rPr>
                <w:rFonts w:ascii="GHEA Grapalat" w:hAnsi="GHEA Grapalat"/>
                <w:lang w:val="hy-AM"/>
              </w:rPr>
              <w:t>02/20.2/339-2024</w:t>
            </w:r>
          </w:p>
        </w:tc>
      </w:tr>
      <w:tr w:rsidR="001B6290" w:rsidRPr="00D442DC" w14:paraId="5DDFEF07" w14:textId="77777777" w:rsidTr="00D442DC">
        <w:trPr>
          <w:gridBefore w:val="1"/>
          <w:wBefore w:w="28" w:type="dxa"/>
        </w:trPr>
        <w:tc>
          <w:tcPr>
            <w:tcW w:w="9368" w:type="dxa"/>
          </w:tcPr>
          <w:p w14:paraId="32A15FB3"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«Հայաստանի Հանրապետության դատախազության, Հայաստանի Հանրապետության կենտրոնական բանկի, Հայաստանի Հանրապետության քննչական կոմիտեի, Հայաստանի Հանրապետության մրցակցության պաշտպանության հանձնաժողովի, հեռուստատեսության և ռադիոյի հանձնաժողովի, Հայաստանի Հանրապետության կենտրոնական ընտրական հանձնաժողովի, Հայաստանի Հանրապետության  կոռուպցիայի կանխարգելման հանձնաժողովի, հանրային ծառայությունները կարգավորող հանձնաժողովի, Հայաստանի Հանրապետության հաշվեքննիչ պալատի, Հայաստանի Հանրապետության մարդու իրավունքների պաշտպանի գրասենյակի, Հայաստանի Հանրապետության հակակոռուպցիոն կոմիտեի, Հայաստանի Հանրապետության բարձրագույն  դատական  խորհրդի, Հանրային հեռարձակողի խորհրդի, Հայաստանի Հանրապետության Ազգային ժողովի,  Հայաստանի Հանրապետության նախագահի, Հայաստանի Հանրապետության սահմանադրական դատարանի աշխատակազմերին ամրացված պաշտոնատար անձանց ծառայողական և այդ մարմիններին սպասարկող ավտոմեքենաների </w:t>
            </w:r>
            <w:r w:rsidRPr="001B6290">
              <w:rPr>
                <w:rFonts w:ascii="GHEA Grapalat" w:hAnsi="GHEA Grapalat"/>
                <w:lang w:val="hy-AM"/>
              </w:rPr>
              <w:lastRenderedPageBreak/>
              <w:t>հատկացման, շահագործման և տրանսպորտային ծախսերի փոխհատուցման ու առանձին մարմիններին հատկացվող ծառայողական և սպասարկող ավտոմեքենաների սահմանաչափերի սահմանման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չափորոշիչները հաստատելու մասին»  ՀՀ կառավարության որոշման նախագծի (այսուհետ՝ Նախագիծ) վերաբերյալ հայտնում եմ, որ դրանում նշված պետական մարմիններին ծառայողական և սպասարկող ավտոմեքենաների հատկացման միասնական չափորոշիչները ՀՀ դատախազության նկատմամբ կիրառելը նպատակահարմար չէ՝ ելնելով ՀՀ դատախազության լիազորությունների, դրանից բխող գործառույթների իրականացման առանձնահատկություններից, որպիսի պայմաններում առաջարկվող կարգավորումների ընդունման պարագայում կարող են խնդիրներ առաջանալ ՀՀ դատախազության գործառույթների պատշաճ իրականացման տեսանկյունից: Այսպես.</w:t>
            </w:r>
          </w:p>
          <w:p w14:paraId="73E11869"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ՀՀ սահմանադրության 176-րդ հոդվածի 2-րդ մասի համաձայն՝</w:t>
            </w:r>
          </w:p>
          <w:p w14:paraId="1D7271CD"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2. Դատախազությունն օրենքով սահմանված դեպքերում և կարգով՝</w:t>
            </w:r>
          </w:p>
          <w:p w14:paraId="4A84907A"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1) հարուցում է քրեական հետապնդում.</w:t>
            </w:r>
          </w:p>
          <w:p w14:paraId="5AA76B57"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2) հսկողություն է իրականացնում մինչդատական քրեական վարույթի օրինականության նկատմամբ.</w:t>
            </w:r>
          </w:p>
          <w:p w14:paraId="63CDCC55"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3) դատարանում պաշտպանում է մեղադրանքը.</w:t>
            </w:r>
          </w:p>
          <w:p w14:paraId="6924D003"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4) բողոքարկում է դատարանների վճիռները, դատավճիռները և որոշումները.</w:t>
            </w:r>
          </w:p>
          <w:p w14:paraId="444CFBF3"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lastRenderedPageBreak/>
              <w:t>5) հսկողություն է իրականացնում պատիժների և հարկադրանքի այլ միջոցների կիրառման օրինականության նկատմամբ:</w:t>
            </w:r>
          </w:p>
          <w:p w14:paraId="586A7297"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3. Դատախազությունն օրենքով սահմանված բացառիկ դեպքերում և կարգով պետական շահերի պաշտպանության հայց է հարուցում դատարան:</w:t>
            </w:r>
          </w:p>
          <w:p w14:paraId="06BAF87B" w14:textId="2DE942D2"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 ՀՀ դատախազության սահմանադրական հիշյալ լիազորություններից բխող գործառույթները սահմանվում են «Դատախազության մասին» ՀՀ օրենքով, ՀՀ քրեական դատավարության օրենսգրքով, «Ապօրինի ծագում ունեցող գույքի բռնագանձման մասին» ՀՀ օրենքով և այլ օրենքներով: Ընդ որում, ՀՀ դատախազությունն, ի տարբերություն պետական կառավարման մի շարք մարմինների, տարածքային ստորաբաժանումներ ունի հանրապետության բոլոր մարզերում, որոշ դեպքերում մեկ մարզում՝ մի քանիսը, ինչը պահանջում է տեղերում ամենօրյա օպերատիվ ռեժիմով համապատասխան լիազորությունների իրականացում: Մասնավորապես, մարզերի դատախազների կողմից մարզի դատախազության աշխատանքների օպերատիվ վերահսկումը պահանջում է, որպեսզի վերջիններս իրենց աշխատանքային գործառույթների իրականացման ընթացքում շաբաթվա մեջ պարբերաբար այցելեն մարզի դատախազության տարբեր նստավայրեր, ինչը ևս ծառայողական ավտոմեքենաների բացակայության պայմաններում հնարավոր չի լինի պատշաճ կերպով իրականացնել: Մինչդեռ, առաջարկվող կարգավորումների տրամաբանությունից բխում է, որ բացի ՀՀ գլխավոր դատախազին կցվող մեքենայից, ՀՀ դատախազության անձնակազմի սպասարկման համար հատկացվելու է ընդամենը 8 ավտոմեքենա (ՀՀ վարչապետի 2018 թվականի հունիսի 11-ի «Պետական իշխանության մարմիններում հաստիքների առավելագույն թիվը սահմանելու մասին» N 706-Ա որոշման N 6 հավելվածի 1-ին կետի համաձայն՝ դատախազության հաստիքների առավելագույն </w:t>
            </w:r>
            <w:r w:rsidRPr="001B6290">
              <w:rPr>
                <w:rFonts w:ascii="GHEA Grapalat" w:hAnsi="GHEA Grapalat"/>
                <w:lang w:val="hy-AM"/>
              </w:rPr>
              <w:lastRenderedPageBreak/>
              <w:t>թիվը հավասար է 756-ի), որը, հաշվի առնելով ՀՀ դատախազության տարածքային և կառուցվածքային շուրջ 44 ստորաբաժանումների առկայությունը, որևէ պարագայում չի կարող ապահովել դատախազության գործառույթների պատշաճ իրականացումը: Մասնավորապես, կարելի է դիտարկել հետևյալ օրինակները.</w:t>
            </w:r>
          </w:p>
          <w:p w14:paraId="6CD4B9C4" w14:textId="1F60674E" w:rsidR="0046780C" w:rsidRPr="001B6290" w:rsidRDefault="0046780C" w:rsidP="003E356C">
            <w:pPr>
              <w:pStyle w:val="a6"/>
              <w:spacing w:line="360" w:lineRule="auto"/>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ա) Տավուշի մարզի դատախազությունն ունի նստավայրեր Իջևան, Դիլիջան և Բերդ քաղաքներում: Իջևանից Բերդ հեռավորությունը կազմում է 69 կմ Իջևանից Դիլիջան հեռավորությունը՝ 34 կմ, Դիլիջանից Բերդ՝ 103 կմ:</w:t>
            </w:r>
          </w:p>
          <w:p w14:paraId="460ABB6F" w14:textId="74FACEE6"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բ) Գեղարքունիքի մարզի դատախազությունն ունի նստավայրեր Գավառ, Վարդենիս, Մարտունի քաղաքներում: Գավառից Մարտունի հեռավորությունը կազմում է  37 կմ, Գավառից Վարդենիս 69 կմ, Մարտունուց Վարդենիս՝ 38 կմ:</w:t>
            </w:r>
          </w:p>
          <w:p w14:paraId="43C42668" w14:textId="2D8FF851"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գ) Սյունիքի մարզի դատախազությունն ունի նստավայրեր Կապան, Գորիս, Սիսիան և Մեղրի քաղաքներում: Գորիսից Մեղրի հեռավորությունը կազմում է 135 կմ, Կապանից Մեղրի՝ 70 կմ, Սիսիանից Մեղրի՝ 171 կմ, Սիսիանից Կապան՝ 101 կմ, Գորիսից Կապան՝ 65 կմ:</w:t>
            </w:r>
          </w:p>
          <w:p w14:paraId="570231B5"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Հարկ է արձանագրել նաև, որ հաշվի առնելով դատախազական որոշ գործառույթների իրականացման համար ՀՀ քրեական դատավարության օրենսդրությամբ նախատեսված իմպերատիվ դատավարական ժամկետները՝ դատախազության տարբեր կառուցվածքային և տարածքային ստորաբաժանումների միջև տեղի է ունենում դատավարական փաստաթղթերի, գրագրության, դիմումների և հաղորդումների ամենօրյա փոխանցում, ինչը ևս մեքենաների առաջարկվող սահմանաչափի պայմաններում հնարավոր չի լինի պատշաճ կերպով կազմակերպել: Մասնավորապես, նման պայմաններում սուրհանդակային կամ փոստային ծառայություններից օգտվելը ոչ միշտ է </w:t>
            </w:r>
            <w:r w:rsidRPr="001B6290">
              <w:rPr>
                <w:rFonts w:ascii="GHEA Grapalat" w:hAnsi="GHEA Grapalat"/>
                <w:lang w:val="hy-AM"/>
              </w:rPr>
              <w:lastRenderedPageBreak/>
              <w:t>արդյունավետ, քանի որ նման պարագայում փաստաթղթերը հասցեատիրոջը հասնում են մի քանի օրվա ընթացքում, ինչը ևս կարող է խնդիրներ ստեղծել անձի իրավունքների պաշտպանության տեսանկյունից: Օրինակ, ՀՀ քրեական դատավարության օրենսգրքի 117-րդ հոդվածի 2-րդ մասի համաձայն՝ մինչդատական վարույթում դատարանի կիրառած խափանման միջոցը կարող է փոխել կամ վերացնել հսկող դատախազը, իսկ նույն հոդվածի 4-րդ մասի համաձայն՝ խափանման միջոցը փոխելու կամ վերացնելու մասին որոշումն անհապաղ հանձնվում է խափանման միջոցի կիրառումն ապահովող մարմնին կամ պաշտոնատար անձին, իսկ դրա պատճենը` այն անձին, որի նկատմամբ կիրառվում է խափանման միջոցը: Նշված կարգավորումների պայմաններում կարող ենք պատկերացնել իրավիճակ, երբ դատախազի որոշմամբ վերացվում է կալանավորումը որպես խափանման միջոց կիրառելու մասին դատարանի որոշումը, որը փոստի միջոցով ուղարկվում է համապատասխան քրեակատարողական հիմնարկ և հասնում է հասցեատիրոջը, դիցուք, 5 օրվա ընթացքում: Փաստացի ստացվում է, որ անձը 5 օր գտնվում է անազատության մեջ, մինչդեռ արդեն իսկ վերացած են եղել վերջինիս անազատության մեջ պահելու հիմքերը:  Այսինքն, ներկայումս դատախազության որևէ կառուցվածքային կամ տարածքային ստորաբաժանման պետին ամրակցված ծառայողական ավտոմեքենան փաստացի ապահովում է դատախազության տվյալ ստորաբաժանման գործառույթների պատշաճ իրականացումը, իսկ վարորդները ավելի շատ իրականացնում են վարորդ-ցրիչի գործառույթներ:</w:t>
            </w:r>
          </w:p>
          <w:p w14:paraId="0A39C300"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Հարկ եմ համարում Ձեր ուշադրությունը հրավիրել նաև այն հանգամանքին, որ Նախագծով սահմանվող կարգի 2-րդ կետի համաձայն՝ առաջարկվող կարգավորումներին ներկայացվող պահանջներից են պետական մարմինների </w:t>
            </w:r>
            <w:r w:rsidRPr="001B6290">
              <w:rPr>
                <w:rFonts w:ascii="GHEA Grapalat" w:hAnsi="GHEA Grapalat"/>
                <w:lang w:val="hy-AM"/>
              </w:rPr>
              <w:lastRenderedPageBreak/>
              <w:t xml:space="preserve">բնականոն գործունեությունը կազմակերպելու համար անհրաժեշտ գույքային ապահովումը, պետական մարմինների գործառույթների կատարման և ծառայողական ավտոմեքենաների նկատմամբ պահանջի սահմանման միջև ուղղակի կապի ապահովումը, պետական մարմինների գործունեության օպերատիվ կազմակերպման ապահովումը, ինչպես նաև պետական մարմինների աշխատանքային պայմանների շարունակական բարելավումը և պաշտոնատար անձանց զբաղեցրած պաշտոնին համապատասխան պատշաճ սպասարկման ապահովումը, մինչդեռ Նախագծով առաջարկվում է էապես կրճատել ՀՀ դատախազության ծառայողական ավտոմեքենաների քանակը, այն դեպքում, երբ դրան զուգահեռ արձանագրվում է դատախազության գործունեության արդյունավետության ցուցանիշների շարունակական բարձրացում։ Այսպես, 2023 թվականի ընթացքում դատախազության պետական շահերի պաշտպանության վարչությունն իրականացրել է 293 ուսումնասիրություն, որոնցով հայտնաբերվել է 396 խախտում: </w:t>
            </w:r>
          </w:p>
          <w:p w14:paraId="64FA8D19"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Ուսումնասիրությունների արդյունքների, ինչպես նաև քրեական վարույթներից ստացված տվյալների հիման վրա հարուցվել է 211 հայց, ներկայացվել է հանցանքի մասին 82 հաղորդում:</w:t>
            </w:r>
          </w:p>
          <w:p w14:paraId="5330A4A2"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Պետական և տեղական ինքնակառավարման մարմիններին ներկայացվել է  պետական շահերի խախտման պատճառների և նպաստող պայմանների վերացման վերաբերյալ 8 միջնորդագիր: </w:t>
            </w:r>
          </w:p>
          <w:p w14:paraId="5D6DD2D6" w14:textId="0A936259"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Որոշ գործերով կնքվել են հաշտության համաձայնություններ, որոնցով պետությանն են վերադարձվել 5 միլիարդ ՀՀ դրամը գերազանցող շուկայական արժեք ունեցող գույքեր, այսպես.</w:t>
            </w:r>
          </w:p>
          <w:p w14:paraId="593E3714"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lastRenderedPageBreak/>
              <w:t>1. ՀՀ գլխավոր դատախազության կողմից 2022 թվականի նոյեմբերի 18-ին ներկայացված հայցադիմումի շրջանակներում կողմերը 2023 թվականի սեպտեմբերի 5-ին կնքել են հաշտության համաձայնություն:</w:t>
            </w:r>
          </w:p>
          <w:p w14:paraId="42D3E437" w14:textId="0C50F095"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Հաշտության համաձայնությունը հաստատվել է ՀՀ վարչական դատարանի 2023 թվականի սեպտեմբերի 12-ի վճռով և պետությանն է վերադարձվել Երևանի Աբովյան 3 հասցեում գտնվող «ԱՕԿՍ»-ի շենքը՝ 701,4 քմ մակերեսով և 453 քմ մակերեսով հողամասը (շուկայական արժեքը շուրջ 5 միլիարդ ՀՀ դրամ, պետության կողմից վարձակալության հանձնվելու դեպքում տարեկան վարձավճարը կկազմի շուրջ 144 միլիոն ՀՀ դրամ), որոնք Կառավարության 2023 թվականի նոյեմբերի 23-ի որոշմամբ ամրացվել են ՀՀ ՏԿԵՆ  պետական գույքի կառավարման կոմիտեին</w:t>
            </w:r>
          </w:p>
          <w:p w14:paraId="55E6E5AD"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2. ՀՀ գլխավոր դատախազության կողմից 2023 թվականի մայիսի 4-ին ներկայացված հայցադիմումի շրջանակներում կողմերը 2023 թվականի սեպտեմբերի 11-ին կնքել են հաշտության համաձայնություն:</w:t>
            </w:r>
          </w:p>
          <w:p w14:paraId="1605F392" w14:textId="305CACBA"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Հաշտության համաձայնությունը հաստատվել է ՀՀ հակակոռուպցիոն դատարանի 2023 թվականի սեպտեմբերի 12-ի վճռով և պետությանն է վերադարձվել Արարատի մարզի Արմաշ գյուղում «Երասխ-2» զորամաս հասցեում գտնվող 0.9 հա մակերեսով հատուկ նշանակության հողամասը, որը Կառավարության 2024 թվականի հունվարի 4-ի որոշմամբ ամրացվել է ՀՀ ՏԿԵՆ  պետական գույքի կառավարման կոմիտեին:</w:t>
            </w:r>
          </w:p>
          <w:p w14:paraId="7D5DD3B8"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Բացի այդ,</w:t>
            </w:r>
          </w:p>
          <w:p w14:paraId="13903614"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1. 2023թ. օգոստոսի 3-ին ՀՀ վճռաբեկ դատարանի վերջնական որոշմամբ անփոփոխ է թողնվել դատարանի 2022 թվականի ապրիլի 4-ի վճիռը որով </w:t>
            </w:r>
            <w:r w:rsidRPr="001B6290">
              <w:rPr>
                <w:rFonts w:ascii="GHEA Grapalat" w:hAnsi="GHEA Grapalat"/>
                <w:lang w:val="hy-AM"/>
              </w:rPr>
              <w:lastRenderedPageBreak/>
              <w:t xml:space="preserve">բավարարվել էր ՀՀ գլխավոր դատախազության կողմից ներկայացված հայցը և Ծաղկաձորի անտառի 5500 քմ հողամասը ենթակա է վերադարձման պետությանը: </w:t>
            </w:r>
          </w:p>
          <w:p w14:paraId="1E77570A"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2. 2023 թվականի ապրիլի 4-ին ՀՀ հակակոռուպցիոն դատարանի վճռով բավարարվել է ՀՀ գլխավոր դատախազության  հայցը և Կոտայքի մարզի տարածքում գտնվող հատուկ պահպանվող կատեգորիայի 24000 քմ հողամասը ենթակա է վերադարձման պետությանը:</w:t>
            </w:r>
          </w:p>
          <w:p w14:paraId="6352CFD4"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Բացի այդ, ՀՀ գլխավոր դատախազության ապօրինի ծագում ունեցող գույքի բռնագանձման գործերով վարչությունը ձևավորումից մինչ օրս նախաձեռնել է 438 ուսումնասիրություն, որից 82–ը 2023 թվականի ընթացքում:</w:t>
            </w:r>
          </w:p>
          <w:p w14:paraId="7AFBF6DE"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Ընդհանուր առմամբ, մինչ այսօր, ապօրինի ծագում ունեցող գույքի բռնագանձման շրջանակում, դատարան է ներկայացվել 94 հայցադիմում, որից 71–ը 2023 թվականի ընթացքում, որոնցով պահանջվում է հօգուտ Հայաստանի Հանրապետության բռնագանձել ապօրինի ծագում ունեցող շուրջ 1050 անշարժ և 210 շարժական գույք, 280 իրավաբանական անձում մասնակցություն: </w:t>
            </w:r>
          </w:p>
          <w:p w14:paraId="2F3A9058"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Ընդհանուր հայցագինը գերազանցում է 510 միլիարդ դրամը, որը չի ներառում իրավաբանական անձանց արժեքները, քանի որ դրանք գնահատված չեն: Այդպիսիք գնահատված լինելու պարագայում հայցագնի չափը կարող է մի քանի անգամ բազմապատկվել։ </w:t>
            </w:r>
          </w:p>
          <w:p w14:paraId="74C056CF"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2023 թվականի ընթացքում գլխավոր դատախազությունը, ապօրինի ծագում ունեցող գույքի բռնագանձման գործառույթի շրջանակում, կնքել է հաշտության 4 համաձայնություն, որոնցով ՀՀ սեփականությանն է փոխանցվել 6 անշարժ և 1 շարժական գույք՝ ընդհանուր շուրջ 2 մլրդ 100 մլն դրամ արժեքով, ինչպես նաև շուրջ 79 մլն դրամ: </w:t>
            </w:r>
          </w:p>
          <w:p w14:paraId="11CF310C"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lastRenderedPageBreak/>
              <w:t xml:space="preserve">Նշված գույքերից 6-ի նկատմամբ՝ 5 անշարժ և 1 շարժական գույք (ավտոմեքենա) գրանցվել է ՀՀ սեփականության իրավունքը և Կառավարության 2023 թվականի դեկտեմբերի 14-ի ու 2024 թվականի հունվարի 4-ի որոշումներով դրանք ամրացվել են ՀՀ ՏԿԵՆ  պետական գույքի կառավարման կոմիտեին: </w:t>
            </w:r>
          </w:p>
          <w:p w14:paraId="549957EC"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Գույքերի ցանկում են Հայաստանի Հանրապետության երրորդ նախագահի անվտանգության նախկին պետ Վաչագան Ղազարյանի կողմից պետությանը վերադարձված «Եռաբլուր» զինվորական պանթեոնին հարակից 4 հողատարածքները.</w:t>
            </w:r>
          </w:p>
          <w:p w14:paraId="19CEEC47" w14:textId="1BA14F3D"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1.</w:t>
            </w:r>
            <w:r w:rsidRPr="001B6290">
              <w:rPr>
                <w:rFonts w:ascii="GHEA Grapalat" w:hAnsi="GHEA Grapalat"/>
                <w:lang w:val="hy-AM"/>
              </w:rPr>
              <w:tab/>
              <w:t xml:space="preserve">քաղաք Երևան, Մալաթիա-Սեբաստիա, Ծովակալ Իսակովի պողոտա 25/2 հասցեում գտնվող բնակավայրերի նշանակության 21 հազար 498,9 քմ մակերեսով հողամաս և 34.76 քմ մակերեսով հասարակական տարածք, </w:t>
            </w:r>
          </w:p>
          <w:p w14:paraId="324B16B7"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2.</w:t>
            </w:r>
            <w:r w:rsidRPr="001B6290">
              <w:rPr>
                <w:rFonts w:ascii="GHEA Grapalat" w:hAnsi="GHEA Grapalat"/>
                <w:lang w:val="hy-AM"/>
              </w:rPr>
              <w:tab/>
              <w:t xml:space="preserve">քաղաք Երևան, Մալաթիա-Սեբաստիա, Ծովակալ Իսակովի պողոտա 25/4 հասցեում գտնվող 1687,9 քմ մակերեսով բնակավայրերի նշանակության հողամաս և 237.9 քմ մակերեսով հասարակական տարածք, </w:t>
            </w:r>
          </w:p>
          <w:p w14:paraId="05B349CB"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3.</w:t>
            </w:r>
            <w:r w:rsidRPr="001B6290">
              <w:rPr>
                <w:rFonts w:ascii="GHEA Grapalat" w:hAnsi="GHEA Grapalat"/>
                <w:lang w:val="hy-AM"/>
              </w:rPr>
              <w:tab/>
              <w:t>քաղաք Երևան, Մալաթիա-Սեբաստիա Ծովակալ Իսակովի պողոտա 25/3 հասցեում գտնվող բնակավայրերի նշանակության 14 հազար 260,9 քմ մակերեսով հողամաս և 25.6 քմ մակերեսով տարածք,</w:t>
            </w:r>
          </w:p>
          <w:p w14:paraId="4A22A605"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4.</w:t>
            </w:r>
            <w:r w:rsidRPr="001B6290">
              <w:rPr>
                <w:rFonts w:ascii="GHEA Grapalat" w:hAnsi="GHEA Grapalat"/>
                <w:lang w:val="hy-AM"/>
              </w:rPr>
              <w:tab/>
              <w:t>քաղաք Երևան, Մալաթիա-Սեբաստիա Ծովակալ Իսակովի պողոտա 23 հասցեում գտնվող 500 քմ մակերեսով հողամասը:</w:t>
            </w:r>
          </w:p>
          <w:p w14:paraId="2E47ED47"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Ինչպես նաև Էրեբունի վարչական շրջանի նախկին ղեկավար Արմեն Հարությունյանի կողմից պետությանը վերադարձված քաղաք Երևան, Արաբկիր վարչական շրջան, Վաղարշյան փողոցի  վրա գտնվող ավտոտնակն ու Range Rover մակնիշի տրանսպորտային միջոցը:</w:t>
            </w:r>
          </w:p>
          <w:p w14:paraId="18668002"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lastRenderedPageBreak/>
              <w:t xml:space="preserve">Բռնագնաձված գույքերից Երևան, Ավան Ծարավ աղբյուրի փողոցին հարակից 573 քմ հողատարածքի նկատմամբ սեփականության իրավունքի գրանցումը դեռևս գտնվում է կատարման փուլում։ </w:t>
            </w:r>
          </w:p>
          <w:p w14:paraId="2F497D95" w14:textId="0432FC9E" w:rsidR="0046780C" w:rsidRPr="001B6290" w:rsidRDefault="0046780C" w:rsidP="003E356C">
            <w:pPr>
              <w:pStyle w:val="a6"/>
              <w:spacing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 xml:space="preserve">2023 թվականի ընթացքում քրեական վարույթներով պետությանը պատճառված վնասից վերականգնվել է շուրջ 34 միլիարդ ՀՀ դրամ: </w:t>
            </w:r>
          </w:p>
          <w:p w14:paraId="31638117"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Հարկ ենք համարում արձանագրել, որ հենց մարմնի գործունեության արդյունավետությունը և առանձնացված տարածքային ստորաբաժանումների առկայությունը հաշվի առնելով ՀՀ պետական եկամուտների կոմիտեն չի ընդգրկվել Հայաստանի Հանրապետության կառավարության 2023 թվականի սեպտեմբերի 28-ի թիվ 1666-Ն որոշման կարգավորումների տիրույթում:</w:t>
            </w:r>
          </w:p>
          <w:p w14:paraId="515C1F87"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Տեղեկացնում եմ նաև, որ 2018 թվականից հետո ՀՀ դատախազությունում իրականացվող տրանսպորտային միջոցների օպտիմալացման շրջանակներում պետական գույքի կառավարման կոմիտեին է վերադարձվել 37 ավտոմեքենա (ՀՀ դատախազությանն ամրակցված ծառայողական ավտոմեքենաների 35%-ը), և ներկայումս ՀՀ պետական բյուջեով ՀՀ դատախազության համար նախատեսված է 67 ավտոմեքենա:</w:t>
            </w:r>
          </w:p>
          <w:p w14:paraId="187CA3D1" w14:textId="56326585" w:rsidR="00BF3781" w:rsidRPr="001B6290" w:rsidRDefault="0046780C" w:rsidP="003E356C">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Վերոգրյալի հիման վրա՝ առաջարկվում է ձեռնպահ մնալ Նախագծով սահմանվող կարգում ՀՀ դատախազությանը ներառելուց:</w:t>
            </w:r>
          </w:p>
        </w:tc>
        <w:tc>
          <w:tcPr>
            <w:tcW w:w="5113" w:type="dxa"/>
          </w:tcPr>
          <w:p w14:paraId="00A53B48" w14:textId="539142C5" w:rsidR="00BF3781" w:rsidRPr="001B6290" w:rsidRDefault="00645729" w:rsidP="003E356C">
            <w:pPr>
              <w:spacing w:line="360" w:lineRule="auto"/>
              <w:jc w:val="both"/>
              <w:rPr>
                <w:rFonts w:ascii="GHEA Grapalat" w:hAnsi="GHEA Grapalat"/>
                <w:lang w:val="hy-AM"/>
              </w:rPr>
            </w:pPr>
            <w:r w:rsidRPr="001B6290">
              <w:rPr>
                <w:rFonts w:ascii="GHEA Grapalat" w:hAnsi="GHEA Grapalat"/>
                <w:lang w:val="hy-AM"/>
              </w:rPr>
              <w:lastRenderedPageBreak/>
              <w:t>1</w:t>
            </w:r>
            <w:r w:rsidRPr="001B6290">
              <w:rPr>
                <w:rFonts w:ascii="Cambria Math" w:hAnsi="Cambria Math" w:cs="Cambria Math"/>
                <w:lang w:val="hy-AM"/>
              </w:rPr>
              <w:t>․</w:t>
            </w:r>
            <w:r w:rsidRPr="001B6290">
              <w:rPr>
                <w:rFonts w:ascii="GHEA Grapalat" w:hAnsi="GHEA Grapalat"/>
                <w:lang w:val="hy-AM"/>
              </w:rPr>
              <w:t xml:space="preserve"> </w:t>
            </w:r>
            <w:r w:rsidRPr="001B6290">
              <w:rPr>
                <w:rFonts w:ascii="GHEA Grapalat" w:hAnsi="GHEA Grapalat" w:cs="GHEA Grapalat"/>
                <w:lang w:val="hy-AM"/>
              </w:rPr>
              <w:t>Չի</w:t>
            </w:r>
            <w:r w:rsidRPr="001B6290">
              <w:rPr>
                <w:rFonts w:ascii="GHEA Grapalat" w:hAnsi="GHEA Grapalat"/>
                <w:lang w:val="hy-AM"/>
              </w:rPr>
              <w:t xml:space="preserve"> </w:t>
            </w:r>
            <w:r w:rsidRPr="001B6290">
              <w:rPr>
                <w:rFonts w:ascii="GHEA Grapalat" w:hAnsi="GHEA Grapalat" w:cs="GHEA Grapalat"/>
                <w:lang w:val="hy-AM"/>
              </w:rPr>
              <w:t>ընդունվել</w:t>
            </w:r>
            <w:r w:rsidRPr="001B6290">
              <w:rPr>
                <w:rFonts w:ascii="GHEA Grapalat" w:hAnsi="GHEA Grapalat"/>
                <w:lang w:val="hy-AM"/>
              </w:rPr>
              <w:t xml:space="preserve">, </w:t>
            </w:r>
            <w:r w:rsidRPr="001B6290">
              <w:rPr>
                <w:rFonts w:ascii="GHEA Grapalat" w:hAnsi="GHEA Grapalat" w:cs="GHEA Grapalat"/>
                <w:lang w:val="hy-AM"/>
              </w:rPr>
              <w:t>քանի</w:t>
            </w:r>
            <w:r w:rsidRPr="001B6290">
              <w:rPr>
                <w:rFonts w:ascii="GHEA Grapalat" w:hAnsi="GHEA Grapalat"/>
                <w:lang w:val="hy-AM"/>
              </w:rPr>
              <w:t xml:space="preserve"> </w:t>
            </w:r>
            <w:r w:rsidRPr="001B6290">
              <w:rPr>
                <w:rFonts w:ascii="GHEA Grapalat" w:hAnsi="GHEA Grapalat" w:cs="GHEA Grapalat"/>
                <w:lang w:val="hy-AM"/>
              </w:rPr>
              <w:t>որ</w:t>
            </w:r>
            <w:r w:rsidRPr="001B6290">
              <w:rPr>
                <w:rFonts w:ascii="GHEA Grapalat" w:hAnsi="GHEA Grapalat"/>
                <w:lang w:val="hy-AM"/>
              </w:rPr>
              <w:t xml:space="preserve"> </w:t>
            </w:r>
            <w:r w:rsidRPr="001B6290">
              <w:rPr>
                <w:rFonts w:ascii="GHEA Grapalat" w:hAnsi="GHEA Grapalat" w:cs="GHEA Grapalat"/>
                <w:lang w:val="hy-AM"/>
              </w:rPr>
              <w:t>նախագիծը</w:t>
            </w:r>
            <w:r w:rsidRPr="001B6290">
              <w:rPr>
                <w:rFonts w:ascii="GHEA Grapalat" w:hAnsi="GHEA Grapalat"/>
                <w:lang w:val="hy-AM"/>
              </w:rPr>
              <w:t xml:space="preserve"> </w:t>
            </w:r>
            <w:r w:rsidRPr="001B6290">
              <w:rPr>
                <w:rFonts w:ascii="GHEA Grapalat" w:hAnsi="GHEA Grapalat" w:cs="GHEA Grapalat"/>
                <w:lang w:val="hy-AM"/>
              </w:rPr>
              <w:t>նպատակ</w:t>
            </w:r>
            <w:r w:rsidRPr="001B6290">
              <w:rPr>
                <w:rFonts w:ascii="GHEA Grapalat" w:hAnsi="GHEA Grapalat"/>
                <w:lang w:val="hy-AM"/>
              </w:rPr>
              <w:t xml:space="preserve"> </w:t>
            </w:r>
            <w:r w:rsidRPr="001B6290">
              <w:rPr>
                <w:rFonts w:ascii="GHEA Grapalat" w:hAnsi="GHEA Grapalat" w:cs="GHEA Grapalat"/>
                <w:lang w:val="hy-AM"/>
              </w:rPr>
              <w:t>ունի</w:t>
            </w:r>
            <w:r w:rsidRPr="001B6290">
              <w:rPr>
                <w:rFonts w:ascii="GHEA Grapalat" w:hAnsi="GHEA Grapalat"/>
                <w:lang w:val="hy-AM"/>
              </w:rPr>
              <w:t xml:space="preserve"> </w:t>
            </w:r>
            <w:r w:rsidRPr="001B6290">
              <w:rPr>
                <w:rFonts w:ascii="GHEA Grapalat" w:hAnsi="GHEA Grapalat" w:cs="GHEA Grapalat"/>
                <w:lang w:val="hy-AM"/>
              </w:rPr>
              <w:t>կրճատելու</w:t>
            </w:r>
            <w:r w:rsidRPr="001B6290">
              <w:rPr>
                <w:rFonts w:ascii="GHEA Grapalat" w:hAnsi="GHEA Grapalat"/>
                <w:lang w:val="hy-AM"/>
              </w:rPr>
              <w:t xml:space="preserve"> </w:t>
            </w:r>
            <w:r w:rsidRPr="001B6290">
              <w:rPr>
                <w:rFonts w:ascii="GHEA Grapalat" w:hAnsi="GHEA Grapalat" w:cs="GHEA Grapalat"/>
                <w:lang w:val="hy-AM"/>
              </w:rPr>
              <w:t>առկա</w:t>
            </w:r>
            <w:r w:rsidRPr="001B6290">
              <w:rPr>
                <w:rFonts w:ascii="GHEA Grapalat" w:hAnsi="GHEA Grapalat"/>
                <w:lang w:val="hy-AM"/>
              </w:rPr>
              <w:t xml:space="preserve"> </w:t>
            </w:r>
            <w:r w:rsidRPr="001B6290">
              <w:rPr>
                <w:rFonts w:ascii="GHEA Grapalat" w:hAnsi="GHEA Grapalat" w:cs="GHEA Grapalat"/>
                <w:lang w:val="hy-AM"/>
              </w:rPr>
              <w:t>տրանսպորտային</w:t>
            </w:r>
            <w:r w:rsidRPr="001B6290">
              <w:rPr>
                <w:rFonts w:ascii="GHEA Grapalat" w:hAnsi="GHEA Grapalat"/>
                <w:lang w:val="hy-AM"/>
              </w:rPr>
              <w:t xml:space="preserve"> </w:t>
            </w:r>
            <w:r w:rsidRPr="001B6290">
              <w:rPr>
                <w:rFonts w:ascii="GHEA Grapalat" w:hAnsi="GHEA Grapalat" w:cs="GHEA Grapalat"/>
                <w:lang w:val="hy-AM"/>
              </w:rPr>
              <w:t>միջոցների</w:t>
            </w:r>
            <w:r w:rsidRPr="001B6290">
              <w:rPr>
                <w:rFonts w:ascii="GHEA Grapalat" w:hAnsi="GHEA Grapalat"/>
                <w:lang w:val="hy-AM"/>
              </w:rPr>
              <w:t xml:space="preserve"> </w:t>
            </w:r>
            <w:r w:rsidRPr="001B6290">
              <w:rPr>
                <w:rFonts w:ascii="GHEA Grapalat" w:hAnsi="GHEA Grapalat" w:cs="GHEA Grapalat"/>
                <w:lang w:val="hy-AM"/>
              </w:rPr>
              <w:t xml:space="preserve">սահմանաքանակը։ Միաժամանակ հարկ ենք համարում նշել, որ Կառավարության 2023 թվականի սեպտեմբերի 28-ի N 1666-Ն որոշումը վերաբերում է նաև Կառավարության ենթակա մարմիններին և որևէ մարմնի մասով բացառտություն չի սահմանվել։ </w:t>
            </w:r>
          </w:p>
        </w:tc>
      </w:tr>
      <w:tr w:rsidR="001B6290" w:rsidRPr="001B6290" w14:paraId="29333D9E" w14:textId="77777777" w:rsidTr="00D442DC">
        <w:trPr>
          <w:gridBefore w:val="1"/>
          <w:wBefore w:w="28" w:type="dxa"/>
        </w:trPr>
        <w:tc>
          <w:tcPr>
            <w:tcW w:w="9368" w:type="dxa"/>
            <w:vMerge w:val="restart"/>
            <w:shd w:val="clear" w:color="auto" w:fill="D9D9D9" w:themeFill="background1" w:themeFillShade="D9"/>
          </w:tcPr>
          <w:p w14:paraId="72E1D062" w14:textId="0B80A6EA" w:rsidR="00BF3781" w:rsidRPr="001B6290" w:rsidRDefault="0046780C" w:rsidP="003E356C">
            <w:pPr>
              <w:pStyle w:val="a4"/>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b/>
                <w:spacing w:val="0"/>
                <w:kern w:val="0"/>
                <w:position w:val="0"/>
                <w:sz w:val="24"/>
                <w:szCs w:val="24"/>
                <w:lang w:val="hy-AM"/>
              </w:rPr>
              <w:lastRenderedPageBreak/>
              <w:t>ՀՀ մարդու իրավունքների պաշտպան</w:t>
            </w:r>
          </w:p>
        </w:tc>
        <w:tc>
          <w:tcPr>
            <w:tcW w:w="5113" w:type="dxa"/>
            <w:shd w:val="clear" w:color="auto" w:fill="D9D9D9" w:themeFill="background1" w:themeFillShade="D9"/>
          </w:tcPr>
          <w:p w14:paraId="5C043A08" w14:textId="2189E046" w:rsidR="00BF3781" w:rsidRPr="001B6290" w:rsidRDefault="0046780C" w:rsidP="003E356C">
            <w:pPr>
              <w:spacing w:line="360" w:lineRule="auto"/>
              <w:jc w:val="both"/>
              <w:rPr>
                <w:rFonts w:ascii="GHEA Grapalat" w:hAnsi="GHEA Grapalat"/>
                <w:lang w:val="hy-AM"/>
              </w:rPr>
            </w:pPr>
            <w:r w:rsidRPr="001B6290">
              <w:rPr>
                <w:rFonts w:ascii="GHEA Grapalat" w:hAnsi="GHEA Grapalat"/>
                <w:lang w:val="hy-AM"/>
              </w:rPr>
              <w:t>10.01.2024թ</w:t>
            </w:r>
            <w:r w:rsidR="00BF3781" w:rsidRPr="001B6290">
              <w:rPr>
                <w:rFonts w:ascii="GHEA Grapalat" w:hAnsi="GHEA Grapalat"/>
                <w:lang w:val="hy-AM"/>
              </w:rPr>
              <w:t>.</w:t>
            </w:r>
          </w:p>
        </w:tc>
      </w:tr>
      <w:tr w:rsidR="001B6290" w:rsidRPr="001B6290" w14:paraId="2E7020DF" w14:textId="77777777" w:rsidTr="00D442DC">
        <w:trPr>
          <w:gridBefore w:val="1"/>
          <w:wBefore w:w="28" w:type="dxa"/>
          <w:trHeight w:val="269"/>
        </w:trPr>
        <w:tc>
          <w:tcPr>
            <w:tcW w:w="9368" w:type="dxa"/>
            <w:vMerge/>
            <w:shd w:val="clear" w:color="auto" w:fill="D9D9D9" w:themeFill="background1" w:themeFillShade="D9"/>
          </w:tcPr>
          <w:p w14:paraId="2DCFA1C7" w14:textId="77777777" w:rsidR="00BF3781" w:rsidRPr="001B6290" w:rsidRDefault="00BF3781" w:rsidP="003E356C">
            <w:pPr>
              <w:spacing w:line="360" w:lineRule="auto"/>
              <w:jc w:val="both"/>
              <w:rPr>
                <w:rFonts w:ascii="GHEA Grapalat" w:hAnsi="GHEA Grapalat"/>
                <w:lang w:val="hy-AM"/>
              </w:rPr>
            </w:pPr>
          </w:p>
        </w:tc>
        <w:tc>
          <w:tcPr>
            <w:tcW w:w="5113" w:type="dxa"/>
            <w:shd w:val="clear" w:color="auto" w:fill="D9D9D9" w:themeFill="background1" w:themeFillShade="D9"/>
          </w:tcPr>
          <w:p w14:paraId="117E1ECC" w14:textId="7231D486" w:rsidR="00BF3781" w:rsidRPr="001B6290" w:rsidRDefault="00BF3781" w:rsidP="003E356C">
            <w:pPr>
              <w:spacing w:line="360" w:lineRule="auto"/>
              <w:jc w:val="both"/>
              <w:rPr>
                <w:rFonts w:ascii="GHEA Grapalat" w:hAnsi="GHEA Grapalat"/>
                <w:lang w:val="hy-AM"/>
              </w:rPr>
            </w:pPr>
            <w:r w:rsidRPr="001B6290">
              <w:rPr>
                <w:rFonts w:ascii="GHEA Grapalat" w:hAnsi="GHEA Grapalat"/>
                <w:lang w:val="hy-AM"/>
              </w:rPr>
              <w:t xml:space="preserve">N </w:t>
            </w:r>
            <w:r w:rsidR="0046780C" w:rsidRPr="001B6290">
              <w:rPr>
                <w:rFonts w:ascii="GHEA Grapalat" w:hAnsi="GHEA Grapalat"/>
              </w:rPr>
              <w:t xml:space="preserve"> </w:t>
            </w:r>
            <w:r w:rsidR="0046780C" w:rsidRPr="001B6290">
              <w:rPr>
                <w:rFonts w:ascii="GHEA Grapalat" w:hAnsi="GHEA Grapalat"/>
                <w:lang w:val="hy-AM"/>
              </w:rPr>
              <w:t>01/13.3/72-2024</w:t>
            </w:r>
          </w:p>
        </w:tc>
      </w:tr>
      <w:tr w:rsidR="001B6290" w:rsidRPr="00D442DC" w14:paraId="7D6C7888" w14:textId="77777777" w:rsidTr="00D442DC">
        <w:trPr>
          <w:gridBefore w:val="1"/>
          <w:wBefore w:w="28" w:type="dxa"/>
          <w:trHeight w:val="269"/>
        </w:trPr>
        <w:tc>
          <w:tcPr>
            <w:tcW w:w="9368" w:type="dxa"/>
            <w:shd w:val="clear" w:color="auto" w:fill="FFFFFF" w:themeFill="background1"/>
          </w:tcPr>
          <w:p w14:paraId="19D2C1CA"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Նախագծի Հավելված 1-ի 17-րդ կետի համաձայն՝ անձնակազմի սպասարկման համար նախատեսված տարբերանշանով ավտոմեքենաները հատկացվում են պետական մարմիններին՝ մինչև 100 փաստացի աշխատողին մեկ ավտոմեքենա, </w:t>
            </w:r>
            <w:r w:rsidRPr="001B6290">
              <w:rPr>
                <w:rFonts w:ascii="GHEA Grapalat" w:hAnsi="GHEA Grapalat"/>
                <w:lang w:val="hy-AM"/>
              </w:rPr>
              <w:lastRenderedPageBreak/>
              <w:t xml:space="preserve">իսկ 100-ից ավել աշխատողների դեպքում՝ յուրաքանչյուր 100 փաստացի աշխատողին մեկ ավտոմեքենա սկզբունքով։ </w:t>
            </w:r>
          </w:p>
          <w:p w14:paraId="456133AE"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Վերոգրյալի առնչությամբ պետք է նկատել, որ ավտոմեքենաները կարևորագույն նշանակություն ունեն Մարդու իրավունքների պաշտպանի սահմանադրական գործառույթների իրականացման հարցում։ Մասնավորապես, խոսքը վերաբերում է Պաշտպանի աշխատակազմի աշխատակիցների պարբերական և ըստ անհրաժեշտության այցերին Երևան քաղաքում և մարզերում գտնվող ազատությունից զրկման վայրեր, զորամասեր, զինվորական հոսպիտալներ, բժշկական և ռազմաբժշկական փորձաքննություն իրականացնող հանձնաժողովներ, կարգապահական վաշտեր, ռազմական ոստիկանության ստորաբաժանումներ, զինկոմիսարիատներ, երեխաների խնամք և պաշտպանություն իրականացնող հաստատություններ, հանրակրթական ուսումնական հաստատություններ, Ոստիկանության բաժիններ և այլն։ Ի տարբերություն այլ հաստատությունների՝ նշված այցերը Պաշտպանի աշխատակազմի ամենօրյա բնականոն գործունեության անբաժան ու բավականին մեծ հատվածը կազմող մասն են։</w:t>
            </w:r>
          </w:p>
          <w:p w14:paraId="3D08771F"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Պաշտպանն ունի բնույթով բացառիկ միջազգային կոնվենցիոն կարգավիճակներ՝ ամրագրված «Մարդու իրավունքների պաշտպանի մասին» սահմանադրական օրենքով։ Պաշտպանին է վերապահված «Խոշտանգումների և այլ դաժան, անմարդկային կամ արժանապատվությունը նվաստացնող վերաբերմունքի կամ պատժի դեմ» ՄԱԿ-ի՝ 1984 թվականի կոնվենցիայի 2002 թվականի դեկտեմբերի 18-ին ընդունած կամընտիր արձանագրությամբ սահմանված կանխարգելման ազգային մեխանիզմի կարգավիճակը։ Պաշտպանը «Երեխայի իրավունքների մասին» 1989 թվականի նոյեմբերի 20-ին ընդունված ՄԱԿ-ի կոնվենցիայի </w:t>
            </w:r>
            <w:r w:rsidRPr="001B6290">
              <w:rPr>
                <w:rFonts w:ascii="GHEA Grapalat" w:hAnsi="GHEA Grapalat"/>
                <w:lang w:val="hy-AM"/>
              </w:rPr>
              <w:lastRenderedPageBreak/>
              <w:t>դրույթների կիրառության մշտադիտարկում, ինչպես նաև երեխաների իրավունքների խախտումների կանխարգելում և պաշտպանություն իրականացնող անկախ մարմին է։ Պաշտպանն իրականացնում է նաև «Հաշմանդամություն ունեցող անձանց իրավունքների մասին» 2006 թվականի դեկտեմբերի 13-ին ընդունված ՄԱԿ-ի կոնվենցիայի դրույթների կիրառության մշտադիտարկում, ինչպես նաև հաշմանդամություն ունեցող անձանց իրավունքների խախտումների կանխարգելում և պաշտպանություն։</w:t>
            </w:r>
          </w:p>
          <w:p w14:paraId="08CEC319"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Այսպիսով՝ նշված կոնվենցիոն կարգավիճակներից բխող գործառույթների իրականացումը ենթադրում է մշտադիտարկման այցեր, որոնք հնարավոր չէ իրականացնել առանց տրանսպորտային միջոցների, իսկ տրանսպորտային միջոցների սակավությունն ուղղակիորեն հանգեցնելու է այդ գործառույթների իրականացման խաթարմանը։ Դա իր հերթին հանգեցնելու է Պաշտպանի աջակցությունը ստանալու սահմանադրական իրավունքի խախտմանը։</w:t>
            </w:r>
          </w:p>
          <w:p w14:paraId="7F1F3998"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Տրանսպորտային միջոցի անհրաժեշտություն է առաջանում նաև մարդու իրավունքների և ազատությունների ենթադրյալ կամ հաստատված խախտման դեպքերով բողոքների ուսումնասիրության կամ քննարկման նպատակով, ինչպես նաև արագ արձագանքման շրջանակներում անհետաձգելի այցեր կատարելիս։ </w:t>
            </w:r>
          </w:p>
          <w:p w14:paraId="6BF1802A"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Ընդ որում, հնարավոր չէ կանխատեսել այցերի հստակ քանակը, վայրը և ժամը, որոնք հատկապես փոփոխական են՝ իրադարձությունների ու դեպքերի զարգացումներով պայմանավորված։ Այցերը հաճախ իրականացվում են նաև աշխատանքային օրն ավարտվելուց հետո (այդ թվում՝ գիշերային ժամերին) կամ ոչ աշխատանքային՝ հանգստյան և տոնական օրերին։ </w:t>
            </w:r>
          </w:p>
          <w:p w14:paraId="2ACEC684"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2023 թվականի հունվարի 1-ից դեկտեմբերի 20-ն ընկած ժամանակահատվածում իրականացվել է ավելի քան 300 այց:</w:t>
            </w:r>
          </w:p>
          <w:p w14:paraId="59A28826"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lastRenderedPageBreak/>
              <w:t>Մասնավորապես, իրականացվել է՝</w:t>
            </w:r>
          </w:p>
          <w:p w14:paraId="4B4DFD9C"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շուրջ 40 այց ՀՀ սահմանամերձ բնակավայրեր, զորամասեր, զինվորական հաստատություններ, հոսպիտալներ,</w:t>
            </w:r>
          </w:p>
          <w:p w14:paraId="0A07216B"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շուրջ 60 այց Խոշտանգումների և վատ վերաբերմունքի կանխարգելման շրջանակում` քրեակատարողական հիմնարկներ, հոգեկան առողջության կենտրոններ, ՀՀ ՆԳՆ ոստիկանության բաժիններ, ձերբակալվածներին պահելու վայրեր և այլ փակ հաստատություններ,</w:t>
            </w:r>
          </w:p>
          <w:p w14:paraId="4E99ADE2"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շուրջ 120 այց քրեական արդարադատության ոլորտում անձանց իրավունքների պաշտպանության նպատակով՝ ՀՀ ՆԳՆ ոստիկանության տարբեր ստորաբաժանումներ, ձերբակալվածներին պահելու վայրեր, քննչական մարմիններ, քրեակատարողական հիմնարկներ,</w:t>
            </w:r>
          </w:p>
          <w:p w14:paraId="78B090CA"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շուրջ 15 այց քաղաքացիական, սոցիալ-տնտեսական և մշակութային իրավունքների պաշտպանության ոլորտում անձանց իրավունքների պաշտպանության նպատակով՝ տուն-ինտերնատ, երեխաների աջակցության կենտրոն, մանկատուն և այլն,</w:t>
            </w:r>
          </w:p>
          <w:p w14:paraId="28AF7F7C"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շուրջ 30 մշտադիտարկման այց կոնվենցիոն մանդատների ապահովման շրջանակներում` մանկատներ, երեխաների խնամքի և պաշտպանության հաստատություններ, դպրոցներ, մանկապարտեզներ,</w:t>
            </w:r>
          </w:p>
          <w:p w14:paraId="6FBA7350"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ինչպես նաև աշխատանքային բնույթի ընթացիկ այլ այցեր։</w:t>
            </w:r>
          </w:p>
          <w:p w14:paraId="5EE6B7E6"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 xml:space="preserve">Պաշտպանի աշխատանքի հիմնարար սկզբունքներից է աշխատանքի հրապարակայնության ու թափանցիկության ապահովումը։ Նման սկզբունքով աշխատանքի դրսևորումներից է առանձին թեմաներով հանրային իրազեկման աշխատանքների իրականացումը, արտահերթ զեկույցների, ուղեցույցների և այլ փաստաթղթերի հրապարակումը։ Զեկույցներում ներկայացվում են անհատական </w:t>
            </w:r>
            <w:r w:rsidRPr="001B6290">
              <w:rPr>
                <w:rFonts w:ascii="GHEA Grapalat" w:hAnsi="GHEA Grapalat"/>
                <w:lang w:val="hy-AM"/>
              </w:rPr>
              <w:lastRenderedPageBreak/>
              <w:t>դիմումների և այցերի արդյունքում վեր հանված խնդիրներ, որոնք առավել խորությամբ ուսումնասիրվում և մանրամասն վերլուծության են ենթարկվում։</w:t>
            </w:r>
          </w:p>
          <w:p w14:paraId="5429EBDD"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Միայն Լեռնային Ղարաբաղից բռնի տեղահանվածների հաշվառման վայրերում փաստահավաք աշխատանքների արդյունքների վերլուծության վերաբերյալ (անգլերեն) արտահերթ նախնական զեկույցի մշակման և հրապարակման նպատակով իրականացվել են շուրջ երկու տասնյակ այցեր։</w:t>
            </w:r>
          </w:p>
          <w:p w14:paraId="674A5A0B" w14:textId="77777777" w:rsidR="0046780C" w:rsidRPr="001B6290" w:rsidRDefault="0046780C" w:rsidP="003E356C">
            <w:pPr>
              <w:spacing w:line="360" w:lineRule="auto"/>
              <w:jc w:val="both"/>
              <w:rPr>
                <w:rFonts w:ascii="GHEA Grapalat" w:hAnsi="GHEA Grapalat"/>
                <w:lang w:val="hy-AM"/>
              </w:rPr>
            </w:pPr>
            <w:r w:rsidRPr="001B6290">
              <w:rPr>
                <w:rFonts w:ascii="GHEA Grapalat" w:hAnsi="GHEA Grapalat"/>
                <w:lang w:val="hy-AM"/>
              </w:rPr>
              <w:t>Վերոգրյալի հաշվառմամբ կարծում ենք, որ Պաշտպանի աշխատակազմին սպասարկման համար մինչև 100 փաստացի աշխատողին մեկ ավտոմեքենա հատկացնելու պարագայում անհնար կլինի իրականացնել Պաշտպանի՝ Սահմանադրությամբ նախատեսված գործունեությունը, որն էլ կդառնա Պաշտպանի աջակցությունը ստանալու ու Պաշտպանի հասանելիության՝ յուրաքանչյուրի բացարձակ սահմանադրական իրավունքի խախտումների պատճառ։</w:t>
            </w:r>
          </w:p>
          <w:p w14:paraId="1EA9DDA9" w14:textId="2A6D5341" w:rsidR="00BF3781" w:rsidRPr="001B6290" w:rsidRDefault="0046780C" w:rsidP="003E356C">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Հետևաբար, առաջարկվում է պետական մարմինների սպասարկման նպատակով ձեռք բերվող ավտոմեքենաների առանձին չափորոշիչները սահմանող ՀՀ կառավարության որոշման գործողությունը չտարածել ՀՀ մարդու իրավունքների պաշտպանի աշխատակազմի նկատմամբ, կամ այն տարածել՝ նշված առանձնահատկությունները նկատի ունենալով։</w:t>
            </w:r>
          </w:p>
        </w:tc>
        <w:tc>
          <w:tcPr>
            <w:tcW w:w="5113" w:type="dxa"/>
            <w:shd w:val="clear" w:color="auto" w:fill="FFFFFF" w:themeFill="background1"/>
          </w:tcPr>
          <w:p w14:paraId="75A95D48" w14:textId="1A22FFC6" w:rsidR="00BF3781" w:rsidRPr="001B6290" w:rsidRDefault="00613493" w:rsidP="003E356C">
            <w:pPr>
              <w:spacing w:line="360" w:lineRule="auto"/>
              <w:jc w:val="both"/>
              <w:rPr>
                <w:rFonts w:ascii="GHEA Grapalat" w:hAnsi="GHEA Grapalat"/>
                <w:lang w:val="hy-AM"/>
              </w:rPr>
            </w:pPr>
            <w:r w:rsidRPr="001B6290">
              <w:rPr>
                <w:rFonts w:ascii="GHEA Grapalat" w:hAnsi="GHEA Grapalat"/>
                <w:lang w:val="hy-AM"/>
              </w:rPr>
              <w:lastRenderedPageBreak/>
              <w:t>Չի ընդունվել՝ հիմք ընդունելով որդեգրած միասնական կարգավորման քաղաքականությունը։</w:t>
            </w:r>
          </w:p>
        </w:tc>
      </w:tr>
      <w:tr w:rsidR="001B6290" w:rsidRPr="001B6290" w14:paraId="0AED67EC" w14:textId="77777777" w:rsidTr="00D442DC">
        <w:trPr>
          <w:gridBefore w:val="1"/>
          <w:wBefore w:w="28" w:type="dxa"/>
        </w:trPr>
        <w:tc>
          <w:tcPr>
            <w:tcW w:w="9368" w:type="dxa"/>
            <w:vMerge w:val="restart"/>
            <w:shd w:val="clear" w:color="auto" w:fill="D9D9D9" w:themeFill="background1" w:themeFillShade="D9"/>
          </w:tcPr>
          <w:p w14:paraId="422F62B8" w14:textId="636FB0F4" w:rsidR="00775275" w:rsidRPr="001B6290" w:rsidRDefault="00775275" w:rsidP="003E356C">
            <w:pPr>
              <w:pStyle w:val="a4"/>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b/>
                <w:spacing w:val="0"/>
                <w:kern w:val="0"/>
                <w:position w:val="0"/>
                <w:sz w:val="24"/>
                <w:szCs w:val="24"/>
                <w:lang w:val="hy-AM"/>
              </w:rPr>
              <w:lastRenderedPageBreak/>
              <w:t>ՀՀ ֆինանսների նախարարություն</w:t>
            </w:r>
          </w:p>
        </w:tc>
        <w:tc>
          <w:tcPr>
            <w:tcW w:w="5113" w:type="dxa"/>
            <w:shd w:val="clear" w:color="auto" w:fill="D9D9D9" w:themeFill="background1" w:themeFillShade="D9"/>
          </w:tcPr>
          <w:p w14:paraId="2EEB10B9" w14:textId="6A1AAB2F"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03.</w:t>
            </w:r>
            <w:r w:rsidR="00C56E2D" w:rsidRPr="001B6290">
              <w:rPr>
                <w:rFonts w:ascii="GHEA Grapalat" w:hAnsi="GHEA Grapalat"/>
                <w:lang w:val="hy-AM"/>
              </w:rPr>
              <w:t>01</w:t>
            </w:r>
            <w:r w:rsidRPr="001B6290">
              <w:rPr>
                <w:rFonts w:ascii="GHEA Grapalat" w:hAnsi="GHEA Grapalat"/>
                <w:lang w:val="hy-AM"/>
              </w:rPr>
              <w:t>.2024թ.</w:t>
            </w:r>
          </w:p>
        </w:tc>
      </w:tr>
      <w:tr w:rsidR="001B6290" w:rsidRPr="001B6290" w14:paraId="0B75E805" w14:textId="77777777" w:rsidTr="00D442DC">
        <w:trPr>
          <w:gridBefore w:val="1"/>
          <w:wBefore w:w="28" w:type="dxa"/>
          <w:trHeight w:val="269"/>
        </w:trPr>
        <w:tc>
          <w:tcPr>
            <w:tcW w:w="9368" w:type="dxa"/>
            <w:vMerge/>
            <w:shd w:val="clear" w:color="auto" w:fill="D9D9D9" w:themeFill="background1" w:themeFillShade="D9"/>
          </w:tcPr>
          <w:p w14:paraId="50B86CA0" w14:textId="77777777" w:rsidR="00775275" w:rsidRPr="001B6290" w:rsidRDefault="00775275" w:rsidP="003E356C">
            <w:pPr>
              <w:spacing w:line="360" w:lineRule="auto"/>
              <w:jc w:val="both"/>
              <w:rPr>
                <w:rFonts w:ascii="GHEA Grapalat" w:hAnsi="GHEA Grapalat"/>
                <w:lang w:val="hy-AM"/>
              </w:rPr>
            </w:pPr>
          </w:p>
        </w:tc>
        <w:tc>
          <w:tcPr>
            <w:tcW w:w="5113" w:type="dxa"/>
            <w:shd w:val="clear" w:color="auto" w:fill="D9D9D9" w:themeFill="background1" w:themeFillShade="D9"/>
          </w:tcPr>
          <w:p w14:paraId="4E2C1030" w14:textId="4DBC7868"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N  01/8-3/25353-2023</w:t>
            </w:r>
          </w:p>
        </w:tc>
      </w:tr>
      <w:tr w:rsidR="001B6290" w:rsidRPr="00D442DC" w14:paraId="62FC3E75" w14:textId="77777777" w:rsidTr="00D442DC">
        <w:trPr>
          <w:gridBefore w:val="1"/>
          <w:wBefore w:w="28" w:type="dxa"/>
          <w:trHeight w:val="269"/>
        </w:trPr>
        <w:tc>
          <w:tcPr>
            <w:tcW w:w="9368" w:type="dxa"/>
            <w:shd w:val="clear" w:color="auto" w:fill="FFFFFF" w:themeFill="background1"/>
          </w:tcPr>
          <w:p w14:paraId="71EE76F7" w14:textId="77777777"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 xml:space="preserve">1. Նախագծի 1-ին կետով հաստատվող Կարգի 11-րդ և 12-րդ կետերում հղում է կատարվում նույն որոշմամբ հաստատվող 2-րդ հավելվածին, որով սահմանվում են չափորոշիչները: Միաժամանակ, Նախագծի 13-րդ կետին համապատասխան՝ ՀՀ </w:t>
            </w:r>
            <w:r w:rsidRPr="001B6290">
              <w:rPr>
                <w:rFonts w:ascii="GHEA Grapalat" w:hAnsi="GHEA Grapalat"/>
                <w:lang w:val="hy-AM"/>
              </w:rPr>
              <w:lastRenderedPageBreak/>
              <w:t>ֆինանսների նախարարի կողմից սահմանվելու են առավելագույն գները (կրկնվում է ՀՀ կառավարության 2023 թվականի սեպտեմբերի 28-ի N 1666-Ն որոշման 13-րդ կետի դրույթը): Սակայն, Նախագծում բացակայում է ինչպես չափորոշիչներ հաստատելու մասին դրույթը, այնպես էլ N 2 հավելվածը:</w:t>
            </w:r>
          </w:p>
          <w:p w14:paraId="6456CD40" w14:textId="7DA0C20F"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Հաշվի առնելով, որ Նախագծով նախատեսվում է սահմանել նույնաբովանդակ կարգավորումներ, որոնք սահմանված են նաև ՀՀ կառավարության 2023 թվականի սեպտեմբերի 28-ի N 1666-Ն որոշմամբ, առաջարկում ենք չափորոշիչների և առավելագույն գների կապակցությամբ Նախագծում հղում կատարել հիշյալ որոշմանը, մասնավորապես հաշվի առնելով, որ հանրային իշխանության բոլոր մարմինների համար սահմանվելու են միասնական չափորոշիչներ և առավելագույն գներ:</w:t>
            </w:r>
          </w:p>
          <w:p w14:paraId="710D0343" w14:textId="77777777"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Այս կապակցությամբ հարկ ենք համարում նշել, որ ՀՀ կառավարության 2023 թվականի սեպտեմբերի 28-ի N 1666-Ն որոշման համաձայն նախատեսվում է վերանայել ՀՀ կառավարության 2008 թվականի հուլիսի 24-ի N 830-Ն որոշմամբ հաստատված ծառայողական ավտոմեքենաների առանձին չափորոշիչները և ՀՀ ֆինանսների նախարարի 2013 թվականի հոկտեմբերի 24-ի N 938-Ա հրամանով սահմանված դրանց առավելագույն գները: Նույն որոշման 11-րդ կետով նախատեսվում է, որ նշված գործողություններն ավարտելուց հետո ուժը կորցրած է ճանաչվելու ՀՀ կառավարության 2008 թվականի հուլիսի 24-ի N 830-Ն որոշումը:</w:t>
            </w:r>
          </w:p>
          <w:p w14:paraId="1B431A94" w14:textId="77777777"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 xml:space="preserve">2. Նախագծի 3-րդ կետում անհրաժեշտ է հստակեցնել, որ </w:t>
            </w:r>
            <w:bookmarkStart w:id="0" w:name="_Hlk158305778"/>
            <w:r w:rsidRPr="001B6290">
              <w:rPr>
                <w:rFonts w:ascii="GHEA Grapalat" w:hAnsi="GHEA Grapalat"/>
                <w:lang w:val="hy-AM"/>
              </w:rPr>
              <w:t>առավելագույնը մեկ</w:t>
            </w:r>
            <w:bookmarkEnd w:id="0"/>
            <w:r w:rsidRPr="001B6290">
              <w:rPr>
                <w:rFonts w:ascii="GHEA Grapalat" w:hAnsi="GHEA Grapalat"/>
                <w:lang w:val="hy-AM"/>
              </w:rPr>
              <w:t xml:space="preserve"> ավտոմեքենայի պահպանման համար ՀՀ պետական բյուջեով նախատեսված ծախսի չափով փոխհատուցում տրվում է միայն մեկ ավտոմեքենայի փոխարեն: Այդ կապակցությամբ առաջարկում ենք նշված կետում «ավտոմեքենաներ» բառը փոխարինել «ավտոմեքենա» բառով:</w:t>
            </w:r>
          </w:p>
          <w:p w14:paraId="785F4F58" w14:textId="77777777"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lastRenderedPageBreak/>
              <w:t xml:space="preserve">3. Նախագծով հաստատվող Կարգի 8-րդ կետի 1-ին ենթակետը վերախմբագրման կարիք ունի: Ընդ որում, հիշյալ կետում օգտագործվել է ՀՀ կառավարության 2023 թվականի սեպտեմբերի 28-ի N 1666-Ն որոշմամբ հաստատված Կարգի 8-րդ կետի 1-ին ենթակետի ձևակերպումը, որը ևս առաջարկում ենք խմբագրել: Մասնավորապես, հիշյալ կետի երկրորդ նախադասության բովանդակությունը հստակեցման կարիք ունի: </w:t>
            </w:r>
          </w:p>
          <w:p w14:paraId="7B73C9EB" w14:textId="77777777"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4. Կարգի 13-րդ կետում «ֆինանսների նախարարության» կողմից բառերը փոխարինել «ֆինանսների նախարարի» բառերով:</w:t>
            </w:r>
          </w:p>
          <w:p w14:paraId="4552AE7B" w14:textId="24162C64" w:rsidR="00775275" w:rsidRPr="001B6290" w:rsidRDefault="00775275" w:rsidP="003E356C">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5. Առաջարկում ենք հանել Նախագծով հաստատվող Կարգի 18-րդ կետը, որով սահմանվում է, որ «Պետական մարմինները կարող են սույն որոշման 7-րդ կետի համաձայն ներկայացված համապատասխան հիմնավորման դեպքում օգտվել տրանպորտային ծախսերի փոխհատուցումից ֆինանսների նախարարության համաձայնությամբ և Կոմիտեի առաջարկությամբ», քանի որ Նախագծում բացակայում է 7-րդ կետը: Բացի դրանից տրանսպորտային ծախսերի փոխհատուցում հատկացնելու վերաբերյալ դրույթները սահմանված են Կարգի 25-ից 30-րդ կետերով։</w:t>
            </w:r>
            <w:r w:rsidRPr="001B6290">
              <w:rPr>
                <w:rFonts w:ascii="GHEA Grapalat" w:eastAsia="Times New Roman" w:hAnsi="GHEA Grapalat" w:cs="Sylfaen"/>
                <w:sz w:val="24"/>
                <w:szCs w:val="24"/>
                <w:lang w:val="hy-AM" w:eastAsia="ru-RU"/>
              </w:rPr>
              <w:tab/>
            </w:r>
          </w:p>
        </w:tc>
        <w:tc>
          <w:tcPr>
            <w:tcW w:w="5113" w:type="dxa"/>
            <w:shd w:val="clear" w:color="auto" w:fill="FFFFFF" w:themeFill="background1"/>
          </w:tcPr>
          <w:p w14:paraId="433167B5" w14:textId="77777777" w:rsidR="00775275" w:rsidRPr="001B6290" w:rsidRDefault="00C56E2D" w:rsidP="003E356C">
            <w:pPr>
              <w:spacing w:line="360" w:lineRule="auto"/>
              <w:jc w:val="both"/>
              <w:rPr>
                <w:rFonts w:ascii="GHEA Grapalat" w:hAnsi="GHEA Grapalat"/>
                <w:lang w:val="hy-AM"/>
              </w:rPr>
            </w:pPr>
            <w:r w:rsidRPr="001B6290">
              <w:rPr>
                <w:rFonts w:ascii="GHEA Grapalat" w:hAnsi="GHEA Grapalat"/>
                <w:lang w:val="hy-AM"/>
              </w:rPr>
              <w:lastRenderedPageBreak/>
              <w:t>1</w:t>
            </w:r>
            <w:r w:rsidRPr="001B6290">
              <w:rPr>
                <w:rFonts w:ascii="Cambria Math" w:hAnsi="Cambria Math" w:cs="Cambria Math"/>
                <w:lang w:val="hy-AM"/>
              </w:rPr>
              <w:t>․</w:t>
            </w:r>
            <w:r w:rsidR="00775275" w:rsidRPr="001B6290">
              <w:rPr>
                <w:rFonts w:ascii="GHEA Grapalat" w:hAnsi="GHEA Grapalat"/>
                <w:lang w:val="hy-AM"/>
              </w:rPr>
              <w:t>Ընդունվել է։</w:t>
            </w:r>
          </w:p>
          <w:p w14:paraId="78D62B05" w14:textId="77777777" w:rsidR="00C56E2D" w:rsidRPr="001B6290" w:rsidRDefault="00C56E2D" w:rsidP="003E356C">
            <w:pPr>
              <w:spacing w:line="360" w:lineRule="auto"/>
              <w:jc w:val="both"/>
              <w:rPr>
                <w:rFonts w:ascii="GHEA Grapalat" w:hAnsi="GHEA Grapalat"/>
                <w:lang w:val="hy-AM"/>
              </w:rPr>
            </w:pPr>
          </w:p>
          <w:p w14:paraId="0C8CF354" w14:textId="77777777" w:rsidR="00C56E2D" w:rsidRPr="001B6290" w:rsidRDefault="00C56E2D" w:rsidP="003E356C">
            <w:pPr>
              <w:spacing w:line="360" w:lineRule="auto"/>
              <w:jc w:val="both"/>
              <w:rPr>
                <w:rFonts w:ascii="GHEA Grapalat" w:hAnsi="GHEA Grapalat"/>
                <w:lang w:val="hy-AM"/>
              </w:rPr>
            </w:pPr>
          </w:p>
          <w:p w14:paraId="6B69D085" w14:textId="77777777" w:rsidR="00C56E2D" w:rsidRPr="001B6290" w:rsidRDefault="00C56E2D" w:rsidP="003E356C">
            <w:pPr>
              <w:spacing w:line="360" w:lineRule="auto"/>
              <w:jc w:val="both"/>
              <w:rPr>
                <w:rFonts w:ascii="GHEA Grapalat" w:hAnsi="GHEA Grapalat"/>
                <w:lang w:val="hy-AM"/>
              </w:rPr>
            </w:pPr>
          </w:p>
          <w:p w14:paraId="7CF2F2CA" w14:textId="77777777" w:rsidR="00C56E2D" w:rsidRPr="001B6290" w:rsidRDefault="00C56E2D" w:rsidP="003E356C">
            <w:pPr>
              <w:spacing w:line="360" w:lineRule="auto"/>
              <w:jc w:val="both"/>
              <w:rPr>
                <w:rFonts w:ascii="GHEA Grapalat" w:hAnsi="GHEA Grapalat"/>
                <w:lang w:val="hy-AM"/>
              </w:rPr>
            </w:pPr>
          </w:p>
          <w:p w14:paraId="69589846" w14:textId="77777777" w:rsidR="00C56E2D" w:rsidRPr="001B6290" w:rsidRDefault="00C56E2D" w:rsidP="003E356C">
            <w:pPr>
              <w:spacing w:line="360" w:lineRule="auto"/>
              <w:jc w:val="both"/>
              <w:rPr>
                <w:rFonts w:ascii="GHEA Grapalat" w:hAnsi="GHEA Grapalat"/>
                <w:lang w:val="hy-AM"/>
              </w:rPr>
            </w:pPr>
          </w:p>
          <w:p w14:paraId="70BEB62D" w14:textId="77777777" w:rsidR="00C56E2D" w:rsidRPr="001B6290" w:rsidRDefault="00C56E2D" w:rsidP="003E356C">
            <w:pPr>
              <w:spacing w:line="360" w:lineRule="auto"/>
              <w:jc w:val="both"/>
              <w:rPr>
                <w:rFonts w:ascii="GHEA Grapalat" w:hAnsi="GHEA Grapalat"/>
                <w:lang w:val="hy-AM"/>
              </w:rPr>
            </w:pPr>
          </w:p>
          <w:p w14:paraId="77FC68AA" w14:textId="77777777" w:rsidR="00C56E2D" w:rsidRPr="001B6290" w:rsidRDefault="00C56E2D" w:rsidP="003E356C">
            <w:pPr>
              <w:spacing w:line="360" w:lineRule="auto"/>
              <w:jc w:val="both"/>
              <w:rPr>
                <w:rFonts w:ascii="GHEA Grapalat" w:hAnsi="GHEA Grapalat"/>
                <w:lang w:val="hy-AM"/>
              </w:rPr>
            </w:pPr>
          </w:p>
          <w:p w14:paraId="52488102" w14:textId="77777777" w:rsidR="00C56E2D" w:rsidRPr="001B6290" w:rsidRDefault="00C56E2D" w:rsidP="003E356C">
            <w:pPr>
              <w:spacing w:line="360" w:lineRule="auto"/>
              <w:jc w:val="both"/>
              <w:rPr>
                <w:rFonts w:ascii="GHEA Grapalat" w:hAnsi="GHEA Grapalat"/>
                <w:lang w:val="hy-AM"/>
              </w:rPr>
            </w:pPr>
          </w:p>
          <w:p w14:paraId="476F188A" w14:textId="77777777" w:rsidR="00C56E2D" w:rsidRPr="001B6290" w:rsidRDefault="00C56E2D" w:rsidP="003E356C">
            <w:pPr>
              <w:spacing w:line="360" w:lineRule="auto"/>
              <w:jc w:val="both"/>
              <w:rPr>
                <w:rFonts w:ascii="GHEA Grapalat" w:hAnsi="GHEA Grapalat"/>
                <w:lang w:val="hy-AM"/>
              </w:rPr>
            </w:pPr>
          </w:p>
          <w:p w14:paraId="75D7488B" w14:textId="77777777" w:rsidR="00C56E2D" w:rsidRPr="001B6290" w:rsidRDefault="00C56E2D" w:rsidP="003E356C">
            <w:pPr>
              <w:spacing w:line="360" w:lineRule="auto"/>
              <w:jc w:val="both"/>
              <w:rPr>
                <w:rFonts w:ascii="GHEA Grapalat" w:hAnsi="GHEA Grapalat"/>
                <w:lang w:val="hy-AM"/>
              </w:rPr>
            </w:pPr>
          </w:p>
          <w:p w14:paraId="2B86406D" w14:textId="77777777" w:rsidR="00C56E2D" w:rsidRPr="001B6290" w:rsidRDefault="00C56E2D" w:rsidP="003E356C">
            <w:pPr>
              <w:spacing w:line="360" w:lineRule="auto"/>
              <w:jc w:val="both"/>
              <w:rPr>
                <w:rFonts w:ascii="GHEA Grapalat" w:hAnsi="GHEA Grapalat"/>
                <w:lang w:val="hy-AM"/>
              </w:rPr>
            </w:pPr>
          </w:p>
          <w:p w14:paraId="51ADA0A1" w14:textId="77777777" w:rsidR="00C56E2D" w:rsidRPr="001B6290" w:rsidRDefault="00C56E2D" w:rsidP="003E356C">
            <w:pPr>
              <w:spacing w:line="360" w:lineRule="auto"/>
              <w:jc w:val="both"/>
              <w:rPr>
                <w:rFonts w:ascii="GHEA Grapalat" w:hAnsi="GHEA Grapalat"/>
                <w:lang w:val="hy-AM"/>
              </w:rPr>
            </w:pPr>
          </w:p>
          <w:p w14:paraId="250E3A94" w14:textId="77777777" w:rsidR="00C56E2D" w:rsidRPr="001B6290" w:rsidRDefault="00C56E2D" w:rsidP="003E356C">
            <w:pPr>
              <w:spacing w:line="360" w:lineRule="auto"/>
              <w:jc w:val="both"/>
              <w:rPr>
                <w:rFonts w:ascii="GHEA Grapalat" w:hAnsi="GHEA Grapalat"/>
                <w:lang w:val="hy-AM"/>
              </w:rPr>
            </w:pPr>
          </w:p>
          <w:p w14:paraId="04EE6EA3" w14:textId="77777777" w:rsidR="00C56E2D" w:rsidRPr="001B6290" w:rsidRDefault="00C56E2D" w:rsidP="003E356C">
            <w:pPr>
              <w:spacing w:line="360" w:lineRule="auto"/>
              <w:jc w:val="both"/>
              <w:rPr>
                <w:rFonts w:ascii="GHEA Grapalat" w:hAnsi="GHEA Grapalat"/>
                <w:lang w:val="hy-AM"/>
              </w:rPr>
            </w:pPr>
          </w:p>
          <w:p w14:paraId="72473C0C" w14:textId="77777777" w:rsidR="00C56E2D" w:rsidRPr="001B6290" w:rsidRDefault="00C56E2D" w:rsidP="003E356C">
            <w:pPr>
              <w:spacing w:line="360" w:lineRule="auto"/>
              <w:jc w:val="both"/>
              <w:rPr>
                <w:rFonts w:ascii="GHEA Grapalat" w:hAnsi="GHEA Grapalat"/>
                <w:lang w:val="hy-AM"/>
              </w:rPr>
            </w:pPr>
          </w:p>
          <w:p w14:paraId="373B3BAE" w14:textId="77777777" w:rsidR="00C56E2D" w:rsidRDefault="00C56E2D" w:rsidP="003E356C">
            <w:pPr>
              <w:spacing w:line="360" w:lineRule="auto"/>
              <w:jc w:val="both"/>
              <w:rPr>
                <w:rFonts w:ascii="GHEA Grapalat" w:hAnsi="GHEA Grapalat"/>
                <w:lang w:val="hy-AM"/>
              </w:rPr>
            </w:pPr>
          </w:p>
          <w:p w14:paraId="63717DC2" w14:textId="77777777" w:rsidR="00613493" w:rsidRDefault="00613493" w:rsidP="003E356C">
            <w:pPr>
              <w:spacing w:line="360" w:lineRule="auto"/>
              <w:jc w:val="both"/>
              <w:rPr>
                <w:rFonts w:ascii="GHEA Grapalat" w:hAnsi="GHEA Grapalat"/>
                <w:lang w:val="hy-AM"/>
              </w:rPr>
            </w:pPr>
          </w:p>
          <w:p w14:paraId="54B3FF98" w14:textId="77777777" w:rsidR="00613493" w:rsidRDefault="00613493" w:rsidP="003E356C">
            <w:pPr>
              <w:spacing w:line="360" w:lineRule="auto"/>
              <w:jc w:val="both"/>
              <w:rPr>
                <w:rFonts w:ascii="GHEA Grapalat" w:hAnsi="GHEA Grapalat"/>
                <w:lang w:val="hy-AM"/>
              </w:rPr>
            </w:pPr>
          </w:p>
          <w:p w14:paraId="6831B176" w14:textId="77777777" w:rsidR="00613493" w:rsidRDefault="00613493" w:rsidP="003E356C">
            <w:pPr>
              <w:spacing w:line="360" w:lineRule="auto"/>
              <w:jc w:val="both"/>
              <w:rPr>
                <w:rFonts w:ascii="GHEA Grapalat" w:hAnsi="GHEA Grapalat"/>
                <w:lang w:val="hy-AM"/>
              </w:rPr>
            </w:pPr>
          </w:p>
          <w:p w14:paraId="0EEBE6B8" w14:textId="77777777" w:rsidR="00613493" w:rsidRPr="001B6290" w:rsidRDefault="00613493" w:rsidP="003E356C">
            <w:pPr>
              <w:spacing w:line="360" w:lineRule="auto"/>
              <w:jc w:val="both"/>
              <w:rPr>
                <w:rFonts w:ascii="GHEA Grapalat" w:hAnsi="GHEA Grapalat"/>
                <w:lang w:val="hy-AM"/>
              </w:rPr>
            </w:pPr>
          </w:p>
          <w:p w14:paraId="587A7E0C" w14:textId="77777777" w:rsidR="00C56E2D" w:rsidRPr="001B6290" w:rsidRDefault="00C56E2D" w:rsidP="003E356C">
            <w:pPr>
              <w:spacing w:line="360" w:lineRule="auto"/>
              <w:jc w:val="both"/>
              <w:rPr>
                <w:rFonts w:ascii="GHEA Grapalat" w:hAnsi="GHEA Grapalat"/>
                <w:lang w:val="hy-AM"/>
              </w:rPr>
            </w:pPr>
          </w:p>
          <w:p w14:paraId="5E6EFC10" w14:textId="77777777" w:rsidR="00C56E2D" w:rsidRPr="001B6290" w:rsidRDefault="00C56E2D" w:rsidP="003E356C">
            <w:pPr>
              <w:spacing w:line="360" w:lineRule="auto"/>
              <w:jc w:val="both"/>
              <w:rPr>
                <w:rFonts w:ascii="GHEA Grapalat" w:hAnsi="GHEA Grapalat"/>
                <w:lang w:val="hy-AM"/>
              </w:rPr>
            </w:pPr>
            <w:r w:rsidRPr="001B6290">
              <w:rPr>
                <w:rFonts w:ascii="GHEA Grapalat" w:hAnsi="GHEA Grapalat"/>
                <w:lang w:val="hy-AM"/>
              </w:rPr>
              <w:t>2</w:t>
            </w:r>
            <w:r w:rsidRPr="001B6290">
              <w:rPr>
                <w:rFonts w:ascii="Cambria Math" w:hAnsi="Cambria Math" w:cs="Cambria Math"/>
                <w:lang w:val="hy-AM"/>
              </w:rPr>
              <w:t>․</w:t>
            </w:r>
            <w:r w:rsidRPr="001B6290">
              <w:rPr>
                <w:rFonts w:ascii="GHEA Grapalat" w:hAnsi="GHEA Grapalat" w:cs="GHEA Grapalat"/>
                <w:lang w:val="hy-AM"/>
              </w:rPr>
              <w:t>Ընդունվել</w:t>
            </w:r>
            <w:r w:rsidRPr="001B6290">
              <w:rPr>
                <w:rFonts w:ascii="GHEA Grapalat" w:hAnsi="GHEA Grapalat"/>
                <w:lang w:val="hy-AM"/>
              </w:rPr>
              <w:t xml:space="preserve"> </w:t>
            </w:r>
            <w:r w:rsidRPr="001B6290">
              <w:rPr>
                <w:rFonts w:ascii="GHEA Grapalat" w:hAnsi="GHEA Grapalat" w:cs="GHEA Grapalat"/>
                <w:lang w:val="hy-AM"/>
              </w:rPr>
              <w:t>է։</w:t>
            </w:r>
          </w:p>
          <w:p w14:paraId="510D9FBB" w14:textId="77777777" w:rsidR="00C56E2D" w:rsidRPr="001B6290" w:rsidRDefault="00C56E2D" w:rsidP="003E356C">
            <w:pPr>
              <w:spacing w:line="360" w:lineRule="auto"/>
              <w:jc w:val="both"/>
              <w:rPr>
                <w:rFonts w:ascii="GHEA Grapalat" w:hAnsi="GHEA Grapalat"/>
                <w:lang w:val="hy-AM"/>
              </w:rPr>
            </w:pPr>
          </w:p>
          <w:p w14:paraId="5C07650D" w14:textId="77777777" w:rsidR="00C56E2D" w:rsidRDefault="00C56E2D" w:rsidP="003E356C">
            <w:pPr>
              <w:spacing w:line="360" w:lineRule="auto"/>
              <w:jc w:val="both"/>
              <w:rPr>
                <w:rFonts w:ascii="GHEA Grapalat" w:hAnsi="GHEA Grapalat"/>
                <w:lang w:val="hy-AM"/>
              </w:rPr>
            </w:pPr>
          </w:p>
          <w:p w14:paraId="6B4CB4AB" w14:textId="77777777" w:rsidR="00613493" w:rsidRPr="001B6290" w:rsidRDefault="00613493" w:rsidP="003E356C">
            <w:pPr>
              <w:spacing w:line="360" w:lineRule="auto"/>
              <w:jc w:val="both"/>
              <w:rPr>
                <w:rFonts w:ascii="GHEA Grapalat" w:hAnsi="GHEA Grapalat"/>
                <w:lang w:val="hy-AM"/>
              </w:rPr>
            </w:pPr>
          </w:p>
          <w:p w14:paraId="35158461" w14:textId="77777777" w:rsidR="00C56E2D" w:rsidRPr="001B6290" w:rsidRDefault="00C56E2D" w:rsidP="003E356C">
            <w:pPr>
              <w:spacing w:line="360" w:lineRule="auto"/>
              <w:jc w:val="both"/>
              <w:rPr>
                <w:rFonts w:ascii="GHEA Grapalat" w:hAnsi="GHEA Grapalat"/>
                <w:lang w:val="hy-AM"/>
              </w:rPr>
            </w:pPr>
          </w:p>
          <w:p w14:paraId="3565BE7A" w14:textId="77777777" w:rsidR="00C56E2D" w:rsidRPr="001B6290" w:rsidRDefault="00C56E2D" w:rsidP="003E356C">
            <w:pPr>
              <w:spacing w:line="360" w:lineRule="auto"/>
              <w:jc w:val="both"/>
              <w:rPr>
                <w:rFonts w:ascii="GHEA Grapalat" w:hAnsi="GHEA Grapalat"/>
                <w:lang w:val="hy-AM"/>
              </w:rPr>
            </w:pPr>
            <w:r w:rsidRPr="001B6290">
              <w:rPr>
                <w:rFonts w:ascii="GHEA Grapalat" w:hAnsi="GHEA Grapalat"/>
                <w:lang w:val="hy-AM"/>
              </w:rPr>
              <w:lastRenderedPageBreak/>
              <w:t>3</w:t>
            </w:r>
            <w:r w:rsidRPr="001B6290">
              <w:rPr>
                <w:rFonts w:ascii="Cambria Math" w:hAnsi="Cambria Math" w:cs="Cambria Math"/>
                <w:lang w:val="hy-AM"/>
              </w:rPr>
              <w:t>․</w:t>
            </w:r>
            <w:r w:rsidR="002F1F24" w:rsidRPr="001B6290">
              <w:rPr>
                <w:rFonts w:ascii="GHEA Grapalat" w:hAnsi="GHEA Grapalat"/>
                <w:lang w:val="hy-AM"/>
              </w:rPr>
              <w:t>Ընդունվել է։</w:t>
            </w:r>
          </w:p>
          <w:p w14:paraId="5DED3D37" w14:textId="77777777" w:rsidR="002F1F24" w:rsidRPr="001B6290" w:rsidRDefault="002F1F24" w:rsidP="003E356C">
            <w:pPr>
              <w:spacing w:line="360" w:lineRule="auto"/>
              <w:jc w:val="both"/>
              <w:rPr>
                <w:rFonts w:ascii="GHEA Grapalat" w:hAnsi="GHEA Grapalat"/>
                <w:lang w:val="hy-AM"/>
              </w:rPr>
            </w:pPr>
          </w:p>
          <w:p w14:paraId="7E1FCC58" w14:textId="77777777" w:rsidR="002F1F24" w:rsidRPr="001B6290" w:rsidRDefault="002F1F24" w:rsidP="003E356C">
            <w:pPr>
              <w:spacing w:line="360" w:lineRule="auto"/>
              <w:jc w:val="both"/>
              <w:rPr>
                <w:rFonts w:ascii="GHEA Grapalat" w:hAnsi="GHEA Grapalat"/>
                <w:lang w:val="hy-AM"/>
              </w:rPr>
            </w:pPr>
          </w:p>
          <w:p w14:paraId="07C92E16" w14:textId="77777777" w:rsidR="002F1F24" w:rsidRPr="001B6290" w:rsidRDefault="002F1F24" w:rsidP="003E356C">
            <w:pPr>
              <w:spacing w:line="360" w:lineRule="auto"/>
              <w:jc w:val="both"/>
              <w:rPr>
                <w:rFonts w:ascii="GHEA Grapalat" w:hAnsi="GHEA Grapalat"/>
                <w:lang w:val="hy-AM"/>
              </w:rPr>
            </w:pPr>
          </w:p>
          <w:p w14:paraId="43E4C316" w14:textId="77777777" w:rsidR="002F1F24" w:rsidRPr="001B6290" w:rsidRDefault="002F1F24" w:rsidP="003E356C">
            <w:pPr>
              <w:spacing w:line="360" w:lineRule="auto"/>
              <w:jc w:val="both"/>
              <w:rPr>
                <w:rFonts w:ascii="GHEA Grapalat" w:hAnsi="GHEA Grapalat"/>
                <w:lang w:val="hy-AM"/>
              </w:rPr>
            </w:pPr>
          </w:p>
          <w:p w14:paraId="06BD164D" w14:textId="77777777" w:rsidR="002F1F24" w:rsidRPr="001B6290" w:rsidRDefault="002F1F24" w:rsidP="003E356C">
            <w:pPr>
              <w:spacing w:line="360" w:lineRule="auto"/>
              <w:jc w:val="both"/>
              <w:rPr>
                <w:rFonts w:ascii="GHEA Grapalat" w:hAnsi="GHEA Grapalat"/>
                <w:lang w:val="hy-AM"/>
              </w:rPr>
            </w:pPr>
          </w:p>
          <w:p w14:paraId="570DE487" w14:textId="77777777" w:rsidR="002F1F24" w:rsidRPr="001B6290" w:rsidRDefault="002F1F24" w:rsidP="003E356C">
            <w:pPr>
              <w:spacing w:line="360" w:lineRule="auto"/>
              <w:jc w:val="both"/>
              <w:rPr>
                <w:rFonts w:ascii="GHEA Grapalat" w:hAnsi="GHEA Grapalat"/>
                <w:lang w:val="hy-AM"/>
              </w:rPr>
            </w:pPr>
            <w:r w:rsidRPr="001B6290">
              <w:rPr>
                <w:rFonts w:ascii="GHEA Grapalat" w:hAnsi="GHEA Grapalat"/>
                <w:lang w:val="hy-AM"/>
              </w:rPr>
              <w:t>4</w:t>
            </w:r>
            <w:r w:rsidRPr="001B6290">
              <w:rPr>
                <w:rFonts w:ascii="Cambria Math" w:eastAsia="MS Mincho" w:hAnsi="Cambria Math" w:cs="Cambria Math"/>
                <w:lang w:val="hy-AM"/>
              </w:rPr>
              <w:t>․</w:t>
            </w:r>
            <w:r w:rsidRPr="001B6290">
              <w:rPr>
                <w:rFonts w:ascii="GHEA Grapalat" w:hAnsi="GHEA Grapalat" w:cs="GHEA Grapalat"/>
                <w:lang w:val="hy-AM"/>
              </w:rPr>
              <w:t>Ընդունվել</w:t>
            </w:r>
            <w:r w:rsidRPr="001B6290">
              <w:rPr>
                <w:rFonts w:ascii="GHEA Grapalat" w:hAnsi="GHEA Grapalat"/>
                <w:lang w:val="hy-AM"/>
              </w:rPr>
              <w:t xml:space="preserve"> </w:t>
            </w:r>
            <w:r w:rsidRPr="001B6290">
              <w:rPr>
                <w:rFonts w:ascii="GHEA Grapalat" w:hAnsi="GHEA Grapalat" w:cs="GHEA Grapalat"/>
                <w:lang w:val="hy-AM"/>
              </w:rPr>
              <w:t>է։</w:t>
            </w:r>
          </w:p>
          <w:p w14:paraId="0697C887" w14:textId="50CDC05C" w:rsidR="002F1F24" w:rsidRPr="001B6290" w:rsidRDefault="002F1F24" w:rsidP="003E356C">
            <w:pPr>
              <w:spacing w:line="360" w:lineRule="auto"/>
              <w:jc w:val="both"/>
              <w:rPr>
                <w:rFonts w:ascii="GHEA Grapalat" w:hAnsi="GHEA Grapalat"/>
                <w:lang w:val="hy-AM"/>
              </w:rPr>
            </w:pPr>
          </w:p>
          <w:p w14:paraId="0FFC7409" w14:textId="15D865C5" w:rsidR="002F1F24" w:rsidRPr="001B6290" w:rsidRDefault="002F1F24" w:rsidP="003E356C">
            <w:pPr>
              <w:spacing w:line="360" w:lineRule="auto"/>
              <w:jc w:val="both"/>
              <w:rPr>
                <w:rFonts w:ascii="GHEA Grapalat" w:hAnsi="GHEA Grapalat"/>
                <w:lang w:val="hy-AM"/>
              </w:rPr>
            </w:pPr>
            <w:r w:rsidRPr="001B6290">
              <w:rPr>
                <w:rFonts w:ascii="GHEA Grapalat" w:hAnsi="GHEA Grapalat"/>
                <w:lang w:val="hy-AM"/>
              </w:rPr>
              <w:t>5</w:t>
            </w:r>
            <w:r w:rsidRPr="001B6290">
              <w:rPr>
                <w:rFonts w:ascii="Cambria Math" w:eastAsia="MS Mincho" w:hAnsi="Cambria Math" w:cs="Cambria Math"/>
                <w:lang w:val="hy-AM"/>
              </w:rPr>
              <w:t>․</w:t>
            </w:r>
            <w:r w:rsidRPr="001B6290">
              <w:rPr>
                <w:rFonts w:ascii="GHEA Grapalat" w:hAnsi="GHEA Grapalat" w:cs="GHEA Grapalat"/>
                <w:lang w:val="hy-AM"/>
              </w:rPr>
              <w:t>Ընդունվել</w:t>
            </w:r>
            <w:r w:rsidRPr="001B6290">
              <w:rPr>
                <w:rFonts w:ascii="GHEA Grapalat" w:hAnsi="GHEA Grapalat"/>
                <w:lang w:val="hy-AM"/>
              </w:rPr>
              <w:t xml:space="preserve"> </w:t>
            </w:r>
            <w:r w:rsidRPr="001B6290">
              <w:rPr>
                <w:rFonts w:ascii="GHEA Grapalat" w:hAnsi="GHEA Grapalat" w:cs="GHEA Grapalat"/>
                <w:lang w:val="hy-AM"/>
              </w:rPr>
              <w:t>է</w:t>
            </w:r>
            <w:r w:rsidRPr="001B6290">
              <w:rPr>
                <w:rFonts w:ascii="GHEA Grapalat" w:hAnsi="GHEA Grapalat"/>
                <w:lang w:val="hy-AM"/>
              </w:rPr>
              <w:t>, 18-</w:t>
            </w:r>
            <w:r w:rsidRPr="001B6290">
              <w:rPr>
                <w:rFonts w:ascii="GHEA Grapalat" w:hAnsi="GHEA Grapalat" w:cs="GHEA Grapalat"/>
                <w:lang w:val="hy-AM"/>
              </w:rPr>
              <w:t>րդ</w:t>
            </w:r>
            <w:r w:rsidRPr="001B6290">
              <w:rPr>
                <w:rFonts w:ascii="GHEA Grapalat" w:hAnsi="GHEA Grapalat"/>
                <w:lang w:val="hy-AM"/>
              </w:rPr>
              <w:t xml:space="preserve"> </w:t>
            </w:r>
            <w:r w:rsidRPr="001B6290">
              <w:rPr>
                <w:rFonts w:ascii="GHEA Grapalat" w:hAnsi="GHEA Grapalat" w:cs="GHEA Grapalat"/>
                <w:lang w:val="hy-AM"/>
              </w:rPr>
              <w:t>կետը</w:t>
            </w:r>
            <w:r w:rsidRPr="001B6290">
              <w:rPr>
                <w:rFonts w:ascii="GHEA Grapalat" w:hAnsi="GHEA Grapalat"/>
                <w:lang w:val="hy-AM"/>
              </w:rPr>
              <w:t xml:space="preserve"> </w:t>
            </w:r>
            <w:r w:rsidRPr="001B6290">
              <w:rPr>
                <w:rFonts w:ascii="GHEA Grapalat" w:hAnsi="GHEA Grapalat" w:cs="GHEA Grapalat"/>
                <w:lang w:val="hy-AM"/>
              </w:rPr>
              <w:t>խմբագրվել</w:t>
            </w:r>
            <w:r w:rsidRPr="001B6290">
              <w:rPr>
                <w:rFonts w:ascii="GHEA Grapalat" w:hAnsi="GHEA Grapalat"/>
                <w:lang w:val="hy-AM"/>
              </w:rPr>
              <w:t xml:space="preserve"> </w:t>
            </w:r>
            <w:r w:rsidRPr="001B6290">
              <w:rPr>
                <w:rFonts w:ascii="GHEA Grapalat" w:hAnsi="GHEA Grapalat" w:cs="GHEA Grapalat"/>
                <w:lang w:val="hy-AM"/>
              </w:rPr>
              <w:t>է։</w:t>
            </w:r>
          </w:p>
        </w:tc>
      </w:tr>
      <w:tr w:rsidR="001B6290" w:rsidRPr="001B6290" w14:paraId="47981C3C" w14:textId="77777777" w:rsidTr="00D442DC">
        <w:trPr>
          <w:gridBefore w:val="1"/>
          <w:wBefore w:w="28" w:type="dxa"/>
        </w:trPr>
        <w:tc>
          <w:tcPr>
            <w:tcW w:w="9368" w:type="dxa"/>
            <w:vMerge w:val="restart"/>
            <w:shd w:val="clear" w:color="auto" w:fill="D9D9D9" w:themeFill="background1" w:themeFillShade="D9"/>
          </w:tcPr>
          <w:p w14:paraId="5AC3CAAE" w14:textId="23A18E9F" w:rsidR="00775275" w:rsidRPr="001B6290" w:rsidRDefault="00775275" w:rsidP="003E356C">
            <w:pPr>
              <w:pStyle w:val="a4"/>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b/>
                <w:spacing w:val="0"/>
                <w:kern w:val="0"/>
                <w:position w:val="0"/>
                <w:sz w:val="24"/>
                <w:szCs w:val="24"/>
                <w:lang w:val="hy-AM"/>
              </w:rPr>
              <w:lastRenderedPageBreak/>
              <w:t>Սահմանադրական դատարան</w:t>
            </w:r>
          </w:p>
        </w:tc>
        <w:tc>
          <w:tcPr>
            <w:tcW w:w="5113" w:type="dxa"/>
            <w:shd w:val="clear" w:color="auto" w:fill="D9D9D9" w:themeFill="background1" w:themeFillShade="D9"/>
          </w:tcPr>
          <w:p w14:paraId="24435EC9" w14:textId="77777777"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29.12.2023թ.</w:t>
            </w:r>
          </w:p>
        </w:tc>
      </w:tr>
      <w:tr w:rsidR="001B6290" w:rsidRPr="001B6290" w14:paraId="6026BECC" w14:textId="77777777" w:rsidTr="00D442DC">
        <w:trPr>
          <w:gridBefore w:val="1"/>
          <w:wBefore w:w="28" w:type="dxa"/>
          <w:trHeight w:val="269"/>
        </w:trPr>
        <w:tc>
          <w:tcPr>
            <w:tcW w:w="9368" w:type="dxa"/>
            <w:vMerge/>
            <w:shd w:val="clear" w:color="auto" w:fill="D9D9D9" w:themeFill="background1" w:themeFillShade="D9"/>
          </w:tcPr>
          <w:p w14:paraId="3180141F" w14:textId="77777777" w:rsidR="00775275" w:rsidRPr="001B6290" w:rsidRDefault="00775275" w:rsidP="003E356C">
            <w:pPr>
              <w:spacing w:line="360" w:lineRule="auto"/>
              <w:jc w:val="both"/>
              <w:rPr>
                <w:rFonts w:ascii="GHEA Grapalat" w:hAnsi="GHEA Grapalat"/>
                <w:lang w:val="hy-AM"/>
              </w:rPr>
            </w:pPr>
          </w:p>
        </w:tc>
        <w:tc>
          <w:tcPr>
            <w:tcW w:w="5113" w:type="dxa"/>
            <w:shd w:val="clear" w:color="auto" w:fill="D9D9D9" w:themeFill="background1" w:themeFillShade="D9"/>
          </w:tcPr>
          <w:p w14:paraId="1990B970" w14:textId="40288416"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N  Ա/0936-2023</w:t>
            </w:r>
          </w:p>
        </w:tc>
      </w:tr>
      <w:tr w:rsidR="001B6290" w:rsidRPr="00613493" w14:paraId="47368653" w14:textId="77777777" w:rsidTr="00D442DC">
        <w:trPr>
          <w:gridBefore w:val="1"/>
          <w:wBefore w:w="28" w:type="dxa"/>
          <w:trHeight w:val="269"/>
        </w:trPr>
        <w:tc>
          <w:tcPr>
            <w:tcW w:w="9368" w:type="dxa"/>
            <w:shd w:val="clear" w:color="auto" w:fill="FFFFFF" w:themeFill="background1"/>
          </w:tcPr>
          <w:p w14:paraId="3F8C1356" w14:textId="3EA4E7BE"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 xml:space="preserve">Հայտնում ենք, որ ՍԴ դատավորներին Սահմանադրական դատարանի հիմնադրման օրվանից մինչ օրս տրամադրվել է ծառայողական մեքենա, վարորդ և ֆիքսված չափաքանակի բենզին, և այն դիտարկվել է որպես սահմանադրական դատարանի դատավորի բարձր կարգավիճակին և պատասխանատվությանը համապատասխանող սոցիալական երաշխիքների բաղկացուցիչ մաս, ուստի </w:t>
            </w:r>
            <w:r w:rsidRPr="001B6290">
              <w:rPr>
                <w:rFonts w:ascii="GHEA Grapalat" w:hAnsi="GHEA Grapalat"/>
                <w:lang w:val="hy-AM"/>
              </w:rPr>
              <w:lastRenderedPageBreak/>
              <w:t>կարծում ենք, որ վերոնշյալ որոշման մեջ անհրաժեշտ է ամրագրել այնպիսի կարգավո</w:t>
            </w:r>
            <w:r w:rsidR="00613493">
              <w:rPr>
                <w:rFonts w:ascii="GHEA Grapalat" w:hAnsi="GHEA Grapalat"/>
                <w:lang w:val="hy-AM"/>
              </w:rPr>
              <w:t>ո</w:t>
            </w:r>
            <w:r w:rsidRPr="001B6290">
              <w:rPr>
                <w:rFonts w:ascii="GHEA Grapalat" w:hAnsi="GHEA Grapalat"/>
                <w:lang w:val="hy-AM"/>
              </w:rPr>
              <w:t>րումներ որոնք չեն նվազեցնի նշված երաշխիքները։</w:t>
            </w:r>
          </w:p>
          <w:p w14:paraId="49729264" w14:textId="0A1A0505" w:rsidR="00775275" w:rsidRPr="001B6290" w:rsidRDefault="00775275" w:rsidP="003E356C">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Միևնույն ժամանակ ցանկանում ենք տեղեկացնել, որ Սահմանադրական դատա-րանի աշխատակազմի ղեկավարի պաշտոնը, ի թիվս Հանրապետության նախագահի աշխատակազմի, Ազգային ժողովի աշխատակազմի, Վարչապետի աշխատակազմի ղեկավարների, հանդիսանում է Սահմանադրությամբ նախատեսված բարձրագույն չորս մարմիններից մեկի վարչական պաշտոն հանդիսացող աշխատակազմի ղեկավարի պաշտոն, և այդ կարգավիճակից բխում է ծառայողական մեքենաների տրամադրումը։</w:t>
            </w:r>
          </w:p>
        </w:tc>
        <w:tc>
          <w:tcPr>
            <w:tcW w:w="5113" w:type="dxa"/>
            <w:shd w:val="clear" w:color="auto" w:fill="FFFFFF" w:themeFill="background1"/>
          </w:tcPr>
          <w:p w14:paraId="4B66F0F3" w14:textId="4D0621C8"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lastRenderedPageBreak/>
              <w:t>Ընդունվել է</w:t>
            </w:r>
            <w:r w:rsidR="00613493">
              <w:rPr>
                <w:rFonts w:ascii="GHEA Grapalat" w:hAnsi="GHEA Grapalat"/>
                <w:lang w:val="hy-AM"/>
              </w:rPr>
              <w:t xml:space="preserve"> մասնակի։</w:t>
            </w:r>
          </w:p>
        </w:tc>
      </w:tr>
      <w:tr w:rsidR="001B6290" w:rsidRPr="001B6290" w14:paraId="76BA3129" w14:textId="77777777" w:rsidTr="00D442DC">
        <w:trPr>
          <w:gridBefore w:val="1"/>
          <w:wBefore w:w="28" w:type="dxa"/>
        </w:trPr>
        <w:tc>
          <w:tcPr>
            <w:tcW w:w="9368" w:type="dxa"/>
            <w:vMerge w:val="restart"/>
            <w:shd w:val="clear" w:color="auto" w:fill="D9D9D9" w:themeFill="background1" w:themeFillShade="D9"/>
          </w:tcPr>
          <w:p w14:paraId="2B2DFBB3" w14:textId="77777777" w:rsidR="00775275" w:rsidRPr="001B6290" w:rsidRDefault="00775275" w:rsidP="003E356C">
            <w:pPr>
              <w:pStyle w:val="a4"/>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b/>
                <w:spacing w:val="0"/>
                <w:kern w:val="0"/>
                <w:position w:val="0"/>
                <w:sz w:val="24"/>
                <w:szCs w:val="24"/>
                <w:lang w:val="hy-AM"/>
              </w:rPr>
              <w:t>ՀՀ հակակոռուպցիոն կոմիտե</w:t>
            </w:r>
          </w:p>
        </w:tc>
        <w:tc>
          <w:tcPr>
            <w:tcW w:w="5113" w:type="dxa"/>
            <w:shd w:val="clear" w:color="auto" w:fill="D9D9D9" w:themeFill="background1" w:themeFillShade="D9"/>
          </w:tcPr>
          <w:p w14:paraId="1E1DC278" w14:textId="77777777"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29.12.2023թ.</w:t>
            </w:r>
          </w:p>
        </w:tc>
      </w:tr>
      <w:tr w:rsidR="001B6290" w:rsidRPr="001B6290" w14:paraId="2DF3AE98" w14:textId="77777777" w:rsidTr="00D442DC">
        <w:trPr>
          <w:gridBefore w:val="1"/>
          <w:wBefore w:w="28" w:type="dxa"/>
          <w:trHeight w:val="269"/>
        </w:trPr>
        <w:tc>
          <w:tcPr>
            <w:tcW w:w="9368" w:type="dxa"/>
            <w:vMerge/>
            <w:shd w:val="clear" w:color="auto" w:fill="D9D9D9" w:themeFill="background1" w:themeFillShade="D9"/>
          </w:tcPr>
          <w:p w14:paraId="5FFCDB3E" w14:textId="77777777" w:rsidR="00775275" w:rsidRPr="001B6290" w:rsidRDefault="00775275" w:rsidP="003E356C">
            <w:pPr>
              <w:spacing w:line="360" w:lineRule="auto"/>
              <w:jc w:val="both"/>
              <w:rPr>
                <w:rFonts w:ascii="GHEA Grapalat" w:hAnsi="GHEA Grapalat"/>
                <w:lang w:val="hy-AM"/>
              </w:rPr>
            </w:pPr>
          </w:p>
        </w:tc>
        <w:tc>
          <w:tcPr>
            <w:tcW w:w="5113" w:type="dxa"/>
            <w:shd w:val="clear" w:color="auto" w:fill="D9D9D9" w:themeFill="background1" w:themeFillShade="D9"/>
          </w:tcPr>
          <w:p w14:paraId="0273C25A" w14:textId="77777777" w:rsidR="00775275" w:rsidRPr="001B6290" w:rsidRDefault="00775275" w:rsidP="003E356C">
            <w:pPr>
              <w:spacing w:line="360" w:lineRule="auto"/>
              <w:jc w:val="both"/>
              <w:rPr>
                <w:rFonts w:ascii="GHEA Grapalat" w:hAnsi="GHEA Grapalat"/>
                <w:lang w:val="hy-AM"/>
              </w:rPr>
            </w:pPr>
            <w:r w:rsidRPr="001B6290">
              <w:rPr>
                <w:rFonts w:ascii="GHEA Grapalat" w:hAnsi="GHEA Grapalat"/>
                <w:lang w:val="hy-AM"/>
              </w:rPr>
              <w:t>N  18-10606-23</w:t>
            </w:r>
          </w:p>
        </w:tc>
      </w:tr>
      <w:tr w:rsidR="001B6290" w:rsidRPr="00D442DC" w14:paraId="312EE2CC" w14:textId="77777777" w:rsidTr="00D442DC">
        <w:trPr>
          <w:gridBefore w:val="1"/>
          <w:wBefore w:w="28" w:type="dxa"/>
          <w:trHeight w:val="269"/>
        </w:trPr>
        <w:tc>
          <w:tcPr>
            <w:tcW w:w="9368" w:type="dxa"/>
            <w:shd w:val="clear" w:color="auto" w:fill="FFFFFF" w:themeFill="background1"/>
          </w:tcPr>
          <w:p w14:paraId="7236E077"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1. Նախագծի Հավելված 1-ի 4-րդ և 5-րդ կետերով նախատեսվում է</w:t>
            </w:r>
            <w:r w:rsidRPr="001B6290">
              <w:rPr>
                <w:rFonts w:ascii="Cambria Math" w:eastAsia="MS Mincho" w:hAnsi="Cambria Math" w:cs="Cambria Math"/>
                <w:lang w:val="hy-AM"/>
              </w:rPr>
              <w:t>․</w:t>
            </w:r>
          </w:p>
          <w:p w14:paraId="3E4E2FBD"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 4.</w:t>
            </w:r>
            <w:r w:rsidRPr="001B6290">
              <w:rPr>
                <w:rFonts w:ascii="GHEA Grapalat" w:hAnsi="GHEA Grapalat"/>
                <w:lang w:val="hy-AM"/>
              </w:rPr>
              <w:tab/>
              <w:t>Սույն կարգի համաձայն պետական մարմինների ծառայողական ավտոմեքենա են համարվում՝</w:t>
            </w:r>
          </w:p>
          <w:p w14:paraId="588A3EE6"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1)  պետական մարմնի ղեկավարի պաշտոն զբաղեցնող անձանց  սպասարկելու նպատակով նախատեսված ավտոմեքենաները (այսուհետ՝ պաշտոնատար անձանց ծառայողական ավտոմեքենաներ), որոնք հատկացվում են նրանց կողմից իրենց պաշտոնական պարտականությունների կատարման հետ կապված տրանսպորտային փոխադրումներ իրականացնելու համար,</w:t>
            </w:r>
          </w:p>
          <w:p w14:paraId="4A9BE435"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 xml:space="preserve">2) պետական մարմինների անձնակազմերի սպասարկման համար նախատեսված ծառայողական ավտոմեքենաները հատկացվում են նրանց կողմից պաշտոնական պարտականությունների կատարման հետ կապված տրանսպորտային </w:t>
            </w:r>
            <w:r w:rsidRPr="001B6290">
              <w:rPr>
                <w:rFonts w:ascii="GHEA Grapalat" w:hAnsi="GHEA Grapalat"/>
                <w:lang w:val="hy-AM"/>
              </w:rPr>
              <w:lastRenderedPageBreak/>
              <w:t>փոխադրումներ և որոշակի կանոնադրական գործառույթներ իրականացնելու նպատակով։</w:t>
            </w:r>
          </w:p>
          <w:p w14:paraId="598E993F"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5.   Պետական մարմիններին սպասարկող ավտոմեքենաներ կարող են լինել՝</w:t>
            </w:r>
          </w:p>
          <w:p w14:paraId="4E99F77A"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1) տարբերանշանով սպասարկման ավտոմեքենաները,</w:t>
            </w:r>
          </w:p>
          <w:p w14:paraId="03B7EB40"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2)գործառնական և հատուկ նշանակության սպասարկման ավտոմեքենաները։»։</w:t>
            </w:r>
          </w:p>
          <w:p w14:paraId="41C8A741"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 xml:space="preserve">Սույն կետերի բովանդակային վերլուծությունից հասկանում ենք, որ Նախագծով նախատեսվում է պաշտոնական պարտականությունների կատարման հետ կապված տրանսպորտային փոխադրումներ իրականացնելու համար սպասարկող ավտոմեքենաների հատկացում միայն պետական մարմնի ղեկավարին։ Կարծում ենք, այս մասով Նախագիծը խնդրահարույց է, բանն այն է, որ ներկայումս ՀՀ հակակոռուպցիոն կոմիտեում (այսուհետ՝ Կոմիտե) պաշտոնական պարտականությունների կատարման հետ կապված տրանսպորտային փոխադրումներ իրականացնելու համար սպասարկող ավտոմեքենաներ հատկացվում են ոչ միայն ղեկավարին, այլ նաև նախագահի տեղակալներին և գլխավոր քարտուղարին։ Հաշվի առնելով նաև այն հանգամանքը, որ Կոմիտեն ներկայումս ունի 4 մասնաշենք և դրանք տեղակայված են տարբեր վայրերում ու պարբերաբար տարաբնույթ խնդիրներ լուծելու, ինչպես նաև գործառութային պարտականությունների պատշաճ կատարումն ապահովելու նպատակով առաջանում է տեղից տեղ փոխադրվելու անհրաժեշտություն, կարծում ենք, սպասարկող ավտոմեքենաների հատկացումը վերոնշյալ պաշտոնատար անձանց արդարացված է և նպաստում է իրավիճակային խնդիրներին արագ արձագանքմանը, ժամանակի խնայողությանը, նպատակային կառավարում իրականացնելուն, ինչն էլ ապահովում է Կոմիտեի բնականոն և արդյունավետ գործունեության իրականացումը։ </w:t>
            </w:r>
          </w:p>
          <w:p w14:paraId="49C53A82"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lastRenderedPageBreak/>
              <w:t xml:space="preserve">Ուստի առաջարկում ենք՝ պաշտոնական պարտականությունների կատարման հետ կապված տրանսպորտային փոխադրումներ իրականացնելու համար սպասարկող ավտոմեքենաների հատկացում նախատեսել ոչ միայն պետական մարմնի ղեկավարի, այլ նաև պետական մարմնում ղեկավար պաշտոն պաշտոն զբաղեցնող վերը թվարկված մյուս պաշտոնատար անձանց համար։ </w:t>
            </w:r>
          </w:p>
          <w:p w14:paraId="2E627B86"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 xml:space="preserve">2. Նախագծի Հավելված 1-ի 11-րդ, 12-րդ և 18-րդ կետերում օգտագործվել է «սույն որոշմամբ» բառակապակցությունը։ Ըստ էության, Կարգի մեջ «սույն որոշմամբ» բառակապակցությունը գործածել նպատակահարմար չէ, քանի որ Կարգը հաստատված է Կառավարության որոշման հավելվածով և «սույն» բառը վերաբերելի է ոչ թե կարգին, այլ Կառավարության որոշմանը։ Ուստի Կարգի 11-րդ, 12-րդ և 18-րդ կետերում անհրաժեշտ է օգտագործել ոչ թե «սույն որոշում» բառակապակցությունը, այլ կոնկրետ կառավարության որոշման վերնագիրը։ </w:t>
            </w:r>
          </w:p>
          <w:p w14:paraId="1329858B"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 xml:space="preserve">Հարկ է նշել նաև, որ 11-րդ կետում նշված է նաև «հաստատված 2-րդ հավելվածի հիմքով» արտահայտությունը, սակայն ներկայացված Նախագծով 2-րդ հավելված առկա չէ։ </w:t>
            </w:r>
          </w:p>
          <w:p w14:paraId="3AF4F260"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3. Նախագծի Հավելված 1-ի 18-րդ կետի հետ կապված դիտարկենք հետևյալը</w:t>
            </w:r>
            <w:r w:rsidRPr="001B6290">
              <w:rPr>
                <w:rFonts w:ascii="Cambria Math" w:eastAsia="MS Mincho" w:hAnsi="Cambria Math" w:cs="Cambria Math"/>
                <w:lang w:val="hy-AM"/>
              </w:rPr>
              <w:t>․</w:t>
            </w:r>
          </w:p>
          <w:p w14:paraId="62030E49"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ա) 18-րդ կետում նախատեսվում է</w:t>
            </w:r>
            <w:r w:rsidRPr="001B6290">
              <w:rPr>
                <w:rFonts w:ascii="Cambria Math" w:eastAsia="MS Mincho" w:hAnsi="Cambria Math" w:cs="Cambria Math"/>
                <w:lang w:val="hy-AM"/>
              </w:rPr>
              <w:t>․</w:t>
            </w:r>
            <w:r w:rsidRPr="001B6290">
              <w:rPr>
                <w:rFonts w:ascii="GHEA Grapalat" w:hAnsi="GHEA Grapalat"/>
                <w:lang w:val="hy-AM"/>
              </w:rPr>
              <w:t xml:space="preserve">  </w:t>
            </w:r>
          </w:p>
          <w:p w14:paraId="2A47F650"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«18. Պետական մարմինները կարող են սույն որոշման 7-րդ կետի համաձայն ներկայացված համապատասխան հիմնավորման դեպքում օգտվել տրանպորտային ծախսերի փոխհատուցումից ֆինանսների նախարարության համաձայնությամբ և Կոմիտեի առաջարկությամբ։»։</w:t>
            </w:r>
          </w:p>
          <w:p w14:paraId="25C13534"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 xml:space="preserve">Նախագծի 18–րդ կետում գործածվում է «որոշման 7-րդ կետ»  ձևակերպումը, սակայն հարկ է նշել, որ նշված հղումը սխալ է, քանի որ խնդրո առարկա </w:t>
            </w:r>
            <w:r w:rsidRPr="001B6290">
              <w:rPr>
                <w:rFonts w:ascii="GHEA Grapalat" w:hAnsi="GHEA Grapalat"/>
                <w:lang w:val="hy-AM"/>
              </w:rPr>
              <w:lastRenderedPageBreak/>
              <w:t xml:space="preserve">Կառավարության որոշումը 7–րդ կետ չունի, իսկ Հավելված 1-ով սահմանված Կարգի 7-րդ կետը վերաբերում է հատուկ նշանակության ավտոմեքենաներին։ </w:t>
            </w:r>
          </w:p>
          <w:p w14:paraId="0022D314"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Այսպես, Կարգի 7-րդ կետի համաձայն</w:t>
            </w:r>
            <w:r w:rsidRPr="001B6290">
              <w:rPr>
                <w:rFonts w:ascii="Cambria Math" w:eastAsia="MS Mincho" w:hAnsi="Cambria Math" w:cs="Cambria Math"/>
                <w:lang w:val="hy-AM"/>
              </w:rPr>
              <w:t>․</w:t>
            </w:r>
            <w:r w:rsidRPr="001B6290">
              <w:rPr>
                <w:rFonts w:ascii="GHEA Grapalat" w:hAnsi="GHEA Grapalat"/>
                <w:lang w:val="hy-AM"/>
              </w:rPr>
              <w:t xml:space="preserve"> </w:t>
            </w:r>
            <w:r w:rsidRPr="001B6290">
              <w:rPr>
                <w:rFonts w:ascii="GHEA Grapalat" w:hAnsi="GHEA Grapalat" w:cs="GHEA Grapalat"/>
                <w:lang w:val="hy-AM"/>
              </w:rPr>
              <w:t>«</w:t>
            </w:r>
            <w:r w:rsidRPr="001B6290">
              <w:rPr>
                <w:rFonts w:ascii="GHEA Grapalat" w:hAnsi="GHEA Grapalat"/>
                <w:lang w:val="hy-AM"/>
              </w:rPr>
              <w:t xml:space="preserve">7. </w:t>
            </w:r>
            <w:r w:rsidRPr="001B6290">
              <w:rPr>
                <w:rFonts w:ascii="GHEA Grapalat" w:hAnsi="GHEA Grapalat" w:cs="GHEA Grapalat"/>
                <w:lang w:val="hy-AM"/>
              </w:rPr>
              <w:t>Պետական</w:t>
            </w:r>
            <w:r w:rsidRPr="001B6290">
              <w:rPr>
                <w:rFonts w:ascii="GHEA Grapalat" w:hAnsi="GHEA Grapalat"/>
                <w:lang w:val="hy-AM"/>
              </w:rPr>
              <w:t xml:space="preserve"> </w:t>
            </w:r>
            <w:r w:rsidRPr="001B6290">
              <w:rPr>
                <w:rFonts w:ascii="GHEA Grapalat" w:hAnsi="GHEA Grapalat" w:cs="GHEA Grapalat"/>
                <w:lang w:val="hy-AM"/>
              </w:rPr>
              <w:t>մարմիններին</w:t>
            </w:r>
            <w:r w:rsidRPr="001B6290">
              <w:rPr>
                <w:rFonts w:ascii="GHEA Grapalat" w:hAnsi="GHEA Grapalat"/>
                <w:lang w:val="hy-AM"/>
              </w:rPr>
              <w:t xml:space="preserve"> </w:t>
            </w:r>
            <w:r w:rsidRPr="001B6290">
              <w:rPr>
                <w:rFonts w:ascii="GHEA Grapalat" w:hAnsi="GHEA Grapalat" w:cs="GHEA Grapalat"/>
                <w:lang w:val="hy-AM"/>
              </w:rPr>
              <w:t>սպասարկող</w:t>
            </w:r>
            <w:r w:rsidRPr="001B6290">
              <w:rPr>
                <w:rFonts w:ascii="GHEA Grapalat" w:hAnsi="GHEA Grapalat"/>
                <w:lang w:val="hy-AM"/>
              </w:rPr>
              <w:t xml:space="preserve"> </w:t>
            </w:r>
            <w:r w:rsidRPr="001B6290">
              <w:rPr>
                <w:rFonts w:ascii="GHEA Grapalat" w:hAnsi="GHEA Grapalat" w:cs="GHEA Grapalat"/>
                <w:lang w:val="hy-AM"/>
              </w:rPr>
              <w:t>գործառնական</w:t>
            </w:r>
            <w:r w:rsidRPr="001B6290">
              <w:rPr>
                <w:rFonts w:ascii="GHEA Grapalat" w:hAnsi="GHEA Grapalat"/>
                <w:lang w:val="hy-AM"/>
              </w:rPr>
              <w:t xml:space="preserve"> </w:t>
            </w:r>
            <w:r w:rsidRPr="001B6290">
              <w:rPr>
                <w:rFonts w:ascii="GHEA Grapalat" w:hAnsi="GHEA Grapalat" w:cs="GHEA Grapalat"/>
                <w:lang w:val="hy-AM"/>
              </w:rPr>
              <w:t>և</w:t>
            </w:r>
            <w:r w:rsidRPr="001B6290">
              <w:rPr>
                <w:rFonts w:ascii="GHEA Grapalat" w:hAnsi="GHEA Grapalat"/>
                <w:lang w:val="hy-AM"/>
              </w:rPr>
              <w:t xml:space="preserve"> հատուկ նշանակության  ավտոմեքենաներ են համարվում այն ավտոմեքենաները, որոնք հագեցված են համապատասխան տեխնիկական միջոցներով և ունեն հատուկ կահավորում, նշանակված են կոնկրետ խնդիրների լուծման համար։ Վերջիններս ունեն հատուկ գունանշում՝ բացառությամբ օպերատիվ աշխատանքների համար նախատեսված ավտոմեքենաների։»։</w:t>
            </w:r>
          </w:p>
          <w:p w14:paraId="530848CF"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 xml:space="preserve"> Իսկ 18-րդ կետով պահանջում է 7-րդ կետին համապատասխան հիմնավորում, սակայն, կարծում ենք, այս կետը ընդհանրապես վերաբերելի չէ։ </w:t>
            </w:r>
          </w:p>
          <w:p w14:paraId="7FDDFCEC"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Հետևաբար առաջարկում ենք գործածել ճիշտ հղում։</w:t>
            </w:r>
          </w:p>
          <w:p w14:paraId="023CDC27"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բ) 18-րդ կետում նախատեսվում է հետևյալ կարգավորումը</w:t>
            </w:r>
            <w:r w:rsidRPr="001B6290">
              <w:rPr>
                <w:rFonts w:ascii="Cambria Math" w:eastAsia="MS Mincho" w:hAnsi="Cambria Math" w:cs="Cambria Math"/>
                <w:lang w:val="hy-AM"/>
              </w:rPr>
              <w:t>․</w:t>
            </w:r>
            <w:r w:rsidRPr="001B6290">
              <w:rPr>
                <w:rFonts w:ascii="GHEA Grapalat" w:hAnsi="GHEA Grapalat"/>
                <w:lang w:val="hy-AM"/>
              </w:rPr>
              <w:t xml:space="preserve"> </w:t>
            </w:r>
            <w:r w:rsidRPr="001B6290">
              <w:rPr>
                <w:rFonts w:ascii="GHEA Grapalat" w:hAnsi="GHEA Grapalat" w:cs="GHEA Grapalat"/>
                <w:lang w:val="hy-AM"/>
              </w:rPr>
              <w:t>«Պետական</w:t>
            </w:r>
            <w:r w:rsidRPr="001B6290">
              <w:rPr>
                <w:rFonts w:ascii="GHEA Grapalat" w:hAnsi="GHEA Grapalat"/>
                <w:lang w:val="hy-AM"/>
              </w:rPr>
              <w:t xml:space="preserve"> </w:t>
            </w:r>
            <w:r w:rsidRPr="001B6290">
              <w:rPr>
                <w:rFonts w:ascii="GHEA Grapalat" w:hAnsi="GHEA Grapalat" w:cs="GHEA Grapalat"/>
                <w:lang w:val="hy-AM"/>
              </w:rPr>
              <w:t>մարմինները</w:t>
            </w:r>
            <w:r w:rsidRPr="001B6290">
              <w:rPr>
                <w:rFonts w:ascii="GHEA Grapalat" w:hAnsi="GHEA Grapalat"/>
                <w:lang w:val="hy-AM"/>
              </w:rPr>
              <w:t xml:space="preserve"> (</w:t>
            </w:r>
            <w:r w:rsidRPr="001B6290">
              <w:rPr>
                <w:rFonts w:ascii="Cambria Math" w:eastAsia="MS Mincho" w:hAnsi="Cambria Math" w:cs="Cambria Math"/>
                <w:lang w:val="hy-AM"/>
              </w:rPr>
              <w:t>․․․</w:t>
            </w:r>
            <w:r w:rsidRPr="001B6290">
              <w:rPr>
                <w:rFonts w:ascii="GHEA Grapalat" w:hAnsi="GHEA Grapalat"/>
                <w:lang w:val="hy-AM"/>
              </w:rPr>
              <w:t xml:space="preserve">) </w:t>
            </w:r>
            <w:r w:rsidRPr="001B6290">
              <w:rPr>
                <w:rFonts w:ascii="GHEA Grapalat" w:hAnsi="GHEA Grapalat" w:cs="GHEA Grapalat"/>
                <w:lang w:val="hy-AM"/>
              </w:rPr>
              <w:t>համապատասխան</w:t>
            </w:r>
            <w:r w:rsidRPr="001B6290">
              <w:rPr>
                <w:rFonts w:ascii="GHEA Grapalat" w:hAnsi="GHEA Grapalat"/>
                <w:lang w:val="hy-AM"/>
              </w:rPr>
              <w:t xml:space="preserve"> </w:t>
            </w:r>
            <w:r w:rsidRPr="001B6290">
              <w:rPr>
                <w:rFonts w:ascii="GHEA Grapalat" w:hAnsi="GHEA Grapalat" w:cs="GHEA Grapalat"/>
                <w:lang w:val="hy-AM"/>
              </w:rPr>
              <w:t>հիմնավորման</w:t>
            </w:r>
            <w:r w:rsidRPr="001B6290">
              <w:rPr>
                <w:rFonts w:ascii="GHEA Grapalat" w:hAnsi="GHEA Grapalat"/>
                <w:lang w:val="hy-AM"/>
              </w:rPr>
              <w:t xml:space="preserve"> </w:t>
            </w:r>
            <w:r w:rsidRPr="001B6290">
              <w:rPr>
                <w:rFonts w:ascii="GHEA Grapalat" w:hAnsi="GHEA Grapalat" w:cs="GHEA Grapalat"/>
                <w:lang w:val="hy-AM"/>
              </w:rPr>
              <w:t>դեպքում</w:t>
            </w:r>
            <w:r w:rsidRPr="001B6290">
              <w:rPr>
                <w:rFonts w:ascii="GHEA Grapalat" w:hAnsi="GHEA Grapalat"/>
                <w:lang w:val="hy-AM"/>
              </w:rPr>
              <w:t xml:space="preserve"> </w:t>
            </w:r>
            <w:r w:rsidRPr="001B6290">
              <w:rPr>
                <w:rFonts w:ascii="GHEA Grapalat" w:hAnsi="GHEA Grapalat" w:cs="GHEA Grapalat"/>
                <w:lang w:val="hy-AM"/>
              </w:rPr>
              <w:t>օգտվել</w:t>
            </w:r>
            <w:r w:rsidRPr="001B6290">
              <w:rPr>
                <w:rFonts w:ascii="GHEA Grapalat" w:hAnsi="GHEA Grapalat"/>
                <w:lang w:val="hy-AM"/>
              </w:rPr>
              <w:t xml:space="preserve"> </w:t>
            </w:r>
            <w:r w:rsidRPr="001B6290">
              <w:rPr>
                <w:rFonts w:ascii="GHEA Grapalat" w:hAnsi="GHEA Grapalat" w:cs="GHEA Grapalat"/>
                <w:lang w:val="hy-AM"/>
              </w:rPr>
              <w:t>տրանպորտային</w:t>
            </w:r>
            <w:r w:rsidRPr="001B6290">
              <w:rPr>
                <w:rFonts w:ascii="GHEA Grapalat" w:hAnsi="GHEA Grapalat"/>
                <w:lang w:val="hy-AM"/>
              </w:rPr>
              <w:t xml:space="preserve"> </w:t>
            </w:r>
            <w:r w:rsidRPr="001B6290">
              <w:rPr>
                <w:rFonts w:ascii="GHEA Grapalat" w:hAnsi="GHEA Grapalat" w:cs="GHEA Grapalat"/>
                <w:lang w:val="hy-AM"/>
              </w:rPr>
              <w:t>ծախսերի</w:t>
            </w:r>
            <w:r w:rsidRPr="001B6290">
              <w:rPr>
                <w:rFonts w:ascii="GHEA Grapalat" w:hAnsi="GHEA Grapalat"/>
                <w:lang w:val="hy-AM"/>
              </w:rPr>
              <w:t xml:space="preserve"> </w:t>
            </w:r>
            <w:r w:rsidRPr="001B6290">
              <w:rPr>
                <w:rFonts w:ascii="GHEA Grapalat" w:hAnsi="GHEA Grapalat" w:cs="GHEA Grapalat"/>
                <w:lang w:val="hy-AM"/>
              </w:rPr>
              <w:t>փոխհատուցումից</w:t>
            </w:r>
            <w:r w:rsidRPr="001B6290">
              <w:rPr>
                <w:rFonts w:ascii="GHEA Grapalat" w:hAnsi="GHEA Grapalat"/>
                <w:lang w:val="hy-AM"/>
              </w:rPr>
              <w:t xml:space="preserve"> </w:t>
            </w:r>
            <w:r w:rsidRPr="001B6290">
              <w:rPr>
                <w:rFonts w:ascii="GHEA Grapalat" w:hAnsi="GHEA Grapalat" w:cs="GHEA Grapalat"/>
                <w:lang w:val="hy-AM"/>
              </w:rPr>
              <w:t>ֆինանսների</w:t>
            </w:r>
            <w:r w:rsidRPr="001B6290">
              <w:rPr>
                <w:rFonts w:ascii="GHEA Grapalat" w:hAnsi="GHEA Grapalat"/>
                <w:lang w:val="hy-AM"/>
              </w:rPr>
              <w:t xml:space="preserve"> </w:t>
            </w:r>
            <w:r w:rsidRPr="001B6290">
              <w:rPr>
                <w:rFonts w:ascii="GHEA Grapalat" w:hAnsi="GHEA Grapalat" w:cs="GHEA Grapalat"/>
                <w:lang w:val="hy-AM"/>
              </w:rPr>
              <w:t>նախարարության</w:t>
            </w:r>
            <w:r w:rsidRPr="001B6290">
              <w:rPr>
                <w:rFonts w:ascii="GHEA Grapalat" w:hAnsi="GHEA Grapalat"/>
                <w:lang w:val="hy-AM"/>
              </w:rPr>
              <w:t xml:space="preserve"> </w:t>
            </w:r>
            <w:r w:rsidRPr="001B6290">
              <w:rPr>
                <w:rFonts w:ascii="GHEA Grapalat" w:hAnsi="GHEA Grapalat" w:cs="GHEA Grapalat"/>
                <w:lang w:val="hy-AM"/>
              </w:rPr>
              <w:t>համաձայնությամբ</w:t>
            </w:r>
            <w:r w:rsidRPr="001B6290">
              <w:rPr>
                <w:rFonts w:ascii="GHEA Grapalat" w:hAnsi="GHEA Grapalat"/>
                <w:lang w:val="hy-AM"/>
              </w:rPr>
              <w:t xml:space="preserve"> </w:t>
            </w:r>
            <w:r w:rsidRPr="001B6290">
              <w:rPr>
                <w:rFonts w:ascii="GHEA Grapalat" w:hAnsi="GHEA Grapalat" w:cs="GHEA Grapalat"/>
                <w:lang w:val="hy-AM"/>
              </w:rPr>
              <w:t>և</w:t>
            </w:r>
            <w:r w:rsidRPr="001B6290">
              <w:rPr>
                <w:rFonts w:ascii="GHEA Grapalat" w:hAnsi="GHEA Grapalat"/>
                <w:lang w:val="hy-AM"/>
              </w:rPr>
              <w:t xml:space="preserve"> </w:t>
            </w:r>
            <w:r w:rsidRPr="001B6290">
              <w:rPr>
                <w:rFonts w:ascii="GHEA Grapalat" w:hAnsi="GHEA Grapalat" w:cs="GHEA Grapalat"/>
                <w:lang w:val="hy-AM"/>
              </w:rPr>
              <w:t>Կոմիտեի</w:t>
            </w:r>
            <w:r w:rsidRPr="001B6290">
              <w:rPr>
                <w:rFonts w:ascii="GHEA Grapalat" w:hAnsi="GHEA Grapalat"/>
                <w:lang w:val="hy-AM"/>
              </w:rPr>
              <w:t xml:space="preserve"> </w:t>
            </w:r>
            <w:r w:rsidRPr="001B6290">
              <w:rPr>
                <w:rFonts w:ascii="GHEA Grapalat" w:hAnsi="GHEA Grapalat" w:cs="GHEA Grapalat"/>
                <w:lang w:val="hy-AM"/>
              </w:rPr>
              <w:t>առաջարկությամբ։»։</w:t>
            </w:r>
            <w:r w:rsidRPr="001B6290">
              <w:rPr>
                <w:rFonts w:ascii="GHEA Grapalat" w:hAnsi="GHEA Grapalat"/>
                <w:lang w:val="hy-AM"/>
              </w:rPr>
              <w:t xml:space="preserve"> </w:t>
            </w:r>
          </w:p>
          <w:p w14:paraId="73D685BA"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 xml:space="preserve">Վերոնշյալ իրավակարգավորումից պարզ չէ, թե ինչ ընթացակարգով պետք է իրականացվի Պետական գույքի կառավարման կոմիտեի առաջարկությունը և Ֆինանսների նախարարության  համաձայնությունը տրասնսպորտային միջոցների ծախսերի փոխհատուցման գործընթացի վերաբերյալ։ Ստացվում է, որ փոխատուցում ստանալու  գործընթացն էականորեն բարդեցվել է, որն էլ կարող է ազդել Կոմիտեի բնականոն գործունեության և արդյունավետ կառավարում իրականացնելու վրա։  </w:t>
            </w:r>
          </w:p>
          <w:p w14:paraId="07D52E4E"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 xml:space="preserve">Նման կարգավորման դեպքում անհասկանալի է, թե յուրաքանչյուր փոխհատուցում ստանալու համար պետական մարմնի կողմից պետք է ներկայացվի հիմնավորում, </w:t>
            </w:r>
            <w:r w:rsidRPr="001B6290">
              <w:rPr>
                <w:rFonts w:ascii="GHEA Grapalat" w:hAnsi="GHEA Grapalat"/>
                <w:lang w:val="hy-AM"/>
              </w:rPr>
              <w:lastRenderedPageBreak/>
              <w:t>որից հետո Պետական գույքի կառավարման կոմիտեն պետք է ներկայացնի առաջարկություն, ինչպես նաև Ֆինանսների նախարարության համաձայնությունը, թե մեկ տարվա կտրվածքով կարող են համաձայնություն տալ։</w:t>
            </w:r>
          </w:p>
          <w:p w14:paraId="185E28F3"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Ուստի առաջարկում ենք՝ կամ առավել մանրամասն կարգավորել այս հարաբերությունները կամ ընդհանրապես նման պահանջ չնախատեսել։</w:t>
            </w:r>
          </w:p>
          <w:p w14:paraId="6F55B81C"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4. Նախագծի Հավելված 1-ի 17-րդ կետով նախատեսվում է հետևյալ կարգավորումը</w:t>
            </w:r>
            <w:r w:rsidRPr="001B6290">
              <w:rPr>
                <w:rFonts w:ascii="Cambria Math" w:eastAsia="MS Mincho" w:hAnsi="Cambria Math" w:cs="Cambria Math"/>
                <w:lang w:val="hy-AM"/>
              </w:rPr>
              <w:t>․</w:t>
            </w:r>
            <w:r w:rsidRPr="001B6290">
              <w:rPr>
                <w:rFonts w:ascii="GHEA Grapalat" w:hAnsi="GHEA Grapalat"/>
                <w:lang w:val="hy-AM"/>
              </w:rPr>
              <w:t xml:space="preserve"> </w:t>
            </w:r>
            <w:r w:rsidRPr="001B6290">
              <w:rPr>
                <w:rFonts w:ascii="GHEA Grapalat" w:hAnsi="GHEA Grapalat" w:cs="GHEA Grapalat"/>
                <w:lang w:val="hy-AM"/>
              </w:rPr>
              <w:t>«</w:t>
            </w:r>
            <w:r w:rsidRPr="001B6290">
              <w:rPr>
                <w:rFonts w:ascii="GHEA Grapalat" w:hAnsi="GHEA Grapalat"/>
                <w:lang w:val="hy-AM"/>
              </w:rPr>
              <w:t xml:space="preserve">17. </w:t>
            </w:r>
            <w:r w:rsidRPr="001B6290">
              <w:rPr>
                <w:rFonts w:ascii="GHEA Grapalat" w:hAnsi="GHEA Grapalat" w:cs="GHEA Grapalat"/>
                <w:lang w:val="hy-AM"/>
              </w:rPr>
              <w:t>Անձնակազմի</w:t>
            </w:r>
            <w:r w:rsidRPr="001B6290">
              <w:rPr>
                <w:rFonts w:ascii="GHEA Grapalat" w:hAnsi="GHEA Grapalat"/>
                <w:lang w:val="hy-AM"/>
              </w:rPr>
              <w:t xml:space="preserve"> </w:t>
            </w:r>
            <w:r w:rsidRPr="001B6290">
              <w:rPr>
                <w:rFonts w:ascii="GHEA Grapalat" w:hAnsi="GHEA Grapalat" w:cs="GHEA Grapalat"/>
                <w:lang w:val="hy-AM"/>
              </w:rPr>
              <w:t>սպասարկման</w:t>
            </w:r>
            <w:r w:rsidRPr="001B6290">
              <w:rPr>
                <w:rFonts w:ascii="GHEA Grapalat" w:hAnsi="GHEA Grapalat"/>
                <w:lang w:val="hy-AM"/>
              </w:rPr>
              <w:t xml:space="preserve"> </w:t>
            </w:r>
            <w:r w:rsidRPr="001B6290">
              <w:rPr>
                <w:rFonts w:ascii="GHEA Grapalat" w:hAnsi="GHEA Grapalat" w:cs="GHEA Grapalat"/>
                <w:lang w:val="hy-AM"/>
              </w:rPr>
              <w:t>համար</w:t>
            </w:r>
            <w:r w:rsidRPr="001B6290">
              <w:rPr>
                <w:rFonts w:ascii="GHEA Grapalat" w:hAnsi="GHEA Grapalat"/>
                <w:lang w:val="hy-AM"/>
              </w:rPr>
              <w:t xml:space="preserve"> </w:t>
            </w:r>
            <w:r w:rsidRPr="001B6290">
              <w:rPr>
                <w:rFonts w:ascii="GHEA Grapalat" w:hAnsi="GHEA Grapalat" w:cs="GHEA Grapalat"/>
                <w:lang w:val="hy-AM"/>
              </w:rPr>
              <w:t>նախատեսված</w:t>
            </w:r>
            <w:r w:rsidRPr="001B6290">
              <w:rPr>
                <w:rFonts w:ascii="GHEA Grapalat" w:hAnsi="GHEA Grapalat"/>
                <w:lang w:val="hy-AM"/>
              </w:rPr>
              <w:t xml:space="preserve"> </w:t>
            </w:r>
            <w:r w:rsidRPr="001B6290">
              <w:rPr>
                <w:rFonts w:ascii="GHEA Grapalat" w:hAnsi="GHEA Grapalat" w:cs="GHEA Grapalat"/>
                <w:lang w:val="hy-AM"/>
              </w:rPr>
              <w:t>տարբերանշանով</w:t>
            </w:r>
            <w:r w:rsidRPr="001B6290">
              <w:rPr>
                <w:rFonts w:ascii="GHEA Grapalat" w:hAnsi="GHEA Grapalat"/>
                <w:lang w:val="hy-AM"/>
              </w:rPr>
              <w:t xml:space="preserve"> </w:t>
            </w:r>
            <w:r w:rsidRPr="001B6290">
              <w:rPr>
                <w:rFonts w:ascii="GHEA Grapalat" w:hAnsi="GHEA Grapalat" w:cs="GHEA Grapalat"/>
                <w:lang w:val="hy-AM"/>
              </w:rPr>
              <w:t>ավտոմեքենաները</w:t>
            </w:r>
            <w:r w:rsidRPr="001B6290">
              <w:rPr>
                <w:rFonts w:ascii="GHEA Grapalat" w:hAnsi="GHEA Grapalat"/>
                <w:lang w:val="hy-AM"/>
              </w:rPr>
              <w:t xml:space="preserve"> </w:t>
            </w:r>
            <w:r w:rsidRPr="001B6290">
              <w:rPr>
                <w:rFonts w:ascii="GHEA Grapalat" w:hAnsi="GHEA Grapalat" w:cs="GHEA Grapalat"/>
                <w:lang w:val="hy-AM"/>
              </w:rPr>
              <w:t>հատկացվում</w:t>
            </w:r>
            <w:r w:rsidRPr="001B6290">
              <w:rPr>
                <w:rFonts w:ascii="GHEA Grapalat" w:hAnsi="GHEA Grapalat"/>
                <w:lang w:val="hy-AM"/>
              </w:rPr>
              <w:t xml:space="preserve"> </w:t>
            </w:r>
            <w:r w:rsidRPr="001B6290">
              <w:rPr>
                <w:rFonts w:ascii="GHEA Grapalat" w:hAnsi="GHEA Grapalat" w:cs="GHEA Grapalat"/>
                <w:lang w:val="hy-AM"/>
              </w:rPr>
              <w:t>են</w:t>
            </w:r>
            <w:r w:rsidRPr="001B6290">
              <w:rPr>
                <w:rFonts w:ascii="GHEA Grapalat" w:hAnsi="GHEA Grapalat"/>
                <w:lang w:val="hy-AM"/>
              </w:rPr>
              <w:t xml:space="preserve">  </w:t>
            </w:r>
            <w:r w:rsidRPr="001B6290">
              <w:rPr>
                <w:rFonts w:ascii="GHEA Grapalat" w:hAnsi="GHEA Grapalat" w:cs="GHEA Grapalat"/>
                <w:lang w:val="hy-AM"/>
              </w:rPr>
              <w:t>պետական</w:t>
            </w:r>
            <w:r w:rsidRPr="001B6290">
              <w:rPr>
                <w:rFonts w:ascii="GHEA Grapalat" w:hAnsi="GHEA Grapalat"/>
                <w:lang w:val="hy-AM"/>
              </w:rPr>
              <w:t xml:space="preserve"> </w:t>
            </w:r>
            <w:r w:rsidRPr="001B6290">
              <w:rPr>
                <w:rFonts w:ascii="GHEA Grapalat" w:hAnsi="GHEA Grapalat" w:cs="GHEA Grapalat"/>
                <w:lang w:val="hy-AM"/>
              </w:rPr>
              <w:t>մարմիններին՝</w:t>
            </w:r>
            <w:r w:rsidRPr="001B6290">
              <w:rPr>
                <w:rFonts w:ascii="GHEA Grapalat" w:hAnsi="GHEA Grapalat"/>
                <w:lang w:val="hy-AM"/>
              </w:rPr>
              <w:t xml:space="preserve"> </w:t>
            </w:r>
            <w:r w:rsidRPr="001B6290">
              <w:rPr>
                <w:rFonts w:ascii="GHEA Grapalat" w:hAnsi="GHEA Grapalat" w:cs="GHEA Grapalat"/>
                <w:lang w:val="hy-AM"/>
              </w:rPr>
              <w:t>մինչև</w:t>
            </w:r>
            <w:r w:rsidRPr="001B6290">
              <w:rPr>
                <w:rFonts w:ascii="GHEA Grapalat" w:hAnsi="GHEA Grapalat"/>
                <w:lang w:val="hy-AM"/>
              </w:rPr>
              <w:t xml:space="preserve"> 100 </w:t>
            </w:r>
            <w:r w:rsidRPr="001B6290">
              <w:rPr>
                <w:rFonts w:ascii="GHEA Grapalat" w:hAnsi="GHEA Grapalat" w:cs="GHEA Grapalat"/>
                <w:lang w:val="hy-AM"/>
              </w:rPr>
              <w:t>փաստացի</w:t>
            </w:r>
            <w:r w:rsidRPr="001B6290">
              <w:rPr>
                <w:rFonts w:ascii="GHEA Grapalat" w:hAnsi="GHEA Grapalat"/>
                <w:lang w:val="hy-AM"/>
              </w:rPr>
              <w:t xml:space="preserve"> </w:t>
            </w:r>
            <w:r w:rsidRPr="001B6290">
              <w:rPr>
                <w:rFonts w:ascii="GHEA Grapalat" w:hAnsi="GHEA Grapalat" w:cs="GHEA Grapalat"/>
                <w:lang w:val="hy-AM"/>
              </w:rPr>
              <w:t>աշխատողին</w:t>
            </w:r>
            <w:r w:rsidRPr="001B6290">
              <w:rPr>
                <w:rFonts w:ascii="GHEA Grapalat" w:hAnsi="GHEA Grapalat"/>
                <w:lang w:val="hy-AM"/>
              </w:rPr>
              <w:t xml:space="preserve"> </w:t>
            </w:r>
            <w:r w:rsidRPr="001B6290">
              <w:rPr>
                <w:rFonts w:ascii="GHEA Grapalat" w:hAnsi="GHEA Grapalat" w:cs="GHEA Grapalat"/>
                <w:lang w:val="hy-AM"/>
              </w:rPr>
              <w:t>մեկ</w:t>
            </w:r>
            <w:r w:rsidRPr="001B6290">
              <w:rPr>
                <w:rFonts w:ascii="GHEA Grapalat" w:hAnsi="GHEA Grapalat"/>
                <w:lang w:val="hy-AM"/>
              </w:rPr>
              <w:t xml:space="preserve"> </w:t>
            </w:r>
            <w:r w:rsidRPr="001B6290">
              <w:rPr>
                <w:rFonts w:ascii="GHEA Grapalat" w:hAnsi="GHEA Grapalat" w:cs="GHEA Grapalat"/>
                <w:lang w:val="hy-AM"/>
              </w:rPr>
              <w:t>ավտոմեքենա</w:t>
            </w:r>
            <w:r w:rsidRPr="001B6290">
              <w:rPr>
                <w:rFonts w:ascii="GHEA Grapalat" w:hAnsi="GHEA Grapalat"/>
                <w:lang w:val="hy-AM"/>
              </w:rPr>
              <w:t xml:space="preserve">, </w:t>
            </w:r>
            <w:r w:rsidRPr="001B6290">
              <w:rPr>
                <w:rFonts w:ascii="GHEA Grapalat" w:hAnsi="GHEA Grapalat" w:cs="GHEA Grapalat"/>
                <w:lang w:val="hy-AM"/>
              </w:rPr>
              <w:t>իսկ</w:t>
            </w:r>
            <w:r w:rsidRPr="001B6290">
              <w:rPr>
                <w:rFonts w:ascii="GHEA Grapalat" w:hAnsi="GHEA Grapalat"/>
                <w:lang w:val="hy-AM"/>
              </w:rPr>
              <w:t xml:space="preserve"> 100-</w:t>
            </w:r>
            <w:r w:rsidRPr="001B6290">
              <w:rPr>
                <w:rFonts w:ascii="GHEA Grapalat" w:hAnsi="GHEA Grapalat" w:cs="GHEA Grapalat"/>
                <w:lang w:val="hy-AM"/>
              </w:rPr>
              <w:t>ից</w:t>
            </w:r>
            <w:r w:rsidRPr="001B6290">
              <w:rPr>
                <w:rFonts w:ascii="GHEA Grapalat" w:hAnsi="GHEA Grapalat"/>
                <w:lang w:val="hy-AM"/>
              </w:rPr>
              <w:t xml:space="preserve"> </w:t>
            </w:r>
            <w:r w:rsidRPr="001B6290">
              <w:rPr>
                <w:rFonts w:ascii="GHEA Grapalat" w:hAnsi="GHEA Grapalat" w:cs="GHEA Grapalat"/>
                <w:lang w:val="hy-AM"/>
              </w:rPr>
              <w:t>ավել</w:t>
            </w:r>
            <w:r w:rsidRPr="001B6290">
              <w:rPr>
                <w:rFonts w:ascii="GHEA Grapalat" w:hAnsi="GHEA Grapalat"/>
                <w:lang w:val="hy-AM"/>
              </w:rPr>
              <w:t xml:space="preserve"> </w:t>
            </w:r>
            <w:r w:rsidRPr="001B6290">
              <w:rPr>
                <w:rFonts w:ascii="GHEA Grapalat" w:hAnsi="GHEA Grapalat" w:cs="GHEA Grapalat"/>
                <w:lang w:val="hy-AM"/>
              </w:rPr>
              <w:t>աշխատող</w:t>
            </w:r>
            <w:r w:rsidRPr="001B6290">
              <w:rPr>
                <w:rFonts w:ascii="GHEA Grapalat" w:hAnsi="GHEA Grapalat"/>
                <w:lang w:val="hy-AM"/>
              </w:rPr>
              <w:t xml:space="preserve">ների դեպքում՝ յուրաքանչյուր 100 փաստացի աշխատողին մեկ ավտոմեքենա սկզբունքով։»։ </w:t>
            </w:r>
          </w:p>
          <w:p w14:paraId="4684EF1A" w14:textId="392B993C"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 xml:space="preserve">Կարծում ենք, որ յուրաքանչյուր 100 փաստացի աշխատողին մեկ ավտոմեքենա հատկացնելու պայմանը, ըստ էության չի կարող ծառայել իր նպատակային նշանակությանը։  Բանն այն է, որ Կոմիտեի աշխատակիցները հաճախ մասնակցում են տարբեր մարմինների կողմից կազմակերպված քննարկումների, իրականացնում են դատական ներկայացուցչություն, որոնց ժամանակ անհրաժեշտություն է առաջանում ծառայողական մեքենաներից օգտվել։ Բացի այդ, վերևում արդեն նշել ենք, որ Կոմիտեն ունի 4 մասնաշենք և հաշվի առնելով, որ աշխատակազմն իր գործունենությունը ծավալում է մեկ մասնաշենքում, սակայն մշտապես անհրաժեշտություն է առաջանում նաև այցելել մյուս մասնաշենքեր, որոնք բավականին հեռավորության վրա են գտնվում կենտրոնական մասնաշենքից, ապա կարծում ենք՝ դժվար կլինի յուրաքանչուր փաստացի 100 աշխատողին մեկ սպասարկող ավտոմեքենա հատկացնելու դեպքում հավուր պատշաճի իրականացնել Կոմիտեի առջև դրված տարաբնույթ և բարդ խնդիրները՝ հաշվի </w:t>
            </w:r>
            <w:r w:rsidRPr="001B6290">
              <w:rPr>
                <w:rFonts w:ascii="GHEA Grapalat" w:hAnsi="GHEA Grapalat"/>
                <w:lang w:val="hy-AM"/>
              </w:rPr>
              <w:lastRenderedPageBreak/>
              <w:t xml:space="preserve">առնելով այն հանգամանք, որ Կոմիտեի ընդհանուր անձնակազմը ներկայումս մոտ 200 հոգի։ </w:t>
            </w:r>
          </w:p>
          <w:p w14:paraId="74D585B2" w14:textId="77777777" w:rsidR="008B017D" w:rsidRPr="001B6290" w:rsidRDefault="008B017D" w:rsidP="003E356C">
            <w:pPr>
              <w:spacing w:line="360" w:lineRule="auto"/>
              <w:jc w:val="both"/>
              <w:rPr>
                <w:rFonts w:ascii="GHEA Grapalat" w:hAnsi="GHEA Grapalat"/>
                <w:lang w:val="hy-AM"/>
              </w:rPr>
            </w:pPr>
            <w:r w:rsidRPr="001B6290">
              <w:rPr>
                <w:rFonts w:ascii="GHEA Grapalat" w:hAnsi="GHEA Grapalat"/>
                <w:lang w:val="hy-AM"/>
              </w:rPr>
              <w:t>Ելնելով վերոգրյալից՝ առաջարկում ենք Կոմիտեի անձնակազմի սպասարկման նպատակով հատկացվող մեքենաների քանակը որոշելու գործառույթը վերապահել Կոմիտեի նախագահին կամ որպես այլընտրանք դիտարկել ՀՀ հակակոռուպցիոն կոմիտեն Նախագծով նախատեսված պետական մարմինների ցանկից հանելու հնարավորության հարցը:</w:t>
            </w:r>
          </w:p>
          <w:p w14:paraId="787DC406" w14:textId="3E76E1EB" w:rsidR="00775275" w:rsidRPr="001B6290" w:rsidRDefault="008B017D" w:rsidP="003E356C">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eastAsia="Times New Roman" w:hAnsi="GHEA Grapalat" w:cs="Sylfaen"/>
                <w:sz w:val="24"/>
                <w:szCs w:val="24"/>
                <w:lang w:val="hy-AM" w:eastAsia="ru-RU"/>
              </w:rPr>
              <w:t>Վերոնշյալ դիտարկումները հաշվի առնելով՝ առաջարկում ենք նման խնդրահարույց հարցերին ավելի արդյունավետ լուծում տալու նպատակով կազմակերպել շահագրգիռ պետական մարմինների համատեղ քննարկում, որի ընթացքում առավել պարզ և հասկանալի կներկայացվեն Նախագծով առաջարկվող կարգավորումները։</w:t>
            </w:r>
          </w:p>
        </w:tc>
        <w:tc>
          <w:tcPr>
            <w:tcW w:w="5113" w:type="dxa"/>
            <w:shd w:val="clear" w:color="auto" w:fill="FFFFFF" w:themeFill="background1"/>
          </w:tcPr>
          <w:p w14:paraId="613B04B8" w14:textId="77777777" w:rsidR="00775275" w:rsidRPr="001B6290" w:rsidRDefault="005460B1" w:rsidP="003E356C">
            <w:pPr>
              <w:spacing w:line="360" w:lineRule="auto"/>
              <w:jc w:val="both"/>
              <w:rPr>
                <w:rFonts w:ascii="GHEA Grapalat" w:hAnsi="GHEA Grapalat"/>
                <w:lang w:val="hy-AM"/>
              </w:rPr>
            </w:pPr>
            <w:r w:rsidRPr="001B6290">
              <w:rPr>
                <w:rFonts w:ascii="GHEA Grapalat" w:hAnsi="GHEA Grapalat"/>
                <w:lang w:val="hy-AM"/>
              </w:rPr>
              <w:lastRenderedPageBreak/>
              <w:t>1</w:t>
            </w:r>
            <w:r w:rsidRPr="001B6290">
              <w:rPr>
                <w:rFonts w:ascii="Cambria Math" w:hAnsi="Cambria Math" w:cs="Cambria Math"/>
                <w:lang w:val="hy-AM"/>
              </w:rPr>
              <w:t>․</w:t>
            </w:r>
            <w:r w:rsidRPr="001B6290">
              <w:rPr>
                <w:rFonts w:ascii="GHEA Grapalat" w:hAnsi="GHEA Grapalat"/>
                <w:lang w:val="hy-AM"/>
              </w:rPr>
              <w:t xml:space="preserve"> Չի ը</w:t>
            </w:r>
            <w:r w:rsidR="00775275" w:rsidRPr="001B6290">
              <w:rPr>
                <w:rFonts w:ascii="GHEA Grapalat" w:hAnsi="GHEA Grapalat"/>
                <w:lang w:val="hy-AM"/>
              </w:rPr>
              <w:t>նդունվել</w:t>
            </w:r>
            <w:r w:rsidRPr="001B6290">
              <w:rPr>
                <w:rFonts w:ascii="GHEA Grapalat" w:hAnsi="GHEA Grapalat"/>
                <w:lang w:val="hy-AM"/>
              </w:rPr>
              <w:t>, քանի որ նախագիծը նպատակ ունի կրճատելու առկա տրանսպորտային միջոցների սահմանաքանակը</w:t>
            </w:r>
            <w:r w:rsidR="00775275" w:rsidRPr="001B6290">
              <w:rPr>
                <w:rFonts w:ascii="GHEA Grapalat" w:hAnsi="GHEA Grapalat"/>
                <w:lang w:val="hy-AM"/>
              </w:rPr>
              <w:t>։</w:t>
            </w:r>
          </w:p>
          <w:p w14:paraId="5F255FDD" w14:textId="77777777" w:rsidR="005460B1" w:rsidRPr="001B6290" w:rsidRDefault="005460B1" w:rsidP="003E356C">
            <w:pPr>
              <w:spacing w:line="360" w:lineRule="auto"/>
              <w:jc w:val="both"/>
              <w:rPr>
                <w:rFonts w:ascii="GHEA Grapalat" w:hAnsi="GHEA Grapalat"/>
                <w:lang w:val="hy-AM"/>
              </w:rPr>
            </w:pPr>
          </w:p>
          <w:p w14:paraId="7D22E8DC" w14:textId="77777777" w:rsidR="005460B1" w:rsidRPr="001B6290" w:rsidRDefault="005460B1" w:rsidP="003E356C">
            <w:pPr>
              <w:spacing w:line="360" w:lineRule="auto"/>
              <w:jc w:val="both"/>
              <w:rPr>
                <w:rFonts w:ascii="GHEA Grapalat" w:hAnsi="GHEA Grapalat"/>
                <w:lang w:val="hy-AM"/>
              </w:rPr>
            </w:pPr>
          </w:p>
          <w:p w14:paraId="68B57ADB" w14:textId="77777777" w:rsidR="005460B1" w:rsidRPr="001B6290" w:rsidRDefault="005460B1" w:rsidP="003E356C">
            <w:pPr>
              <w:spacing w:line="360" w:lineRule="auto"/>
              <w:jc w:val="both"/>
              <w:rPr>
                <w:rFonts w:ascii="GHEA Grapalat" w:hAnsi="GHEA Grapalat"/>
                <w:lang w:val="hy-AM"/>
              </w:rPr>
            </w:pPr>
          </w:p>
          <w:p w14:paraId="7D7277E2" w14:textId="77777777" w:rsidR="005460B1" w:rsidRPr="001B6290" w:rsidRDefault="005460B1" w:rsidP="003E356C">
            <w:pPr>
              <w:spacing w:line="360" w:lineRule="auto"/>
              <w:jc w:val="both"/>
              <w:rPr>
                <w:rFonts w:ascii="GHEA Grapalat" w:hAnsi="GHEA Grapalat"/>
                <w:lang w:val="hy-AM"/>
              </w:rPr>
            </w:pPr>
          </w:p>
          <w:p w14:paraId="37581355" w14:textId="77777777" w:rsidR="005460B1" w:rsidRPr="001B6290" w:rsidRDefault="005460B1" w:rsidP="003E356C">
            <w:pPr>
              <w:spacing w:line="360" w:lineRule="auto"/>
              <w:jc w:val="both"/>
              <w:rPr>
                <w:rFonts w:ascii="GHEA Grapalat" w:hAnsi="GHEA Grapalat"/>
                <w:lang w:val="hy-AM"/>
              </w:rPr>
            </w:pPr>
          </w:p>
          <w:p w14:paraId="641A0DB7" w14:textId="77777777" w:rsidR="005460B1" w:rsidRPr="001B6290" w:rsidRDefault="005460B1" w:rsidP="003E356C">
            <w:pPr>
              <w:spacing w:line="360" w:lineRule="auto"/>
              <w:jc w:val="both"/>
              <w:rPr>
                <w:rFonts w:ascii="GHEA Grapalat" w:hAnsi="GHEA Grapalat"/>
                <w:lang w:val="hy-AM"/>
              </w:rPr>
            </w:pPr>
          </w:p>
          <w:p w14:paraId="7E676DB4" w14:textId="77777777" w:rsidR="005460B1" w:rsidRPr="001B6290" w:rsidRDefault="005460B1" w:rsidP="003E356C">
            <w:pPr>
              <w:spacing w:line="360" w:lineRule="auto"/>
              <w:jc w:val="both"/>
              <w:rPr>
                <w:rFonts w:ascii="GHEA Grapalat" w:hAnsi="GHEA Grapalat"/>
                <w:lang w:val="hy-AM"/>
              </w:rPr>
            </w:pPr>
          </w:p>
          <w:p w14:paraId="525E64CB" w14:textId="77777777" w:rsidR="005460B1" w:rsidRPr="001B6290" w:rsidRDefault="005460B1" w:rsidP="003E356C">
            <w:pPr>
              <w:spacing w:line="360" w:lineRule="auto"/>
              <w:jc w:val="both"/>
              <w:rPr>
                <w:rFonts w:ascii="GHEA Grapalat" w:hAnsi="GHEA Grapalat"/>
                <w:lang w:val="hy-AM"/>
              </w:rPr>
            </w:pPr>
          </w:p>
          <w:p w14:paraId="6045E76D" w14:textId="77777777" w:rsidR="005460B1" w:rsidRPr="001B6290" w:rsidRDefault="005460B1" w:rsidP="003E356C">
            <w:pPr>
              <w:spacing w:line="360" w:lineRule="auto"/>
              <w:jc w:val="both"/>
              <w:rPr>
                <w:rFonts w:ascii="GHEA Grapalat" w:hAnsi="GHEA Grapalat"/>
                <w:lang w:val="hy-AM"/>
              </w:rPr>
            </w:pPr>
          </w:p>
          <w:p w14:paraId="58A2C3E1" w14:textId="77777777" w:rsidR="005460B1" w:rsidRPr="001B6290" w:rsidRDefault="005460B1" w:rsidP="003E356C">
            <w:pPr>
              <w:spacing w:line="360" w:lineRule="auto"/>
              <w:jc w:val="both"/>
              <w:rPr>
                <w:rFonts w:ascii="GHEA Grapalat" w:hAnsi="GHEA Grapalat"/>
                <w:lang w:val="hy-AM"/>
              </w:rPr>
            </w:pPr>
          </w:p>
          <w:p w14:paraId="25722F20" w14:textId="77777777" w:rsidR="005460B1" w:rsidRPr="001B6290" w:rsidRDefault="005460B1" w:rsidP="003E356C">
            <w:pPr>
              <w:spacing w:line="360" w:lineRule="auto"/>
              <w:jc w:val="both"/>
              <w:rPr>
                <w:rFonts w:ascii="GHEA Grapalat" w:hAnsi="GHEA Grapalat"/>
                <w:lang w:val="hy-AM"/>
              </w:rPr>
            </w:pPr>
          </w:p>
          <w:p w14:paraId="52348C5A" w14:textId="77777777" w:rsidR="005460B1" w:rsidRPr="001B6290" w:rsidRDefault="005460B1" w:rsidP="003E356C">
            <w:pPr>
              <w:spacing w:line="360" w:lineRule="auto"/>
              <w:jc w:val="both"/>
              <w:rPr>
                <w:rFonts w:ascii="GHEA Grapalat" w:hAnsi="GHEA Grapalat"/>
                <w:lang w:val="hy-AM"/>
              </w:rPr>
            </w:pPr>
          </w:p>
          <w:p w14:paraId="1157EE5F" w14:textId="77777777" w:rsidR="005460B1" w:rsidRPr="001B6290" w:rsidRDefault="005460B1" w:rsidP="003E356C">
            <w:pPr>
              <w:spacing w:line="360" w:lineRule="auto"/>
              <w:jc w:val="both"/>
              <w:rPr>
                <w:rFonts w:ascii="GHEA Grapalat" w:hAnsi="GHEA Grapalat"/>
                <w:lang w:val="hy-AM"/>
              </w:rPr>
            </w:pPr>
          </w:p>
          <w:p w14:paraId="0CE51BB7" w14:textId="77777777" w:rsidR="005460B1" w:rsidRPr="001B6290" w:rsidRDefault="005460B1" w:rsidP="003E356C">
            <w:pPr>
              <w:spacing w:line="360" w:lineRule="auto"/>
              <w:jc w:val="both"/>
              <w:rPr>
                <w:rFonts w:ascii="GHEA Grapalat" w:hAnsi="GHEA Grapalat"/>
                <w:lang w:val="hy-AM"/>
              </w:rPr>
            </w:pPr>
          </w:p>
          <w:p w14:paraId="5A6619B0" w14:textId="77777777" w:rsidR="005460B1" w:rsidRPr="001B6290" w:rsidRDefault="005460B1" w:rsidP="003E356C">
            <w:pPr>
              <w:spacing w:line="360" w:lineRule="auto"/>
              <w:jc w:val="both"/>
              <w:rPr>
                <w:rFonts w:ascii="GHEA Grapalat" w:hAnsi="GHEA Grapalat"/>
                <w:lang w:val="hy-AM"/>
              </w:rPr>
            </w:pPr>
          </w:p>
          <w:p w14:paraId="4E05E860" w14:textId="77777777" w:rsidR="005460B1" w:rsidRPr="001B6290" w:rsidRDefault="005460B1" w:rsidP="003E356C">
            <w:pPr>
              <w:spacing w:line="360" w:lineRule="auto"/>
              <w:jc w:val="both"/>
              <w:rPr>
                <w:rFonts w:ascii="GHEA Grapalat" w:hAnsi="GHEA Grapalat"/>
                <w:lang w:val="hy-AM"/>
              </w:rPr>
            </w:pPr>
          </w:p>
          <w:p w14:paraId="380DD910" w14:textId="77777777" w:rsidR="005460B1" w:rsidRPr="001B6290" w:rsidRDefault="005460B1" w:rsidP="003E356C">
            <w:pPr>
              <w:spacing w:line="360" w:lineRule="auto"/>
              <w:jc w:val="both"/>
              <w:rPr>
                <w:rFonts w:ascii="GHEA Grapalat" w:hAnsi="GHEA Grapalat"/>
                <w:lang w:val="hy-AM"/>
              </w:rPr>
            </w:pPr>
          </w:p>
          <w:p w14:paraId="56F89283" w14:textId="77777777" w:rsidR="005460B1" w:rsidRPr="001B6290" w:rsidRDefault="005460B1" w:rsidP="003E356C">
            <w:pPr>
              <w:spacing w:line="360" w:lineRule="auto"/>
              <w:jc w:val="both"/>
              <w:rPr>
                <w:rFonts w:ascii="GHEA Grapalat" w:hAnsi="GHEA Grapalat"/>
                <w:lang w:val="hy-AM"/>
              </w:rPr>
            </w:pPr>
          </w:p>
          <w:p w14:paraId="021DEA47" w14:textId="77777777" w:rsidR="005460B1" w:rsidRPr="001B6290" w:rsidRDefault="005460B1" w:rsidP="003E356C">
            <w:pPr>
              <w:spacing w:line="360" w:lineRule="auto"/>
              <w:jc w:val="both"/>
              <w:rPr>
                <w:rFonts w:ascii="GHEA Grapalat" w:hAnsi="GHEA Grapalat"/>
                <w:lang w:val="hy-AM"/>
              </w:rPr>
            </w:pPr>
          </w:p>
          <w:p w14:paraId="3CC09481" w14:textId="77777777" w:rsidR="005460B1" w:rsidRPr="001B6290" w:rsidRDefault="005460B1" w:rsidP="003E356C">
            <w:pPr>
              <w:spacing w:line="360" w:lineRule="auto"/>
              <w:jc w:val="both"/>
              <w:rPr>
                <w:rFonts w:ascii="GHEA Grapalat" w:hAnsi="GHEA Grapalat"/>
                <w:lang w:val="hy-AM"/>
              </w:rPr>
            </w:pPr>
          </w:p>
          <w:p w14:paraId="063C3690" w14:textId="77777777" w:rsidR="005460B1" w:rsidRPr="001B6290" w:rsidRDefault="005460B1" w:rsidP="003E356C">
            <w:pPr>
              <w:spacing w:line="360" w:lineRule="auto"/>
              <w:jc w:val="both"/>
              <w:rPr>
                <w:rFonts w:ascii="GHEA Grapalat" w:hAnsi="GHEA Grapalat"/>
                <w:lang w:val="hy-AM"/>
              </w:rPr>
            </w:pPr>
          </w:p>
          <w:p w14:paraId="2F36749A" w14:textId="77777777" w:rsidR="005460B1" w:rsidRPr="001B6290" w:rsidRDefault="005460B1" w:rsidP="003E356C">
            <w:pPr>
              <w:spacing w:line="360" w:lineRule="auto"/>
              <w:jc w:val="both"/>
              <w:rPr>
                <w:rFonts w:ascii="GHEA Grapalat" w:hAnsi="GHEA Grapalat"/>
                <w:lang w:val="hy-AM"/>
              </w:rPr>
            </w:pPr>
          </w:p>
          <w:p w14:paraId="1A6424E1" w14:textId="77777777" w:rsidR="005460B1" w:rsidRPr="001B6290" w:rsidRDefault="005460B1" w:rsidP="003E356C">
            <w:pPr>
              <w:spacing w:line="360" w:lineRule="auto"/>
              <w:jc w:val="both"/>
              <w:rPr>
                <w:rFonts w:ascii="GHEA Grapalat" w:hAnsi="GHEA Grapalat"/>
                <w:lang w:val="hy-AM"/>
              </w:rPr>
            </w:pPr>
          </w:p>
          <w:p w14:paraId="651EAF16" w14:textId="77777777" w:rsidR="005460B1" w:rsidRPr="001B6290" w:rsidRDefault="005460B1" w:rsidP="003E356C">
            <w:pPr>
              <w:spacing w:line="360" w:lineRule="auto"/>
              <w:jc w:val="both"/>
              <w:rPr>
                <w:rFonts w:ascii="GHEA Grapalat" w:hAnsi="GHEA Grapalat"/>
                <w:lang w:val="hy-AM"/>
              </w:rPr>
            </w:pPr>
          </w:p>
          <w:p w14:paraId="7564D76F" w14:textId="77777777" w:rsidR="005460B1" w:rsidRPr="001B6290" w:rsidRDefault="005460B1" w:rsidP="003E356C">
            <w:pPr>
              <w:spacing w:line="360" w:lineRule="auto"/>
              <w:jc w:val="both"/>
              <w:rPr>
                <w:rFonts w:ascii="GHEA Grapalat" w:hAnsi="GHEA Grapalat"/>
                <w:lang w:val="hy-AM"/>
              </w:rPr>
            </w:pPr>
          </w:p>
          <w:p w14:paraId="5F54FE58" w14:textId="77777777" w:rsidR="005460B1" w:rsidRPr="001B6290" w:rsidRDefault="005460B1" w:rsidP="003E356C">
            <w:pPr>
              <w:spacing w:line="360" w:lineRule="auto"/>
              <w:jc w:val="both"/>
              <w:rPr>
                <w:rFonts w:ascii="GHEA Grapalat" w:hAnsi="GHEA Grapalat"/>
                <w:lang w:val="hy-AM"/>
              </w:rPr>
            </w:pPr>
          </w:p>
          <w:p w14:paraId="6C132B8D" w14:textId="77777777" w:rsidR="005460B1" w:rsidRPr="001B6290" w:rsidRDefault="005460B1" w:rsidP="003E356C">
            <w:pPr>
              <w:spacing w:line="360" w:lineRule="auto"/>
              <w:jc w:val="both"/>
              <w:rPr>
                <w:rFonts w:ascii="GHEA Grapalat" w:hAnsi="GHEA Grapalat"/>
                <w:lang w:val="hy-AM"/>
              </w:rPr>
            </w:pPr>
          </w:p>
          <w:p w14:paraId="1AAB7002" w14:textId="77777777" w:rsidR="005460B1" w:rsidRPr="001B6290" w:rsidRDefault="005460B1" w:rsidP="003E356C">
            <w:pPr>
              <w:spacing w:line="360" w:lineRule="auto"/>
              <w:jc w:val="both"/>
              <w:rPr>
                <w:rFonts w:ascii="GHEA Grapalat" w:hAnsi="GHEA Grapalat"/>
                <w:lang w:val="hy-AM"/>
              </w:rPr>
            </w:pPr>
          </w:p>
          <w:p w14:paraId="73D875DB" w14:textId="77777777" w:rsidR="005460B1" w:rsidRPr="001B6290" w:rsidRDefault="005460B1" w:rsidP="003E356C">
            <w:pPr>
              <w:spacing w:line="360" w:lineRule="auto"/>
              <w:jc w:val="both"/>
              <w:rPr>
                <w:rFonts w:ascii="GHEA Grapalat" w:hAnsi="GHEA Grapalat"/>
                <w:lang w:val="hy-AM"/>
              </w:rPr>
            </w:pPr>
          </w:p>
          <w:p w14:paraId="5391D263" w14:textId="77777777" w:rsidR="005460B1" w:rsidRPr="001B6290" w:rsidRDefault="005460B1" w:rsidP="003E356C">
            <w:pPr>
              <w:spacing w:line="360" w:lineRule="auto"/>
              <w:jc w:val="both"/>
              <w:rPr>
                <w:rFonts w:ascii="GHEA Grapalat" w:hAnsi="GHEA Grapalat"/>
                <w:lang w:val="hy-AM"/>
              </w:rPr>
            </w:pPr>
          </w:p>
          <w:p w14:paraId="0299D293" w14:textId="77777777" w:rsidR="005460B1" w:rsidRPr="001B6290" w:rsidRDefault="005460B1" w:rsidP="003E356C">
            <w:pPr>
              <w:spacing w:line="360" w:lineRule="auto"/>
              <w:jc w:val="both"/>
              <w:rPr>
                <w:rFonts w:ascii="GHEA Grapalat" w:hAnsi="GHEA Grapalat"/>
                <w:lang w:val="hy-AM"/>
              </w:rPr>
            </w:pPr>
          </w:p>
          <w:p w14:paraId="66496825" w14:textId="77777777" w:rsidR="005460B1" w:rsidRPr="001B6290" w:rsidRDefault="005460B1" w:rsidP="003E356C">
            <w:pPr>
              <w:spacing w:line="360" w:lineRule="auto"/>
              <w:jc w:val="both"/>
              <w:rPr>
                <w:rFonts w:ascii="GHEA Grapalat" w:hAnsi="GHEA Grapalat"/>
                <w:lang w:val="hy-AM"/>
              </w:rPr>
            </w:pPr>
          </w:p>
          <w:p w14:paraId="48149376" w14:textId="77777777" w:rsidR="005460B1" w:rsidRPr="001B6290" w:rsidRDefault="005460B1" w:rsidP="003E356C">
            <w:pPr>
              <w:spacing w:line="360" w:lineRule="auto"/>
              <w:jc w:val="both"/>
              <w:rPr>
                <w:rFonts w:ascii="GHEA Grapalat" w:hAnsi="GHEA Grapalat"/>
                <w:lang w:val="hy-AM"/>
              </w:rPr>
            </w:pPr>
          </w:p>
          <w:p w14:paraId="74B03251" w14:textId="77777777" w:rsidR="005460B1" w:rsidRDefault="005460B1" w:rsidP="003E356C">
            <w:pPr>
              <w:spacing w:line="360" w:lineRule="auto"/>
              <w:jc w:val="both"/>
              <w:rPr>
                <w:rFonts w:ascii="GHEA Grapalat" w:hAnsi="GHEA Grapalat"/>
                <w:lang w:val="hy-AM"/>
              </w:rPr>
            </w:pPr>
          </w:p>
          <w:p w14:paraId="7531FF5B" w14:textId="77777777" w:rsidR="00613493" w:rsidRDefault="00613493" w:rsidP="003E356C">
            <w:pPr>
              <w:spacing w:line="360" w:lineRule="auto"/>
              <w:jc w:val="both"/>
              <w:rPr>
                <w:rFonts w:ascii="GHEA Grapalat" w:hAnsi="GHEA Grapalat"/>
                <w:lang w:val="hy-AM"/>
              </w:rPr>
            </w:pPr>
          </w:p>
          <w:p w14:paraId="1571D5FD" w14:textId="77777777" w:rsidR="00613493" w:rsidRDefault="00613493" w:rsidP="003E356C">
            <w:pPr>
              <w:spacing w:line="360" w:lineRule="auto"/>
              <w:jc w:val="both"/>
              <w:rPr>
                <w:rFonts w:ascii="GHEA Grapalat" w:hAnsi="GHEA Grapalat"/>
                <w:lang w:val="hy-AM"/>
              </w:rPr>
            </w:pPr>
          </w:p>
          <w:p w14:paraId="4BBB8A25" w14:textId="77777777" w:rsidR="00613493" w:rsidRPr="001B6290" w:rsidRDefault="00613493" w:rsidP="003E356C">
            <w:pPr>
              <w:spacing w:line="360" w:lineRule="auto"/>
              <w:jc w:val="both"/>
              <w:rPr>
                <w:rFonts w:ascii="GHEA Grapalat" w:hAnsi="GHEA Grapalat"/>
                <w:lang w:val="hy-AM"/>
              </w:rPr>
            </w:pPr>
          </w:p>
          <w:p w14:paraId="3BBF5A8A" w14:textId="77777777" w:rsidR="005460B1" w:rsidRPr="001B6290" w:rsidRDefault="005460B1" w:rsidP="003E356C">
            <w:pPr>
              <w:spacing w:line="360" w:lineRule="auto"/>
              <w:jc w:val="both"/>
              <w:rPr>
                <w:rFonts w:ascii="GHEA Grapalat" w:hAnsi="GHEA Grapalat" w:cs="GHEA Grapalat"/>
                <w:lang w:val="hy-AM"/>
              </w:rPr>
            </w:pPr>
            <w:r w:rsidRPr="001B6290">
              <w:rPr>
                <w:rFonts w:ascii="GHEA Grapalat" w:hAnsi="GHEA Grapalat"/>
                <w:lang w:val="hy-AM"/>
              </w:rPr>
              <w:t>2</w:t>
            </w:r>
            <w:r w:rsidRPr="001B6290">
              <w:rPr>
                <w:rFonts w:ascii="Cambria Math" w:hAnsi="Cambria Math" w:cs="Cambria Math"/>
                <w:lang w:val="hy-AM"/>
              </w:rPr>
              <w:t>․</w:t>
            </w:r>
            <w:r w:rsidRPr="001B6290">
              <w:rPr>
                <w:rFonts w:ascii="GHEA Grapalat" w:hAnsi="GHEA Grapalat"/>
                <w:lang w:val="hy-AM"/>
              </w:rPr>
              <w:t xml:space="preserve"> </w:t>
            </w:r>
            <w:r w:rsidRPr="001B6290">
              <w:rPr>
                <w:rFonts w:ascii="GHEA Grapalat" w:hAnsi="GHEA Grapalat" w:cs="GHEA Grapalat"/>
                <w:lang w:val="hy-AM"/>
              </w:rPr>
              <w:t>Ընդունվել</w:t>
            </w:r>
            <w:r w:rsidRPr="001B6290">
              <w:rPr>
                <w:rFonts w:ascii="GHEA Grapalat" w:hAnsi="GHEA Grapalat"/>
                <w:lang w:val="hy-AM"/>
              </w:rPr>
              <w:t xml:space="preserve"> </w:t>
            </w:r>
            <w:r w:rsidRPr="001B6290">
              <w:rPr>
                <w:rFonts w:ascii="GHEA Grapalat" w:hAnsi="GHEA Grapalat" w:cs="GHEA Grapalat"/>
                <w:lang w:val="hy-AM"/>
              </w:rPr>
              <w:t>է։</w:t>
            </w:r>
          </w:p>
          <w:p w14:paraId="4339CCBA" w14:textId="77777777" w:rsidR="005460B1" w:rsidRPr="001B6290" w:rsidRDefault="005460B1" w:rsidP="003E356C">
            <w:pPr>
              <w:spacing w:line="360" w:lineRule="auto"/>
              <w:jc w:val="both"/>
              <w:rPr>
                <w:rFonts w:ascii="GHEA Grapalat" w:hAnsi="GHEA Grapalat" w:cs="GHEA Grapalat"/>
                <w:lang w:val="hy-AM"/>
              </w:rPr>
            </w:pPr>
          </w:p>
          <w:p w14:paraId="2BF0939A" w14:textId="77777777" w:rsidR="005460B1" w:rsidRPr="001B6290" w:rsidRDefault="005460B1" w:rsidP="003E356C">
            <w:pPr>
              <w:spacing w:line="360" w:lineRule="auto"/>
              <w:jc w:val="both"/>
              <w:rPr>
                <w:rFonts w:ascii="GHEA Grapalat" w:hAnsi="GHEA Grapalat" w:cs="GHEA Grapalat"/>
                <w:lang w:val="hy-AM"/>
              </w:rPr>
            </w:pPr>
          </w:p>
          <w:p w14:paraId="1599D727" w14:textId="77777777" w:rsidR="005460B1" w:rsidRPr="001B6290" w:rsidRDefault="005460B1" w:rsidP="003E356C">
            <w:pPr>
              <w:spacing w:line="360" w:lineRule="auto"/>
              <w:jc w:val="both"/>
              <w:rPr>
                <w:rFonts w:ascii="GHEA Grapalat" w:hAnsi="GHEA Grapalat" w:cs="GHEA Grapalat"/>
                <w:lang w:val="hy-AM"/>
              </w:rPr>
            </w:pPr>
          </w:p>
          <w:p w14:paraId="2433F7AD" w14:textId="77777777" w:rsidR="005460B1" w:rsidRPr="001B6290" w:rsidRDefault="005460B1" w:rsidP="003E356C">
            <w:pPr>
              <w:spacing w:line="360" w:lineRule="auto"/>
              <w:jc w:val="both"/>
              <w:rPr>
                <w:rFonts w:ascii="GHEA Grapalat" w:hAnsi="GHEA Grapalat" w:cs="GHEA Grapalat"/>
                <w:lang w:val="hy-AM"/>
              </w:rPr>
            </w:pPr>
          </w:p>
          <w:p w14:paraId="493417DD" w14:textId="77777777" w:rsidR="005460B1" w:rsidRPr="001B6290" w:rsidRDefault="005460B1" w:rsidP="003E356C">
            <w:pPr>
              <w:spacing w:line="360" w:lineRule="auto"/>
              <w:jc w:val="both"/>
              <w:rPr>
                <w:rFonts w:ascii="GHEA Grapalat" w:hAnsi="GHEA Grapalat" w:cs="GHEA Grapalat"/>
                <w:lang w:val="hy-AM"/>
              </w:rPr>
            </w:pPr>
          </w:p>
          <w:p w14:paraId="66F13339" w14:textId="77777777" w:rsidR="005460B1" w:rsidRDefault="005460B1" w:rsidP="003E356C">
            <w:pPr>
              <w:spacing w:line="360" w:lineRule="auto"/>
              <w:jc w:val="both"/>
              <w:rPr>
                <w:rFonts w:ascii="GHEA Grapalat" w:hAnsi="GHEA Grapalat" w:cs="GHEA Grapalat"/>
                <w:lang w:val="hy-AM"/>
              </w:rPr>
            </w:pPr>
          </w:p>
          <w:p w14:paraId="6E04BDC3" w14:textId="77777777" w:rsidR="006A0090" w:rsidRDefault="006A0090" w:rsidP="003E356C">
            <w:pPr>
              <w:spacing w:line="360" w:lineRule="auto"/>
              <w:jc w:val="both"/>
              <w:rPr>
                <w:rFonts w:ascii="GHEA Grapalat" w:hAnsi="GHEA Grapalat" w:cs="GHEA Grapalat"/>
                <w:lang w:val="hy-AM"/>
              </w:rPr>
            </w:pPr>
          </w:p>
          <w:p w14:paraId="1EE676BB" w14:textId="77777777" w:rsidR="006A0090" w:rsidRDefault="006A0090" w:rsidP="003E356C">
            <w:pPr>
              <w:spacing w:line="360" w:lineRule="auto"/>
              <w:jc w:val="both"/>
              <w:rPr>
                <w:rFonts w:ascii="GHEA Grapalat" w:hAnsi="GHEA Grapalat" w:cs="GHEA Grapalat"/>
                <w:lang w:val="hy-AM"/>
              </w:rPr>
            </w:pPr>
          </w:p>
          <w:p w14:paraId="7B900DB6" w14:textId="77777777" w:rsidR="006A0090" w:rsidRPr="001B6290" w:rsidRDefault="006A0090" w:rsidP="003E356C">
            <w:pPr>
              <w:spacing w:line="360" w:lineRule="auto"/>
              <w:jc w:val="both"/>
              <w:rPr>
                <w:rFonts w:ascii="GHEA Grapalat" w:hAnsi="GHEA Grapalat" w:cs="GHEA Grapalat"/>
                <w:lang w:val="hy-AM"/>
              </w:rPr>
            </w:pPr>
          </w:p>
          <w:p w14:paraId="29CCB174" w14:textId="77777777" w:rsidR="005460B1" w:rsidRPr="001B6290" w:rsidRDefault="005460B1" w:rsidP="003E356C">
            <w:pPr>
              <w:spacing w:line="360" w:lineRule="auto"/>
              <w:jc w:val="both"/>
              <w:rPr>
                <w:rFonts w:ascii="GHEA Grapalat" w:hAnsi="GHEA Grapalat" w:cs="GHEA Grapalat"/>
                <w:lang w:val="hy-AM"/>
              </w:rPr>
            </w:pPr>
            <w:r w:rsidRPr="001B6290">
              <w:rPr>
                <w:rFonts w:ascii="GHEA Grapalat" w:hAnsi="GHEA Grapalat" w:cs="GHEA Grapalat"/>
                <w:lang w:val="hy-AM"/>
              </w:rPr>
              <w:t>3</w:t>
            </w:r>
            <w:r w:rsidRPr="001B6290">
              <w:rPr>
                <w:rFonts w:ascii="Cambria Math" w:hAnsi="Cambria Math" w:cs="Cambria Math"/>
                <w:lang w:val="hy-AM"/>
              </w:rPr>
              <w:t>․</w:t>
            </w:r>
            <w:r w:rsidRPr="001B6290">
              <w:rPr>
                <w:rFonts w:ascii="GHEA Grapalat" w:hAnsi="GHEA Grapalat" w:cs="GHEA Grapalat"/>
                <w:lang w:val="hy-AM"/>
              </w:rPr>
              <w:t xml:space="preserve"> Ընդունվել</w:t>
            </w:r>
            <w:r w:rsidRPr="001B6290">
              <w:rPr>
                <w:rFonts w:ascii="GHEA Grapalat" w:hAnsi="GHEA Grapalat"/>
                <w:lang w:val="hy-AM"/>
              </w:rPr>
              <w:t xml:space="preserve"> </w:t>
            </w:r>
            <w:r w:rsidRPr="001B6290">
              <w:rPr>
                <w:rFonts w:ascii="GHEA Grapalat" w:hAnsi="GHEA Grapalat" w:cs="GHEA Grapalat"/>
                <w:lang w:val="hy-AM"/>
              </w:rPr>
              <w:t xml:space="preserve">է մասնակի։ </w:t>
            </w:r>
          </w:p>
          <w:p w14:paraId="176A9128" w14:textId="0D670103" w:rsidR="005460B1" w:rsidRPr="001B6290" w:rsidRDefault="005460B1" w:rsidP="003E356C">
            <w:pPr>
              <w:spacing w:line="360" w:lineRule="auto"/>
              <w:jc w:val="both"/>
              <w:rPr>
                <w:rFonts w:ascii="GHEA Grapalat" w:hAnsi="GHEA Grapalat" w:cs="GHEA Grapalat"/>
                <w:lang w:val="hy-AM"/>
              </w:rPr>
            </w:pPr>
            <w:r w:rsidRPr="001B6290">
              <w:rPr>
                <w:rFonts w:ascii="GHEA Grapalat" w:hAnsi="GHEA Grapalat" w:cs="GHEA Grapalat"/>
                <w:lang w:val="hy-AM"/>
              </w:rPr>
              <w:t>Ինչ վերաբերում է ծախսերի փոխհատուցման մեթոդաբանությ</w:t>
            </w:r>
            <w:r w:rsidR="00613493">
              <w:rPr>
                <w:rFonts w:ascii="GHEA Grapalat" w:hAnsi="GHEA Grapalat" w:cs="GHEA Grapalat"/>
                <w:lang w:val="hy-AM"/>
              </w:rPr>
              <w:t>ա</w:t>
            </w:r>
            <w:r w:rsidRPr="001B6290">
              <w:rPr>
                <w:rFonts w:ascii="GHEA Grapalat" w:hAnsi="GHEA Grapalat" w:cs="GHEA Grapalat"/>
                <w:lang w:val="hy-AM"/>
              </w:rPr>
              <w:t>նը և ընթացակարգին, ապա այն ամբողջությամբ մշակված չէ և իրականացվում է ՀՀ ֆինանսների նախարարության կողմից։</w:t>
            </w:r>
          </w:p>
          <w:p w14:paraId="792FDC8A" w14:textId="77777777" w:rsidR="00645729" w:rsidRPr="001B6290" w:rsidRDefault="00645729" w:rsidP="003E356C">
            <w:pPr>
              <w:spacing w:line="360" w:lineRule="auto"/>
              <w:jc w:val="both"/>
              <w:rPr>
                <w:rFonts w:ascii="GHEA Grapalat" w:hAnsi="GHEA Grapalat"/>
                <w:lang w:val="hy-AM"/>
              </w:rPr>
            </w:pPr>
          </w:p>
          <w:p w14:paraId="1291D060" w14:textId="77777777" w:rsidR="00645729" w:rsidRPr="001B6290" w:rsidRDefault="00645729" w:rsidP="003E356C">
            <w:pPr>
              <w:spacing w:line="360" w:lineRule="auto"/>
              <w:jc w:val="both"/>
              <w:rPr>
                <w:rFonts w:ascii="GHEA Grapalat" w:hAnsi="GHEA Grapalat"/>
                <w:lang w:val="hy-AM"/>
              </w:rPr>
            </w:pPr>
          </w:p>
          <w:p w14:paraId="67639848" w14:textId="77777777" w:rsidR="00645729" w:rsidRPr="001B6290" w:rsidRDefault="00645729" w:rsidP="003E356C">
            <w:pPr>
              <w:spacing w:line="360" w:lineRule="auto"/>
              <w:jc w:val="both"/>
              <w:rPr>
                <w:rFonts w:ascii="GHEA Grapalat" w:hAnsi="GHEA Grapalat"/>
                <w:lang w:val="hy-AM"/>
              </w:rPr>
            </w:pPr>
          </w:p>
          <w:p w14:paraId="174213CE" w14:textId="77777777" w:rsidR="00645729" w:rsidRPr="001B6290" w:rsidRDefault="00645729" w:rsidP="003E356C">
            <w:pPr>
              <w:spacing w:line="360" w:lineRule="auto"/>
              <w:jc w:val="both"/>
              <w:rPr>
                <w:rFonts w:ascii="GHEA Grapalat" w:hAnsi="GHEA Grapalat"/>
                <w:lang w:val="hy-AM"/>
              </w:rPr>
            </w:pPr>
          </w:p>
          <w:p w14:paraId="2902496D" w14:textId="77777777" w:rsidR="00645729" w:rsidRPr="001B6290" w:rsidRDefault="00645729" w:rsidP="003E356C">
            <w:pPr>
              <w:spacing w:line="360" w:lineRule="auto"/>
              <w:jc w:val="both"/>
              <w:rPr>
                <w:rFonts w:ascii="GHEA Grapalat" w:hAnsi="GHEA Grapalat"/>
                <w:lang w:val="hy-AM"/>
              </w:rPr>
            </w:pPr>
          </w:p>
          <w:p w14:paraId="21BE513E" w14:textId="77777777" w:rsidR="00645729" w:rsidRPr="001B6290" w:rsidRDefault="00645729" w:rsidP="003E356C">
            <w:pPr>
              <w:spacing w:line="360" w:lineRule="auto"/>
              <w:jc w:val="both"/>
              <w:rPr>
                <w:rFonts w:ascii="GHEA Grapalat" w:hAnsi="GHEA Grapalat"/>
                <w:lang w:val="hy-AM"/>
              </w:rPr>
            </w:pPr>
          </w:p>
          <w:p w14:paraId="28D5842F" w14:textId="77777777" w:rsidR="00645729" w:rsidRPr="001B6290" w:rsidRDefault="00645729" w:rsidP="003E356C">
            <w:pPr>
              <w:spacing w:line="360" w:lineRule="auto"/>
              <w:jc w:val="both"/>
              <w:rPr>
                <w:rFonts w:ascii="GHEA Grapalat" w:hAnsi="GHEA Grapalat"/>
                <w:lang w:val="hy-AM"/>
              </w:rPr>
            </w:pPr>
          </w:p>
          <w:p w14:paraId="138E185B" w14:textId="77777777" w:rsidR="00645729" w:rsidRPr="001B6290" w:rsidRDefault="00645729" w:rsidP="003E356C">
            <w:pPr>
              <w:spacing w:line="360" w:lineRule="auto"/>
              <w:jc w:val="both"/>
              <w:rPr>
                <w:rFonts w:ascii="GHEA Grapalat" w:hAnsi="GHEA Grapalat"/>
                <w:lang w:val="hy-AM"/>
              </w:rPr>
            </w:pPr>
          </w:p>
          <w:p w14:paraId="070FEBD3" w14:textId="77777777" w:rsidR="00645729" w:rsidRPr="001B6290" w:rsidRDefault="00645729" w:rsidP="003E356C">
            <w:pPr>
              <w:spacing w:line="360" w:lineRule="auto"/>
              <w:jc w:val="both"/>
              <w:rPr>
                <w:rFonts w:ascii="GHEA Grapalat" w:hAnsi="GHEA Grapalat"/>
                <w:lang w:val="hy-AM"/>
              </w:rPr>
            </w:pPr>
          </w:p>
          <w:p w14:paraId="2F3951F4" w14:textId="77777777" w:rsidR="00645729" w:rsidRPr="001B6290" w:rsidRDefault="00645729" w:rsidP="003E356C">
            <w:pPr>
              <w:spacing w:line="360" w:lineRule="auto"/>
              <w:jc w:val="both"/>
              <w:rPr>
                <w:rFonts w:ascii="GHEA Grapalat" w:hAnsi="GHEA Grapalat"/>
                <w:lang w:val="hy-AM"/>
              </w:rPr>
            </w:pPr>
          </w:p>
          <w:p w14:paraId="25F85738" w14:textId="77777777" w:rsidR="00645729" w:rsidRPr="001B6290" w:rsidRDefault="00645729" w:rsidP="003E356C">
            <w:pPr>
              <w:spacing w:line="360" w:lineRule="auto"/>
              <w:jc w:val="both"/>
              <w:rPr>
                <w:rFonts w:ascii="GHEA Grapalat" w:hAnsi="GHEA Grapalat"/>
                <w:lang w:val="hy-AM"/>
              </w:rPr>
            </w:pPr>
          </w:p>
          <w:p w14:paraId="27A18F7E" w14:textId="77777777" w:rsidR="00645729" w:rsidRPr="001B6290" w:rsidRDefault="00645729" w:rsidP="003E356C">
            <w:pPr>
              <w:spacing w:line="360" w:lineRule="auto"/>
              <w:jc w:val="both"/>
              <w:rPr>
                <w:rFonts w:ascii="GHEA Grapalat" w:hAnsi="GHEA Grapalat"/>
                <w:lang w:val="hy-AM"/>
              </w:rPr>
            </w:pPr>
          </w:p>
          <w:p w14:paraId="3F1922E2" w14:textId="77777777" w:rsidR="00645729" w:rsidRDefault="00645729" w:rsidP="003E356C">
            <w:pPr>
              <w:spacing w:line="360" w:lineRule="auto"/>
              <w:jc w:val="both"/>
              <w:rPr>
                <w:rFonts w:ascii="GHEA Grapalat" w:hAnsi="GHEA Grapalat"/>
                <w:lang w:val="hy-AM"/>
              </w:rPr>
            </w:pPr>
          </w:p>
          <w:p w14:paraId="03396578" w14:textId="77777777" w:rsidR="006A0090" w:rsidRDefault="006A0090" w:rsidP="003E356C">
            <w:pPr>
              <w:spacing w:line="360" w:lineRule="auto"/>
              <w:jc w:val="both"/>
              <w:rPr>
                <w:rFonts w:ascii="GHEA Grapalat" w:hAnsi="GHEA Grapalat"/>
                <w:lang w:val="hy-AM"/>
              </w:rPr>
            </w:pPr>
          </w:p>
          <w:p w14:paraId="4612813D" w14:textId="77777777" w:rsidR="006A0090" w:rsidRDefault="006A0090" w:rsidP="003E356C">
            <w:pPr>
              <w:spacing w:line="360" w:lineRule="auto"/>
              <w:jc w:val="both"/>
              <w:rPr>
                <w:rFonts w:ascii="GHEA Grapalat" w:hAnsi="GHEA Grapalat"/>
                <w:lang w:val="hy-AM"/>
              </w:rPr>
            </w:pPr>
          </w:p>
          <w:p w14:paraId="232ED8EA" w14:textId="77777777" w:rsidR="006A0090" w:rsidRDefault="006A0090" w:rsidP="003E356C">
            <w:pPr>
              <w:spacing w:line="360" w:lineRule="auto"/>
              <w:jc w:val="both"/>
              <w:rPr>
                <w:rFonts w:ascii="GHEA Grapalat" w:hAnsi="GHEA Grapalat"/>
                <w:lang w:val="hy-AM"/>
              </w:rPr>
            </w:pPr>
          </w:p>
          <w:p w14:paraId="72F04EC3" w14:textId="77777777" w:rsidR="006A0090" w:rsidRDefault="006A0090" w:rsidP="003E356C">
            <w:pPr>
              <w:spacing w:line="360" w:lineRule="auto"/>
              <w:jc w:val="both"/>
              <w:rPr>
                <w:rFonts w:ascii="GHEA Grapalat" w:hAnsi="GHEA Grapalat"/>
                <w:lang w:val="hy-AM"/>
              </w:rPr>
            </w:pPr>
          </w:p>
          <w:p w14:paraId="18D66278" w14:textId="77777777" w:rsidR="006A0090" w:rsidRDefault="006A0090" w:rsidP="003E356C">
            <w:pPr>
              <w:spacing w:line="360" w:lineRule="auto"/>
              <w:jc w:val="both"/>
              <w:rPr>
                <w:rFonts w:ascii="GHEA Grapalat" w:hAnsi="GHEA Grapalat"/>
                <w:lang w:val="hy-AM"/>
              </w:rPr>
            </w:pPr>
          </w:p>
          <w:p w14:paraId="698E15AE" w14:textId="77777777" w:rsidR="006A0090" w:rsidRDefault="006A0090" w:rsidP="003E356C">
            <w:pPr>
              <w:spacing w:line="360" w:lineRule="auto"/>
              <w:jc w:val="both"/>
              <w:rPr>
                <w:rFonts w:ascii="GHEA Grapalat" w:hAnsi="GHEA Grapalat"/>
                <w:lang w:val="hy-AM"/>
              </w:rPr>
            </w:pPr>
          </w:p>
          <w:p w14:paraId="34DCE771" w14:textId="77777777" w:rsidR="006A0090" w:rsidRDefault="006A0090" w:rsidP="003E356C">
            <w:pPr>
              <w:spacing w:line="360" w:lineRule="auto"/>
              <w:jc w:val="both"/>
              <w:rPr>
                <w:rFonts w:ascii="GHEA Grapalat" w:hAnsi="GHEA Grapalat"/>
                <w:lang w:val="hy-AM"/>
              </w:rPr>
            </w:pPr>
          </w:p>
          <w:p w14:paraId="4FBE99BE" w14:textId="77777777" w:rsidR="006A0090" w:rsidRDefault="006A0090" w:rsidP="003E356C">
            <w:pPr>
              <w:spacing w:line="360" w:lineRule="auto"/>
              <w:jc w:val="both"/>
              <w:rPr>
                <w:rFonts w:ascii="GHEA Grapalat" w:hAnsi="GHEA Grapalat"/>
                <w:lang w:val="hy-AM"/>
              </w:rPr>
            </w:pPr>
          </w:p>
          <w:p w14:paraId="18A3FC2E" w14:textId="77777777" w:rsidR="006A0090" w:rsidRDefault="006A0090" w:rsidP="003E356C">
            <w:pPr>
              <w:spacing w:line="360" w:lineRule="auto"/>
              <w:jc w:val="both"/>
              <w:rPr>
                <w:rFonts w:ascii="GHEA Grapalat" w:hAnsi="GHEA Grapalat"/>
                <w:lang w:val="hy-AM"/>
              </w:rPr>
            </w:pPr>
          </w:p>
          <w:p w14:paraId="49FBFB2D" w14:textId="77777777" w:rsidR="006A0090" w:rsidRDefault="006A0090" w:rsidP="003E356C">
            <w:pPr>
              <w:spacing w:line="360" w:lineRule="auto"/>
              <w:jc w:val="both"/>
              <w:rPr>
                <w:rFonts w:ascii="GHEA Grapalat" w:hAnsi="GHEA Grapalat"/>
                <w:lang w:val="hy-AM"/>
              </w:rPr>
            </w:pPr>
          </w:p>
          <w:p w14:paraId="3CAD1C56" w14:textId="77777777" w:rsidR="006A0090" w:rsidRDefault="006A0090" w:rsidP="003E356C">
            <w:pPr>
              <w:spacing w:line="360" w:lineRule="auto"/>
              <w:jc w:val="both"/>
              <w:rPr>
                <w:rFonts w:ascii="GHEA Grapalat" w:hAnsi="GHEA Grapalat"/>
                <w:lang w:val="hy-AM"/>
              </w:rPr>
            </w:pPr>
          </w:p>
          <w:p w14:paraId="19EF293C" w14:textId="77777777" w:rsidR="006A0090" w:rsidRDefault="006A0090" w:rsidP="003E356C">
            <w:pPr>
              <w:spacing w:line="360" w:lineRule="auto"/>
              <w:jc w:val="both"/>
              <w:rPr>
                <w:rFonts w:ascii="GHEA Grapalat" w:hAnsi="GHEA Grapalat"/>
                <w:lang w:val="hy-AM"/>
              </w:rPr>
            </w:pPr>
          </w:p>
          <w:p w14:paraId="337DDCBC" w14:textId="77777777" w:rsidR="006A0090" w:rsidRDefault="006A0090" w:rsidP="003E356C">
            <w:pPr>
              <w:spacing w:line="360" w:lineRule="auto"/>
              <w:jc w:val="both"/>
              <w:rPr>
                <w:rFonts w:ascii="GHEA Grapalat" w:hAnsi="GHEA Grapalat"/>
                <w:lang w:val="hy-AM"/>
              </w:rPr>
            </w:pPr>
          </w:p>
          <w:p w14:paraId="0C0706CE" w14:textId="77777777" w:rsidR="006A0090" w:rsidRDefault="006A0090" w:rsidP="003E356C">
            <w:pPr>
              <w:spacing w:line="360" w:lineRule="auto"/>
              <w:jc w:val="both"/>
              <w:rPr>
                <w:rFonts w:ascii="GHEA Grapalat" w:hAnsi="GHEA Grapalat"/>
                <w:lang w:val="hy-AM"/>
              </w:rPr>
            </w:pPr>
          </w:p>
          <w:p w14:paraId="0E4AFA90" w14:textId="77777777" w:rsidR="006A0090" w:rsidRDefault="006A0090" w:rsidP="003E356C">
            <w:pPr>
              <w:spacing w:line="360" w:lineRule="auto"/>
              <w:jc w:val="both"/>
              <w:rPr>
                <w:rFonts w:ascii="GHEA Grapalat" w:hAnsi="GHEA Grapalat"/>
                <w:lang w:val="hy-AM"/>
              </w:rPr>
            </w:pPr>
          </w:p>
          <w:p w14:paraId="27EC5CCC" w14:textId="77777777" w:rsidR="006A0090" w:rsidRDefault="006A0090" w:rsidP="003E356C">
            <w:pPr>
              <w:spacing w:line="360" w:lineRule="auto"/>
              <w:jc w:val="both"/>
              <w:rPr>
                <w:rFonts w:ascii="GHEA Grapalat" w:hAnsi="GHEA Grapalat"/>
                <w:lang w:val="hy-AM"/>
              </w:rPr>
            </w:pPr>
          </w:p>
          <w:p w14:paraId="64658478" w14:textId="77777777" w:rsidR="006A0090" w:rsidRDefault="006A0090" w:rsidP="003E356C">
            <w:pPr>
              <w:spacing w:line="360" w:lineRule="auto"/>
              <w:jc w:val="both"/>
              <w:rPr>
                <w:rFonts w:ascii="GHEA Grapalat" w:hAnsi="GHEA Grapalat"/>
                <w:lang w:val="hy-AM"/>
              </w:rPr>
            </w:pPr>
          </w:p>
          <w:p w14:paraId="2A3855E7" w14:textId="77777777" w:rsidR="006A0090" w:rsidRPr="001B6290" w:rsidRDefault="006A0090" w:rsidP="003E356C">
            <w:pPr>
              <w:spacing w:line="360" w:lineRule="auto"/>
              <w:jc w:val="both"/>
              <w:rPr>
                <w:rFonts w:ascii="GHEA Grapalat" w:hAnsi="GHEA Grapalat"/>
                <w:lang w:val="hy-AM"/>
              </w:rPr>
            </w:pPr>
          </w:p>
          <w:p w14:paraId="5FB92CC6" w14:textId="77777777" w:rsidR="00645729" w:rsidRPr="001B6290" w:rsidRDefault="00645729" w:rsidP="003E356C">
            <w:pPr>
              <w:spacing w:line="360" w:lineRule="auto"/>
              <w:jc w:val="both"/>
              <w:rPr>
                <w:rFonts w:ascii="GHEA Grapalat" w:hAnsi="GHEA Grapalat"/>
                <w:lang w:val="hy-AM"/>
              </w:rPr>
            </w:pPr>
          </w:p>
          <w:p w14:paraId="0BD623FA" w14:textId="2F0DDC26" w:rsidR="00645729" w:rsidRPr="001B6290" w:rsidRDefault="00645729" w:rsidP="003E356C">
            <w:pPr>
              <w:spacing w:line="360" w:lineRule="auto"/>
              <w:jc w:val="both"/>
              <w:rPr>
                <w:rFonts w:ascii="GHEA Grapalat" w:hAnsi="GHEA Grapalat"/>
                <w:lang w:val="hy-AM"/>
              </w:rPr>
            </w:pPr>
            <w:r w:rsidRPr="001B6290">
              <w:rPr>
                <w:rFonts w:ascii="GHEA Grapalat" w:hAnsi="GHEA Grapalat"/>
                <w:lang w:val="hy-AM"/>
              </w:rPr>
              <w:t>4</w:t>
            </w:r>
            <w:r w:rsidRPr="001B6290">
              <w:rPr>
                <w:rFonts w:ascii="Cambria Math" w:hAnsi="Cambria Math" w:cs="Cambria Math"/>
                <w:lang w:val="hy-AM"/>
              </w:rPr>
              <w:t>․</w:t>
            </w:r>
            <w:r w:rsidRPr="001B6290">
              <w:rPr>
                <w:rFonts w:ascii="GHEA Grapalat" w:hAnsi="GHEA Grapalat"/>
                <w:lang w:val="hy-AM"/>
              </w:rPr>
              <w:t xml:space="preserve"> </w:t>
            </w:r>
            <w:r w:rsidRPr="001B6290">
              <w:rPr>
                <w:rFonts w:ascii="GHEA Grapalat" w:hAnsi="GHEA Grapalat" w:cs="GHEA Grapalat"/>
                <w:lang w:val="hy-AM"/>
              </w:rPr>
              <w:t>Չ</w:t>
            </w:r>
            <w:r w:rsidR="006A0090">
              <w:rPr>
                <w:rFonts w:ascii="GHEA Grapalat" w:hAnsi="GHEA Grapalat" w:cs="GHEA Grapalat"/>
                <w:lang w:val="hy-AM"/>
              </w:rPr>
              <w:t>ի</w:t>
            </w:r>
            <w:r w:rsidRPr="001B6290">
              <w:rPr>
                <w:rFonts w:ascii="GHEA Grapalat" w:hAnsi="GHEA Grapalat"/>
                <w:lang w:val="hy-AM"/>
              </w:rPr>
              <w:t xml:space="preserve"> </w:t>
            </w:r>
            <w:r w:rsidRPr="001B6290">
              <w:rPr>
                <w:rFonts w:ascii="GHEA Grapalat" w:hAnsi="GHEA Grapalat" w:cs="GHEA Grapalat"/>
                <w:lang w:val="hy-AM"/>
              </w:rPr>
              <w:t>ընդունվել։</w:t>
            </w:r>
            <w:r w:rsidRPr="001B6290">
              <w:rPr>
                <w:rFonts w:ascii="GHEA Grapalat" w:hAnsi="GHEA Grapalat"/>
                <w:lang w:val="hy-AM"/>
              </w:rPr>
              <w:t xml:space="preserve"> </w:t>
            </w:r>
            <w:r w:rsidRPr="001B6290">
              <w:rPr>
                <w:rFonts w:ascii="GHEA Grapalat" w:hAnsi="GHEA Grapalat" w:cs="GHEA Grapalat"/>
                <w:lang w:val="hy-AM"/>
              </w:rPr>
              <w:t>Հարկ</w:t>
            </w:r>
            <w:r w:rsidRPr="001B6290">
              <w:rPr>
                <w:rFonts w:ascii="GHEA Grapalat" w:hAnsi="GHEA Grapalat"/>
                <w:lang w:val="hy-AM"/>
              </w:rPr>
              <w:t xml:space="preserve"> </w:t>
            </w:r>
            <w:r w:rsidRPr="001B6290">
              <w:rPr>
                <w:rFonts w:ascii="GHEA Grapalat" w:hAnsi="GHEA Grapalat" w:cs="GHEA Grapalat"/>
                <w:lang w:val="hy-AM"/>
              </w:rPr>
              <w:t>ենք</w:t>
            </w:r>
            <w:r w:rsidRPr="001B6290">
              <w:rPr>
                <w:rFonts w:ascii="GHEA Grapalat" w:hAnsi="GHEA Grapalat"/>
                <w:lang w:val="hy-AM"/>
              </w:rPr>
              <w:t xml:space="preserve"> </w:t>
            </w:r>
            <w:r w:rsidRPr="001B6290">
              <w:rPr>
                <w:rFonts w:ascii="GHEA Grapalat" w:hAnsi="GHEA Grapalat" w:cs="GHEA Grapalat"/>
                <w:lang w:val="hy-AM"/>
              </w:rPr>
              <w:t>համարում</w:t>
            </w:r>
            <w:r w:rsidRPr="001B6290">
              <w:rPr>
                <w:rFonts w:ascii="GHEA Grapalat" w:hAnsi="GHEA Grapalat"/>
                <w:lang w:val="hy-AM"/>
              </w:rPr>
              <w:t xml:space="preserve"> </w:t>
            </w:r>
            <w:r w:rsidRPr="001B6290">
              <w:rPr>
                <w:rFonts w:ascii="GHEA Grapalat" w:hAnsi="GHEA Grapalat" w:cs="GHEA Grapalat"/>
                <w:lang w:val="hy-AM"/>
              </w:rPr>
              <w:t>նշել</w:t>
            </w:r>
            <w:r w:rsidRPr="001B6290">
              <w:rPr>
                <w:rFonts w:ascii="GHEA Grapalat" w:hAnsi="GHEA Grapalat"/>
                <w:lang w:val="hy-AM"/>
              </w:rPr>
              <w:t xml:space="preserve">, </w:t>
            </w:r>
            <w:r w:rsidRPr="001B6290">
              <w:rPr>
                <w:rFonts w:ascii="GHEA Grapalat" w:hAnsi="GHEA Grapalat" w:cs="GHEA Grapalat"/>
                <w:lang w:val="hy-AM"/>
              </w:rPr>
              <w:t>որ</w:t>
            </w:r>
            <w:r w:rsidRPr="001B6290">
              <w:rPr>
                <w:rFonts w:ascii="GHEA Grapalat" w:hAnsi="GHEA Grapalat"/>
                <w:lang w:val="hy-AM"/>
              </w:rPr>
              <w:t xml:space="preserve"> </w:t>
            </w:r>
            <w:r w:rsidRPr="001B6290">
              <w:rPr>
                <w:rFonts w:ascii="GHEA Grapalat" w:hAnsi="GHEA Grapalat" w:cs="GHEA Grapalat"/>
                <w:lang w:val="hy-AM"/>
              </w:rPr>
              <w:t>հատուկ</w:t>
            </w:r>
            <w:r w:rsidRPr="001B6290">
              <w:rPr>
                <w:rFonts w:ascii="GHEA Grapalat" w:hAnsi="GHEA Grapalat"/>
                <w:lang w:val="hy-AM"/>
              </w:rPr>
              <w:t xml:space="preserve"> </w:t>
            </w:r>
            <w:r w:rsidRPr="001B6290">
              <w:rPr>
                <w:rFonts w:ascii="GHEA Grapalat" w:hAnsi="GHEA Grapalat" w:cs="GHEA Grapalat"/>
                <w:lang w:val="hy-AM"/>
              </w:rPr>
              <w:t>գործառույթների</w:t>
            </w:r>
            <w:r w:rsidRPr="001B6290">
              <w:rPr>
                <w:rFonts w:ascii="GHEA Grapalat" w:hAnsi="GHEA Grapalat"/>
                <w:lang w:val="hy-AM"/>
              </w:rPr>
              <w:t xml:space="preserve"> </w:t>
            </w:r>
            <w:r w:rsidRPr="001B6290">
              <w:rPr>
                <w:rFonts w:ascii="GHEA Grapalat" w:hAnsi="GHEA Grapalat" w:cs="GHEA Grapalat"/>
                <w:lang w:val="hy-AM"/>
              </w:rPr>
              <w:t>իրականացման</w:t>
            </w:r>
            <w:r w:rsidRPr="001B6290">
              <w:rPr>
                <w:rFonts w:ascii="GHEA Grapalat" w:hAnsi="GHEA Grapalat"/>
                <w:lang w:val="hy-AM"/>
              </w:rPr>
              <w:t xml:space="preserve"> </w:t>
            </w:r>
            <w:r w:rsidRPr="001B6290">
              <w:rPr>
                <w:rFonts w:ascii="GHEA Grapalat" w:hAnsi="GHEA Grapalat" w:cs="GHEA Grapalat"/>
                <w:lang w:val="hy-AM"/>
              </w:rPr>
              <w:t>նպատակով</w:t>
            </w:r>
            <w:r w:rsidRPr="001B6290">
              <w:rPr>
                <w:rFonts w:ascii="GHEA Grapalat" w:hAnsi="GHEA Grapalat"/>
                <w:lang w:val="hy-AM"/>
              </w:rPr>
              <w:t xml:space="preserve"> </w:t>
            </w:r>
            <w:r w:rsidRPr="001B6290">
              <w:rPr>
                <w:rFonts w:ascii="GHEA Grapalat" w:hAnsi="GHEA Grapalat" w:cs="GHEA Grapalat"/>
                <w:lang w:val="hy-AM"/>
              </w:rPr>
              <w:t>մարմինները</w:t>
            </w:r>
            <w:r w:rsidRPr="001B6290">
              <w:rPr>
                <w:rFonts w:ascii="GHEA Grapalat" w:hAnsi="GHEA Grapalat"/>
                <w:lang w:val="hy-AM"/>
              </w:rPr>
              <w:t xml:space="preserve"> </w:t>
            </w:r>
            <w:r w:rsidRPr="001B6290">
              <w:rPr>
                <w:rFonts w:ascii="GHEA Grapalat" w:hAnsi="GHEA Grapalat" w:cs="GHEA Grapalat"/>
                <w:lang w:val="hy-AM"/>
              </w:rPr>
              <w:t>կարող</w:t>
            </w:r>
            <w:r w:rsidRPr="001B6290">
              <w:rPr>
                <w:rFonts w:ascii="GHEA Grapalat" w:hAnsi="GHEA Grapalat"/>
                <w:lang w:val="hy-AM"/>
              </w:rPr>
              <w:t xml:space="preserve"> </w:t>
            </w:r>
            <w:r w:rsidRPr="001B6290">
              <w:rPr>
                <w:rFonts w:ascii="GHEA Grapalat" w:hAnsi="GHEA Grapalat" w:cs="GHEA Grapalat"/>
                <w:lang w:val="hy-AM"/>
              </w:rPr>
              <w:t>են</w:t>
            </w:r>
            <w:r w:rsidRPr="001B6290">
              <w:rPr>
                <w:rFonts w:ascii="GHEA Grapalat" w:hAnsi="GHEA Grapalat"/>
                <w:lang w:val="hy-AM"/>
              </w:rPr>
              <w:t xml:space="preserve"> </w:t>
            </w:r>
            <w:r w:rsidRPr="001B6290">
              <w:rPr>
                <w:rFonts w:ascii="GHEA Grapalat" w:hAnsi="GHEA Grapalat" w:cs="GHEA Grapalat"/>
                <w:lang w:val="hy-AM"/>
              </w:rPr>
              <w:t>ունենալ</w:t>
            </w:r>
            <w:r w:rsidRPr="001B6290">
              <w:rPr>
                <w:rFonts w:ascii="GHEA Grapalat" w:hAnsi="GHEA Grapalat"/>
                <w:lang w:val="hy-AM"/>
              </w:rPr>
              <w:t xml:space="preserve"> </w:t>
            </w:r>
            <w:r w:rsidRPr="001B6290">
              <w:rPr>
                <w:rFonts w:ascii="GHEA Grapalat" w:hAnsi="GHEA Grapalat" w:cs="GHEA Grapalat"/>
                <w:lang w:val="hy-AM"/>
              </w:rPr>
              <w:t>գործառնական</w:t>
            </w:r>
            <w:r w:rsidRPr="001B6290">
              <w:rPr>
                <w:rFonts w:ascii="GHEA Grapalat" w:hAnsi="GHEA Grapalat"/>
                <w:lang w:val="hy-AM"/>
              </w:rPr>
              <w:t xml:space="preserve"> </w:t>
            </w:r>
            <w:r w:rsidRPr="001B6290">
              <w:rPr>
                <w:rFonts w:ascii="GHEA Grapalat" w:hAnsi="GHEA Grapalat" w:cs="GHEA Grapalat"/>
                <w:lang w:val="hy-AM"/>
              </w:rPr>
              <w:t>կամ</w:t>
            </w:r>
            <w:r w:rsidRPr="001B6290">
              <w:rPr>
                <w:rFonts w:ascii="GHEA Grapalat" w:hAnsi="GHEA Grapalat"/>
                <w:lang w:val="hy-AM"/>
              </w:rPr>
              <w:t xml:space="preserve"> </w:t>
            </w:r>
            <w:r w:rsidRPr="001B6290">
              <w:rPr>
                <w:rFonts w:ascii="GHEA Grapalat" w:hAnsi="GHEA Grapalat" w:cs="GHEA Grapalat"/>
                <w:lang w:val="hy-AM"/>
              </w:rPr>
              <w:t>հատուկ</w:t>
            </w:r>
            <w:r w:rsidRPr="001B6290">
              <w:rPr>
                <w:rFonts w:ascii="GHEA Grapalat" w:hAnsi="GHEA Grapalat"/>
                <w:lang w:val="hy-AM"/>
              </w:rPr>
              <w:t xml:space="preserve"> </w:t>
            </w:r>
            <w:r w:rsidRPr="001B6290">
              <w:rPr>
                <w:rFonts w:ascii="GHEA Grapalat" w:hAnsi="GHEA Grapalat" w:cs="GHEA Grapalat"/>
                <w:lang w:val="hy-AM"/>
              </w:rPr>
              <w:t>նշանակության</w:t>
            </w:r>
            <w:r w:rsidRPr="001B6290">
              <w:rPr>
                <w:rFonts w:ascii="GHEA Grapalat" w:hAnsi="GHEA Grapalat"/>
                <w:lang w:val="hy-AM"/>
              </w:rPr>
              <w:t xml:space="preserve"> </w:t>
            </w:r>
            <w:r w:rsidRPr="001B6290">
              <w:rPr>
                <w:rFonts w:ascii="GHEA Grapalat" w:hAnsi="GHEA Grapalat" w:cs="GHEA Grapalat"/>
                <w:lang w:val="hy-AM"/>
              </w:rPr>
              <w:t>տրանսպորտային</w:t>
            </w:r>
            <w:r w:rsidRPr="001B6290">
              <w:rPr>
                <w:rFonts w:ascii="GHEA Grapalat" w:hAnsi="GHEA Grapalat"/>
                <w:lang w:val="hy-AM"/>
              </w:rPr>
              <w:t xml:space="preserve"> </w:t>
            </w:r>
            <w:r w:rsidRPr="001B6290">
              <w:rPr>
                <w:rFonts w:ascii="GHEA Grapalat" w:hAnsi="GHEA Grapalat" w:cs="GHEA Grapalat"/>
                <w:lang w:val="hy-AM"/>
              </w:rPr>
              <w:t>մ</w:t>
            </w:r>
            <w:r w:rsidRPr="001B6290">
              <w:rPr>
                <w:rFonts w:ascii="GHEA Grapalat" w:hAnsi="GHEA Grapalat"/>
                <w:lang w:val="hy-AM"/>
              </w:rPr>
              <w:t>իջոցներ՝ համապատասխան հիմնավորման դեպքում Կառավարության 2023 թվականի սեպտեմբերի 28-ի N 1666-Ն որոշման հիմքով։</w:t>
            </w:r>
          </w:p>
        </w:tc>
      </w:tr>
      <w:tr w:rsidR="001B6290" w:rsidRPr="001B6290" w14:paraId="0969E544" w14:textId="77777777" w:rsidTr="00D442DC">
        <w:trPr>
          <w:gridBefore w:val="1"/>
          <w:wBefore w:w="28" w:type="dxa"/>
        </w:trPr>
        <w:tc>
          <w:tcPr>
            <w:tcW w:w="9368" w:type="dxa"/>
            <w:vMerge w:val="restart"/>
            <w:shd w:val="clear" w:color="auto" w:fill="D9D9D9" w:themeFill="background1" w:themeFillShade="D9"/>
          </w:tcPr>
          <w:p w14:paraId="42117BFC" w14:textId="45579BC9" w:rsidR="00EC473F" w:rsidRPr="001B6290" w:rsidRDefault="00EC473F" w:rsidP="004D29C5">
            <w:pPr>
              <w:pStyle w:val="a4"/>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b/>
                <w:spacing w:val="0"/>
                <w:kern w:val="0"/>
                <w:position w:val="0"/>
                <w:sz w:val="24"/>
                <w:szCs w:val="24"/>
                <w:lang w:val="hy-AM"/>
              </w:rPr>
              <w:lastRenderedPageBreak/>
              <w:t>ՀՀ կենտրոնական բանկ</w:t>
            </w:r>
          </w:p>
        </w:tc>
        <w:tc>
          <w:tcPr>
            <w:tcW w:w="5113" w:type="dxa"/>
            <w:shd w:val="clear" w:color="auto" w:fill="D9D9D9" w:themeFill="background1" w:themeFillShade="D9"/>
          </w:tcPr>
          <w:p w14:paraId="33CE38E8" w14:textId="4B24B0A2" w:rsidR="00EC473F" w:rsidRPr="001B6290" w:rsidRDefault="00EC473F" w:rsidP="00EC473F">
            <w:pPr>
              <w:spacing w:line="360" w:lineRule="auto"/>
              <w:jc w:val="both"/>
              <w:rPr>
                <w:rFonts w:ascii="GHEA Grapalat" w:hAnsi="GHEA Grapalat"/>
                <w:lang w:val="hy-AM"/>
              </w:rPr>
            </w:pPr>
            <w:r w:rsidRPr="001B6290">
              <w:rPr>
                <w:rFonts w:ascii="GHEA Grapalat" w:hAnsi="GHEA Grapalat"/>
                <w:lang w:val="hy-AM"/>
              </w:rPr>
              <w:t>14.03.2024թ.</w:t>
            </w:r>
          </w:p>
        </w:tc>
      </w:tr>
      <w:tr w:rsidR="001B6290" w:rsidRPr="001B6290" w14:paraId="3701C496" w14:textId="77777777" w:rsidTr="00D442DC">
        <w:trPr>
          <w:gridBefore w:val="1"/>
          <w:wBefore w:w="28" w:type="dxa"/>
          <w:trHeight w:val="269"/>
        </w:trPr>
        <w:tc>
          <w:tcPr>
            <w:tcW w:w="9368" w:type="dxa"/>
            <w:vMerge/>
            <w:shd w:val="clear" w:color="auto" w:fill="D9D9D9" w:themeFill="background1" w:themeFillShade="D9"/>
          </w:tcPr>
          <w:p w14:paraId="3E8D1208" w14:textId="77777777" w:rsidR="00EC473F" w:rsidRPr="001B6290" w:rsidRDefault="00EC473F" w:rsidP="004D29C5">
            <w:pPr>
              <w:spacing w:line="360" w:lineRule="auto"/>
              <w:jc w:val="both"/>
              <w:rPr>
                <w:rFonts w:ascii="GHEA Grapalat" w:hAnsi="GHEA Grapalat"/>
                <w:lang w:val="hy-AM"/>
              </w:rPr>
            </w:pPr>
          </w:p>
        </w:tc>
        <w:tc>
          <w:tcPr>
            <w:tcW w:w="5113" w:type="dxa"/>
            <w:shd w:val="clear" w:color="auto" w:fill="D9D9D9" w:themeFill="background1" w:themeFillShade="D9"/>
          </w:tcPr>
          <w:p w14:paraId="44F99CD1" w14:textId="77777777" w:rsidR="00EC473F" w:rsidRPr="001B6290" w:rsidRDefault="00EC473F" w:rsidP="004D29C5">
            <w:pPr>
              <w:spacing w:line="360" w:lineRule="auto"/>
              <w:jc w:val="both"/>
              <w:rPr>
                <w:rFonts w:ascii="GHEA Grapalat" w:hAnsi="GHEA Grapalat"/>
                <w:lang w:val="hy-AM"/>
              </w:rPr>
            </w:pPr>
            <w:r w:rsidRPr="001B6290">
              <w:rPr>
                <w:rFonts w:ascii="GHEA Grapalat" w:hAnsi="GHEA Grapalat"/>
                <w:lang w:val="hy-AM"/>
              </w:rPr>
              <w:t>N  Ա/0936-2023</w:t>
            </w:r>
          </w:p>
        </w:tc>
      </w:tr>
      <w:tr w:rsidR="001B6290" w:rsidRPr="00D442DC" w14:paraId="604DF340" w14:textId="77777777" w:rsidTr="00D442DC">
        <w:trPr>
          <w:gridBefore w:val="1"/>
          <w:wBefore w:w="28" w:type="dxa"/>
          <w:trHeight w:val="269"/>
        </w:trPr>
        <w:tc>
          <w:tcPr>
            <w:tcW w:w="9368" w:type="dxa"/>
            <w:shd w:val="clear" w:color="auto" w:fill="FFFFFF" w:themeFill="background1"/>
          </w:tcPr>
          <w:p w14:paraId="46DC426E" w14:textId="77777777" w:rsidR="00EC473F" w:rsidRPr="001B6290" w:rsidRDefault="00EC473F" w:rsidP="00EC473F">
            <w:pPr>
              <w:spacing w:line="360" w:lineRule="auto"/>
              <w:jc w:val="both"/>
              <w:rPr>
                <w:rFonts w:ascii="GHEA Grapalat" w:hAnsi="GHEA Grapalat"/>
                <w:lang w:val="hy-AM"/>
              </w:rPr>
            </w:pPr>
            <w:r w:rsidRPr="001B6290">
              <w:rPr>
                <w:rFonts w:ascii="GHEA Grapalat" w:hAnsi="GHEA Grapalat"/>
                <w:lang w:val="hy-AM"/>
              </w:rPr>
              <w:t>Ուսումնասիրելով Ձեր կողմից ներկայացված Հայաստանի Հանրապետության կառավարության որոշման նախագիծը (այսուհետ՝ Նախագիծ) Հայաստանի Հանրապետության Կենտրոնական բանկը (այսուհետ՝ Կենտրոնական բանկ) հայտնում է հետևյալը</w:t>
            </w:r>
            <w:r w:rsidRPr="001B6290">
              <w:rPr>
                <w:rFonts w:ascii="Cambria Math" w:eastAsia="MS Mincho" w:hAnsi="Cambria Math" w:cs="Cambria Math"/>
                <w:lang w:val="hy-AM"/>
              </w:rPr>
              <w:t>․</w:t>
            </w:r>
          </w:p>
          <w:p w14:paraId="0AED5C77" w14:textId="77777777" w:rsidR="00EC473F" w:rsidRPr="001B6290" w:rsidRDefault="00EC473F" w:rsidP="00EC473F">
            <w:pPr>
              <w:spacing w:line="360" w:lineRule="auto"/>
              <w:jc w:val="both"/>
              <w:rPr>
                <w:rFonts w:ascii="GHEA Grapalat" w:hAnsi="GHEA Grapalat"/>
                <w:lang w:val="hy-AM"/>
              </w:rPr>
            </w:pPr>
            <w:r w:rsidRPr="001B6290">
              <w:rPr>
                <w:rFonts w:ascii="GHEA Grapalat" w:hAnsi="GHEA Grapalat"/>
                <w:lang w:val="hy-AM"/>
              </w:rPr>
              <w:t xml:space="preserve">Ներկայացվող նախագծի ընդունման համար հիմք է ընդունվում Հայաստանի Հանրապետության կառավարության 2023 թվականի սեպտեմբերի 28-ի թիվ 1666-Ն որոշման (այսուհետ՝ Որոշում) 8-րդ կետի 2-րդ ենթակետը և «Պետական գույքի կառավարման մասին» օրենքի (այսուհետ՝ Օրենք) 6-րդ հոդվածի 1-ին մասի 23-րդ կետը: </w:t>
            </w:r>
          </w:p>
          <w:p w14:paraId="4F01074A" w14:textId="77777777" w:rsidR="00EC473F" w:rsidRPr="001B6290" w:rsidRDefault="00EC473F" w:rsidP="00EC473F">
            <w:pPr>
              <w:spacing w:line="360" w:lineRule="auto"/>
              <w:jc w:val="both"/>
              <w:rPr>
                <w:rFonts w:ascii="GHEA Grapalat" w:hAnsi="GHEA Grapalat"/>
                <w:lang w:val="hy-AM"/>
              </w:rPr>
            </w:pPr>
            <w:r w:rsidRPr="001B6290">
              <w:rPr>
                <w:rFonts w:ascii="GHEA Grapalat" w:hAnsi="GHEA Grapalat"/>
                <w:lang w:val="hy-AM"/>
              </w:rPr>
              <w:lastRenderedPageBreak/>
              <w:t xml:space="preserve">Անհրաժեշտ է նկատի ունենալ, որ Օրենքի դրույթները չեն տարածվում Կենտրոնական բանկի և Կենտրոնական բանկի հիմնադրած կամ Կենտրոնական բանկի մասնակցությամբ կազմակերպությունների գույքի վրա՝ Օրենքի 1-ին հոդվածի 2-րդ մասի 1-ին կետի սահմանված պահանջների ուժով: Այս առումով գտնում ենք, որ Նախագիծը խնդրահարույց է Հայաստանի Հանրապետության Սահմանադրության 6-րդ հոդվածի 2-րդ մասի և «Նորմատիվ իրավական ակտերի մասին» օրենքի 13-րդ հոդվածի 1-ին մասի պահանջների տեսանկյունից: </w:t>
            </w:r>
          </w:p>
          <w:p w14:paraId="6B64C5C1" w14:textId="7581755A" w:rsidR="00EC473F" w:rsidRPr="001B6290" w:rsidRDefault="00EC473F" w:rsidP="00EC473F">
            <w:pPr>
              <w:pStyle w:val="a6"/>
              <w:spacing w:after="0" w:line="360" w:lineRule="auto"/>
              <w:ind w:left="0"/>
              <w:jc w:val="both"/>
              <w:rPr>
                <w:rFonts w:ascii="GHEA Grapalat" w:eastAsia="Times New Roman" w:hAnsi="GHEA Grapalat" w:cs="Sylfaen"/>
                <w:sz w:val="24"/>
                <w:szCs w:val="24"/>
                <w:lang w:val="hy-AM" w:eastAsia="ru-RU"/>
              </w:rPr>
            </w:pPr>
            <w:r w:rsidRPr="001B6290">
              <w:rPr>
                <w:rFonts w:ascii="GHEA Grapalat" w:hAnsi="GHEA Grapalat"/>
                <w:sz w:val="24"/>
                <w:szCs w:val="24"/>
                <w:lang w:val="hy-AM"/>
              </w:rPr>
              <w:t>Վերոգրյալը նկատի ունենալով, կարծում ենք՝ անհրաժեշտ է Նախագծից հանել Կենտրոնական բանկին վերաբերող կարգավորումները:</w:t>
            </w:r>
          </w:p>
        </w:tc>
        <w:tc>
          <w:tcPr>
            <w:tcW w:w="5113" w:type="dxa"/>
            <w:shd w:val="clear" w:color="auto" w:fill="FFFFFF" w:themeFill="background1"/>
          </w:tcPr>
          <w:p w14:paraId="14035E86" w14:textId="3E7C1D5D" w:rsidR="00EC473F" w:rsidRPr="001B6290" w:rsidRDefault="005460B1" w:rsidP="004D29C5">
            <w:pPr>
              <w:spacing w:line="360" w:lineRule="auto"/>
              <w:jc w:val="both"/>
              <w:rPr>
                <w:rFonts w:ascii="GHEA Grapalat" w:hAnsi="GHEA Grapalat"/>
                <w:lang w:val="hy-AM"/>
              </w:rPr>
            </w:pPr>
            <w:r w:rsidRPr="001B6290">
              <w:rPr>
                <w:rFonts w:ascii="GHEA Grapalat" w:hAnsi="GHEA Grapalat"/>
                <w:lang w:val="hy-AM"/>
              </w:rPr>
              <w:lastRenderedPageBreak/>
              <w:t>Չի ընդունվել՝ հիմք ընդունելով որդեգրած միասնական կարգավորման քաղաքականությունը</w:t>
            </w:r>
            <w:r w:rsidR="00EC473F" w:rsidRPr="001B6290">
              <w:rPr>
                <w:rFonts w:ascii="GHEA Grapalat" w:hAnsi="GHEA Grapalat"/>
                <w:lang w:val="hy-AM"/>
              </w:rPr>
              <w:t>։</w:t>
            </w:r>
          </w:p>
        </w:tc>
      </w:tr>
      <w:tr w:rsidR="00D749CF" w:rsidRPr="001B6290" w14:paraId="6CFB438E" w14:textId="77777777" w:rsidTr="00D442DC">
        <w:trPr>
          <w:gridBefore w:val="1"/>
          <w:wBefore w:w="28" w:type="dxa"/>
        </w:trPr>
        <w:tc>
          <w:tcPr>
            <w:tcW w:w="9368" w:type="dxa"/>
            <w:vMerge w:val="restart"/>
            <w:shd w:val="clear" w:color="auto" w:fill="D9D9D9" w:themeFill="background1" w:themeFillShade="D9"/>
          </w:tcPr>
          <w:p w14:paraId="7CC3939E" w14:textId="4BD7DF7C" w:rsidR="00D749CF" w:rsidRPr="001B6290" w:rsidRDefault="00D749CF" w:rsidP="0088751C">
            <w:pPr>
              <w:pStyle w:val="a4"/>
              <w:spacing w:line="360" w:lineRule="auto"/>
              <w:jc w:val="both"/>
              <w:rPr>
                <w:rFonts w:ascii="GHEA Grapalat" w:hAnsi="GHEA Grapalat" w:cs="Sylfaen"/>
                <w:b/>
                <w:spacing w:val="0"/>
                <w:kern w:val="0"/>
                <w:position w:val="0"/>
                <w:sz w:val="24"/>
                <w:szCs w:val="24"/>
                <w:lang w:val="hy-AM"/>
              </w:rPr>
            </w:pPr>
            <w:r w:rsidRPr="00D749CF">
              <w:rPr>
                <w:rFonts w:ascii="GHEA Grapalat" w:hAnsi="GHEA Grapalat" w:cs="Sylfaen"/>
                <w:b/>
                <w:spacing w:val="0"/>
                <w:kern w:val="0"/>
                <w:position w:val="0"/>
                <w:sz w:val="24"/>
                <w:szCs w:val="24"/>
                <w:lang w:val="hy-AM"/>
              </w:rPr>
              <w:t>ՀՀ արդարադատության նախարարություն</w:t>
            </w:r>
          </w:p>
        </w:tc>
        <w:tc>
          <w:tcPr>
            <w:tcW w:w="5113" w:type="dxa"/>
            <w:shd w:val="clear" w:color="auto" w:fill="D9D9D9" w:themeFill="background1" w:themeFillShade="D9"/>
          </w:tcPr>
          <w:p w14:paraId="7603059D" w14:textId="26865700" w:rsidR="00D749CF" w:rsidRPr="001B6290" w:rsidRDefault="00D749CF" w:rsidP="0088751C">
            <w:pPr>
              <w:spacing w:line="360" w:lineRule="auto"/>
              <w:jc w:val="both"/>
              <w:rPr>
                <w:rFonts w:ascii="GHEA Grapalat" w:hAnsi="GHEA Grapalat"/>
                <w:lang w:val="hy-AM"/>
              </w:rPr>
            </w:pPr>
            <w:r>
              <w:rPr>
                <w:rFonts w:ascii="GHEA Grapalat" w:hAnsi="GHEA Grapalat"/>
                <w:lang w:val="hy-AM"/>
              </w:rPr>
              <w:t>27</w:t>
            </w:r>
            <w:r w:rsidRPr="00D749CF">
              <w:rPr>
                <w:rFonts w:ascii="GHEA Grapalat" w:hAnsi="GHEA Grapalat"/>
                <w:lang w:val="hy-AM"/>
              </w:rPr>
              <w:t>.</w:t>
            </w:r>
            <w:r>
              <w:rPr>
                <w:rFonts w:ascii="GHEA Grapalat" w:hAnsi="GHEA Grapalat"/>
                <w:lang w:val="hy-AM"/>
              </w:rPr>
              <w:t>05</w:t>
            </w:r>
            <w:r w:rsidRPr="001B6290">
              <w:rPr>
                <w:rFonts w:ascii="GHEA Grapalat" w:hAnsi="GHEA Grapalat"/>
                <w:lang w:val="hy-AM"/>
              </w:rPr>
              <w:t>.2024թ.</w:t>
            </w:r>
          </w:p>
        </w:tc>
      </w:tr>
      <w:tr w:rsidR="00D749CF" w:rsidRPr="001B6290" w14:paraId="4A4F6EAA" w14:textId="77777777" w:rsidTr="00D442DC">
        <w:trPr>
          <w:gridBefore w:val="1"/>
          <w:wBefore w:w="28" w:type="dxa"/>
          <w:trHeight w:val="269"/>
        </w:trPr>
        <w:tc>
          <w:tcPr>
            <w:tcW w:w="9368" w:type="dxa"/>
            <w:vMerge/>
            <w:shd w:val="clear" w:color="auto" w:fill="D9D9D9" w:themeFill="background1" w:themeFillShade="D9"/>
          </w:tcPr>
          <w:p w14:paraId="7E5B9199" w14:textId="77777777" w:rsidR="00D749CF" w:rsidRPr="001B6290" w:rsidRDefault="00D749CF" w:rsidP="0088751C">
            <w:pPr>
              <w:spacing w:line="360" w:lineRule="auto"/>
              <w:jc w:val="both"/>
              <w:rPr>
                <w:rFonts w:ascii="GHEA Grapalat" w:hAnsi="GHEA Grapalat"/>
                <w:lang w:val="hy-AM"/>
              </w:rPr>
            </w:pPr>
          </w:p>
        </w:tc>
        <w:tc>
          <w:tcPr>
            <w:tcW w:w="5113" w:type="dxa"/>
            <w:shd w:val="clear" w:color="auto" w:fill="D9D9D9" w:themeFill="background1" w:themeFillShade="D9"/>
          </w:tcPr>
          <w:p w14:paraId="19ED93E5" w14:textId="55741AFD" w:rsidR="00D749CF" w:rsidRPr="001B6290" w:rsidRDefault="00D749CF" w:rsidP="0088751C">
            <w:pPr>
              <w:spacing w:line="360" w:lineRule="auto"/>
              <w:jc w:val="both"/>
              <w:rPr>
                <w:rFonts w:ascii="GHEA Grapalat" w:hAnsi="GHEA Grapalat"/>
                <w:lang w:val="hy-AM"/>
              </w:rPr>
            </w:pPr>
            <w:r w:rsidRPr="001B6290">
              <w:rPr>
                <w:rFonts w:ascii="GHEA Grapalat" w:hAnsi="GHEA Grapalat"/>
                <w:lang w:val="hy-AM"/>
              </w:rPr>
              <w:t xml:space="preserve">N  </w:t>
            </w:r>
            <w:r>
              <w:t xml:space="preserve"> </w:t>
            </w:r>
            <w:r w:rsidRPr="00D749CF">
              <w:rPr>
                <w:rFonts w:ascii="GHEA Grapalat" w:hAnsi="GHEA Grapalat"/>
                <w:lang w:val="hy-AM"/>
              </w:rPr>
              <w:t>/27.3/19258-2024</w:t>
            </w:r>
          </w:p>
        </w:tc>
      </w:tr>
      <w:tr w:rsidR="00D749CF" w:rsidRPr="00634F61" w14:paraId="6424821F" w14:textId="77777777" w:rsidTr="00D442DC">
        <w:trPr>
          <w:gridBefore w:val="1"/>
          <w:wBefore w:w="28" w:type="dxa"/>
          <w:trHeight w:val="269"/>
        </w:trPr>
        <w:tc>
          <w:tcPr>
            <w:tcW w:w="9368" w:type="dxa"/>
            <w:shd w:val="clear" w:color="auto" w:fill="FFFFFF" w:themeFill="background1"/>
          </w:tcPr>
          <w:p w14:paraId="5074085B" w14:textId="760FE48D"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1. «Հայաստանի Հանրապետության կ</w:t>
            </w:r>
            <w:r w:rsidR="003A4A9B">
              <w:rPr>
                <w:rFonts w:ascii="GHEA Grapalat" w:hAnsi="GHEA Grapalat"/>
                <w:lang w:val="hy-AM"/>
              </w:rPr>
              <w:t xml:space="preserve"> </w:t>
            </w:r>
            <w:r w:rsidRPr="00D749CF">
              <w:rPr>
                <w:rFonts w:ascii="GHEA Grapalat" w:hAnsi="GHEA Grapalat"/>
                <w:lang w:val="hy-AM"/>
              </w:rPr>
              <w:t xml:space="preserve">առավարության 2023 թվականի սեպտեմբերի 28-ի N 1666-Ն որոշման մեջ փոփոխություն և լրացում կատարելու մասին»  Հայաստանի Հանրապետության կառավարության որոշման լրամշակված նախագծի (այսուհետ՝ Նախագիծ) նախաբանում «օրենքի» բառից առաջ կիրառվող «Հայաստանի Հանրապետության» բառերն անհրաժեշտ է հանել՝ հիմք ընդունելով «Նորմատիվ իրավական ակտերի մասին» օրենքի 18-րդ հոդվածը: </w:t>
            </w:r>
          </w:p>
          <w:p w14:paraId="0E71735D"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Միաժամանակ, նկատի ունենալով Նախագծի կարգավորումները՝ անհրաժեշտ է Նախագծի նախաբանից հանել «և 37-րդ» բառերը:</w:t>
            </w:r>
          </w:p>
          <w:p w14:paraId="31636445"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 xml:space="preserve">2. Նախագծի 1-ին կետի 1-ին ենթակետով նախատեսվում է Հայաստանի Հանրապետության կառավարության 2023 թվականի սեպտեմբերի 28-ի N 1666-Ն որոշման (այսուհետ՝ Որոշում) 8-րդ կետը շարադրել  նոր խմբագրությամբ, որով հաստատվում է Հայաստանի Հանրապետության հանրային իշխանության </w:t>
            </w:r>
            <w:r w:rsidRPr="00D749CF">
              <w:rPr>
                <w:rFonts w:ascii="GHEA Grapalat" w:hAnsi="GHEA Grapalat"/>
                <w:lang w:val="hy-AM"/>
              </w:rPr>
              <w:lastRenderedPageBreak/>
              <w:t>մարմինների (բացառությամբ սույն որոշմամբ հաստատված կարգի 1-ին կետում նշված մարմինների) աշխատակազմերին ամրացված ծառայողական ավտոմեքենաների հատկացման և շահագործման կարգը, ինչպես նաև պետական պաշտոն զբաղեցնող անձանց տրանսպորտային ծախսերի փոխհատուցման կարգը և առանձին չափորոշիչները:</w:t>
            </w:r>
          </w:p>
          <w:p w14:paraId="4D0A685B"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Սույն դեպքում, Նախագծի 1-ին կետի 1-ին ենթակետով նոր խմբագրությամբ շարադրվող Որոշման 8-րդ կետն անհրաժեշտ է համապատասխանեցնել Նախագծի Հավելվածի վերնագրին:</w:t>
            </w:r>
          </w:p>
          <w:p w14:paraId="23525B3A"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Միաժամանակ Նախագծի 1-ին կետի 1-ին ենթակետի կարգավորումից ելնելով, անհրաժեշտություն կառաջանա վերանայել նաև Որոշման 11-րդ կետի 2-րդ ենթակետը, որով նախատեսված է ուժը կորցրած ճանաչել որոշման 8-րդ կետով նախատեսված աշխատանքները կատարելուց հետո մեկամսյա ժամկետում 2008 թվականի հուլիսի 24-ի «Հայաստանի Հանրապետության պետական մարմինների, պետական հիմնարկների և պետական ոչ առևտրային կազմակերպությունների ծառայողական (բացառությամբ պաշտոնատար անձանց կամ աշխատողների սպասարկման համար չնախատեսված հատուկ նշանակության) ավտոմեքենաների առանձին չափորոշիչներ հաստատելու մասին» N 830-Ն որոշումը։</w:t>
            </w:r>
          </w:p>
          <w:p w14:paraId="298296B0"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3. Նախագծի Հավելվածի (այսուհետ՝ Հավելված) վերնագրի «ԿԱՐԳ» բառն անհրաժեշտ է հանել, իսկ «ԿԱՐԳԸ ՀԱՍՏԱՏԵԼՈՒ ԵՎ ԱՌԱՆՁԻՆ ՉԱՓՈՐՈՇԻՉՆԵՐԸ ՍԱՀՄԱՆԵԼՈՒ» բառերը՝ փոխարինել «ԿԱՐԳԸ ԵՎ ԱՌԱՆՁԻՆ ՉԱՓՈՐՈՇԻՉՆԵՐԸ» բառերով:</w:t>
            </w:r>
          </w:p>
          <w:p w14:paraId="11DBB6E1"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 xml:space="preserve">4. Հավելվածի 1-ին կետի համաձայն՝  կարգով կարգավորվում են հանրային իշխանության մարմիններին ծառայողական ավտոմեքենաների հատկացման, շահագործման, ինչպես նաև պետական պաշտոն զբաղեցնող անձանց </w:t>
            </w:r>
            <w:r w:rsidRPr="00D749CF">
              <w:rPr>
                <w:rFonts w:ascii="GHEA Grapalat" w:hAnsi="GHEA Grapalat"/>
                <w:lang w:val="hy-AM"/>
              </w:rPr>
              <w:lastRenderedPageBreak/>
              <w:t xml:space="preserve">կանոնադրական գործառույթների իրականացման նպատակով տրամադրված տրանսպորտային ծախսերի փոխհատուցման հետ կապված փոխհարաբերությունները։ Մինչդեռ Նախագծի 1-ին կետի 1-ին ենթակետի և Հավելվածի վերնագրից համաձայն հաստատվում են նաև առանձին չափորոշիչներ: </w:t>
            </w:r>
          </w:p>
          <w:p w14:paraId="3503A085"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 xml:space="preserve">Այս առումով, հարկ է նշել, որ Նախագծով չափորոշիչները հաստատելու փոխարեն Հավելվածի 11-րդ կետով նախատեսվել է լիազորող նորմ Հայաստանի Հանրապետության տարածքային կառավարման և ենթակառուցվածքների նախարարության կողմից պաշտոնատար անձի և անձնակազմի սպասարկող ավտոմեքենաների չափորոշիչների սահմանելու վերաբերյալ: </w:t>
            </w:r>
          </w:p>
          <w:p w14:paraId="6731CC6E"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 xml:space="preserve">Նշվածը հիմք ընդունելով՝ առաջարկում ենք լիազորող նորմի փոխարեն նշված չափորոշիչները սահմանել Հավելվածով:  </w:t>
            </w:r>
          </w:p>
          <w:p w14:paraId="7C7C880D"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Բացի այդ, Հավելվածի 1-ին կետի «հատկացման, շահագործման» բառերն անհրաժեշտ է փոխարինել «հատկացման և շահագործման» բառերով:</w:t>
            </w:r>
          </w:p>
          <w:p w14:paraId="507C50BC"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5. Հավելվածի 6-րդ կետում, 8-րդ կետի 1-ին և 2-րդ ենթակետում, 24-րդ կետում և 28-րդ կետի 1-ին ենթակետում կիրառող «մարմին» բառը՝ համապատասխան հոլովաձևերով անհրաժեշտ է փոխարինել «հանրային իշխանության մարմին» բառերով՝ համապատասխան հոլովաձևերով՝ հաշվի առնելով Հավելվածի մնացած կարգացվորումներում կիրառվող հասկացությունները:</w:t>
            </w:r>
          </w:p>
          <w:p w14:paraId="4C32196F"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6. Հավելվածի 11-րդ և 12-րդ կետերում «ՀՀ» հապավումն անհրաժեշտ է փոխարինել «Հայաստանի Հանրապետության» բառերով:</w:t>
            </w:r>
          </w:p>
          <w:p w14:paraId="390688B2" w14:textId="0ECCE4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7. Հավելվածի 18-րդ կետի համաձայն՝ հանրային իշխանության մարմինները</w:t>
            </w:r>
            <w:r>
              <w:rPr>
                <w:rFonts w:ascii="GHEA Grapalat" w:hAnsi="GHEA Grapalat"/>
                <w:lang w:val="hy-AM"/>
              </w:rPr>
              <w:t xml:space="preserve"> </w:t>
            </w:r>
            <w:r w:rsidRPr="00D749CF">
              <w:rPr>
                <w:rFonts w:ascii="GHEA Grapalat" w:hAnsi="GHEA Grapalat"/>
                <w:lang w:val="hy-AM"/>
              </w:rPr>
              <w:t xml:space="preserve">կարող են սույն որոշման 3-րդ կետի համաձայն ներկայացված համապատասխան հիմնավորման դեպքում օգտվել տրանպորտային ծախսերի փոխհատուցումից </w:t>
            </w:r>
            <w:r w:rsidRPr="00D749CF">
              <w:rPr>
                <w:rFonts w:ascii="GHEA Grapalat" w:hAnsi="GHEA Grapalat"/>
                <w:lang w:val="hy-AM"/>
              </w:rPr>
              <w:lastRenderedPageBreak/>
              <w:t>Հայաստանի Հանրապետության ֆինանսների նախարարության համաձայնությամբ և Կոմիտեի առաջարկությամբ։</w:t>
            </w:r>
          </w:p>
          <w:p w14:paraId="4AB6F88B"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 xml:space="preserve">Հավելվածի 3-րդ կետի համաձայն՝ Տրանսպորտային միջոցների նկատմամբ պահանջը բավարարվում է՝ </w:t>
            </w:r>
          </w:p>
          <w:p w14:paraId="6869CB34"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 xml:space="preserve">1) ծառայողական ավտոմեքենաների հատկացման և շահագործման միջոցով, </w:t>
            </w:r>
          </w:p>
          <w:p w14:paraId="3DA57A82" w14:textId="008B1DA8"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2) Հանրային իշխանության մարմնի ղեկավարի նախընտրությամբ՝ ծառայողական ավտոմեքենա հատկացնելու փոխարեն տրանսպորտային ծախսերի փոխհատուցման ճանապարհով։</w:t>
            </w:r>
          </w:p>
          <w:p w14:paraId="1059A74B"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Սույն դեպքում, Հավելվածի 3-րդ կետի համաձայն տրանսպորտային ծախսերի փոխհատուցումը տրամադրվում է Հանրային իշխանության մարմնի ղեկավարի նախընտրությամբ, մինչդեռ Հավելվածի 18-րդ կետում նախատեսվում է համապատասխան հիմնավորման, Հայաստանի Հանրապետության ֆինանսների նախարարության համաձայնության և Կոմիտեի առաջարկության պահանջներ։</w:t>
            </w:r>
          </w:p>
          <w:p w14:paraId="5A73A875"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 xml:space="preserve">Վերոգրյալից ելնելով՝ անհրաժեշտ է Հավելվածի 3-րդ և 18-րդ կետերի կարգավորումները համապատասխանեցնել միմյանց: </w:t>
            </w:r>
          </w:p>
          <w:p w14:paraId="221283E5"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8. Հավելվածի 20-րդ կետի «գործառնական» բառից առաջ անհրաժեշտ է լրացնել «սպասարկման ու» բառերը՝ նկատի ունենալով Հավելվածի 19-րդ կետի կարգավորումը:</w:t>
            </w:r>
          </w:p>
          <w:p w14:paraId="1B7EA911" w14:textId="5AA61A88" w:rsidR="00D749CF" w:rsidRPr="001B6290" w:rsidRDefault="00D749CF" w:rsidP="00C9662A">
            <w:pPr>
              <w:spacing w:line="360" w:lineRule="auto"/>
              <w:jc w:val="both"/>
              <w:rPr>
                <w:rFonts w:ascii="GHEA Grapalat" w:hAnsi="GHEA Grapalat"/>
                <w:lang w:val="hy-AM"/>
              </w:rPr>
            </w:pPr>
            <w:r w:rsidRPr="00D749CF">
              <w:rPr>
                <w:rFonts w:ascii="GHEA Grapalat" w:hAnsi="GHEA Grapalat"/>
                <w:lang w:val="hy-AM"/>
              </w:rPr>
              <w:t xml:space="preserve"> Նույն կետի 2-րդ ենթակետի «կարգի 20-րդ կետի» բառերն առաջարկում ենք փոխարինել «կետի» բառով:</w:t>
            </w:r>
            <w:r w:rsidR="00856599" w:rsidRPr="00856599">
              <w:rPr>
                <w:rFonts w:ascii="GHEA Grapalat" w:hAnsi="GHEA Grapalat"/>
                <w:b/>
                <w:lang w:val="hy-AM"/>
              </w:rPr>
              <w:t xml:space="preserve"> </w:t>
            </w:r>
          </w:p>
        </w:tc>
        <w:tc>
          <w:tcPr>
            <w:tcW w:w="5113" w:type="dxa"/>
            <w:shd w:val="clear" w:color="auto" w:fill="FFFFFF" w:themeFill="background1"/>
          </w:tcPr>
          <w:p w14:paraId="5B04C2E7" w14:textId="77777777" w:rsidR="00D749CF" w:rsidRPr="00D749CF" w:rsidRDefault="00D749CF" w:rsidP="00C9662A">
            <w:pPr>
              <w:spacing w:line="360" w:lineRule="auto"/>
              <w:jc w:val="both"/>
              <w:rPr>
                <w:rFonts w:ascii="GHEA Grapalat" w:hAnsi="GHEA Grapalat"/>
                <w:lang w:val="hy-AM"/>
              </w:rPr>
            </w:pPr>
            <w:r>
              <w:rPr>
                <w:rFonts w:ascii="GHEA Grapalat" w:hAnsi="GHEA Grapalat"/>
                <w:lang w:val="hy-AM"/>
              </w:rPr>
              <w:lastRenderedPageBreak/>
              <w:t>1</w:t>
            </w:r>
            <w:r w:rsidRPr="00C9662A">
              <w:rPr>
                <w:rFonts w:ascii="Cambria Math" w:hAnsi="Cambria Math" w:cs="Cambria Math"/>
                <w:lang w:val="hy-AM"/>
              </w:rPr>
              <w:t>․</w:t>
            </w:r>
            <w:r w:rsidRPr="00D749CF">
              <w:rPr>
                <w:rFonts w:ascii="GHEA Grapalat" w:hAnsi="GHEA Grapalat"/>
                <w:lang w:val="hy-AM"/>
              </w:rPr>
              <w:t xml:space="preserve"> Ընդունվել է։</w:t>
            </w:r>
          </w:p>
          <w:p w14:paraId="40364392" w14:textId="77777777" w:rsidR="00D749CF" w:rsidRPr="00D749CF" w:rsidRDefault="00D749CF" w:rsidP="00C9662A">
            <w:pPr>
              <w:spacing w:line="360" w:lineRule="auto"/>
              <w:jc w:val="both"/>
              <w:rPr>
                <w:rFonts w:ascii="GHEA Grapalat" w:hAnsi="GHEA Grapalat"/>
                <w:lang w:val="hy-AM"/>
              </w:rPr>
            </w:pPr>
          </w:p>
          <w:p w14:paraId="13CD69AF" w14:textId="77777777" w:rsidR="00D749CF" w:rsidRPr="00D749CF" w:rsidRDefault="00D749CF" w:rsidP="00C9662A">
            <w:pPr>
              <w:spacing w:line="360" w:lineRule="auto"/>
              <w:jc w:val="both"/>
              <w:rPr>
                <w:rFonts w:ascii="GHEA Grapalat" w:hAnsi="GHEA Grapalat"/>
                <w:lang w:val="hy-AM"/>
              </w:rPr>
            </w:pPr>
          </w:p>
          <w:p w14:paraId="49278EA7" w14:textId="77777777" w:rsidR="00D749CF" w:rsidRPr="00D749CF" w:rsidRDefault="00D749CF" w:rsidP="00C9662A">
            <w:pPr>
              <w:spacing w:line="360" w:lineRule="auto"/>
              <w:jc w:val="both"/>
              <w:rPr>
                <w:rFonts w:ascii="GHEA Grapalat" w:hAnsi="GHEA Grapalat"/>
                <w:lang w:val="hy-AM"/>
              </w:rPr>
            </w:pPr>
          </w:p>
          <w:p w14:paraId="2E321D73" w14:textId="77777777" w:rsidR="00D749CF" w:rsidRPr="00D749CF" w:rsidRDefault="00D749CF" w:rsidP="00C9662A">
            <w:pPr>
              <w:spacing w:line="360" w:lineRule="auto"/>
              <w:jc w:val="both"/>
              <w:rPr>
                <w:rFonts w:ascii="GHEA Grapalat" w:hAnsi="GHEA Grapalat"/>
                <w:lang w:val="hy-AM"/>
              </w:rPr>
            </w:pPr>
          </w:p>
          <w:p w14:paraId="52E3B13A" w14:textId="77777777" w:rsidR="00D749CF" w:rsidRPr="00D749CF" w:rsidRDefault="00D749CF" w:rsidP="00C9662A">
            <w:pPr>
              <w:spacing w:line="360" w:lineRule="auto"/>
              <w:jc w:val="both"/>
              <w:rPr>
                <w:rFonts w:ascii="GHEA Grapalat" w:hAnsi="GHEA Grapalat"/>
                <w:lang w:val="hy-AM"/>
              </w:rPr>
            </w:pPr>
          </w:p>
          <w:p w14:paraId="627051A0" w14:textId="77777777" w:rsidR="00D749CF" w:rsidRPr="00D749CF" w:rsidRDefault="00D749CF" w:rsidP="00C9662A">
            <w:pPr>
              <w:spacing w:line="360" w:lineRule="auto"/>
              <w:jc w:val="both"/>
              <w:rPr>
                <w:rFonts w:ascii="GHEA Grapalat" w:hAnsi="GHEA Grapalat"/>
                <w:lang w:val="hy-AM"/>
              </w:rPr>
            </w:pPr>
          </w:p>
          <w:p w14:paraId="15624413" w14:textId="77777777" w:rsidR="00D749CF" w:rsidRPr="00D749CF" w:rsidRDefault="00D749CF" w:rsidP="00C9662A">
            <w:pPr>
              <w:spacing w:line="360" w:lineRule="auto"/>
              <w:jc w:val="both"/>
              <w:rPr>
                <w:rFonts w:ascii="GHEA Grapalat" w:hAnsi="GHEA Grapalat"/>
                <w:lang w:val="hy-AM"/>
              </w:rPr>
            </w:pPr>
          </w:p>
          <w:p w14:paraId="091C16DF" w14:textId="77777777" w:rsidR="00D749CF" w:rsidRPr="00D749CF" w:rsidRDefault="00D749CF" w:rsidP="00C9662A">
            <w:pPr>
              <w:spacing w:line="360" w:lineRule="auto"/>
              <w:jc w:val="both"/>
              <w:rPr>
                <w:rFonts w:ascii="GHEA Grapalat" w:hAnsi="GHEA Grapalat"/>
                <w:lang w:val="hy-AM"/>
              </w:rPr>
            </w:pPr>
            <w:r w:rsidRPr="00D749CF">
              <w:rPr>
                <w:rFonts w:ascii="GHEA Grapalat" w:hAnsi="GHEA Grapalat"/>
                <w:lang w:val="hy-AM"/>
              </w:rPr>
              <w:t>2</w:t>
            </w:r>
            <w:r w:rsidRPr="00C9662A">
              <w:rPr>
                <w:rFonts w:ascii="Cambria Math" w:hAnsi="Cambria Math" w:cs="Cambria Math"/>
                <w:lang w:val="hy-AM"/>
              </w:rPr>
              <w:t>․</w:t>
            </w:r>
            <w:r w:rsidRPr="00D749CF">
              <w:rPr>
                <w:rFonts w:ascii="GHEA Grapalat" w:hAnsi="GHEA Grapalat"/>
                <w:lang w:val="hy-AM"/>
              </w:rPr>
              <w:t xml:space="preserve"> Ընդունվել է։</w:t>
            </w:r>
          </w:p>
          <w:p w14:paraId="1E7AB1C9" w14:textId="77777777" w:rsidR="00D749CF" w:rsidRPr="00D749CF" w:rsidRDefault="00D749CF" w:rsidP="00C9662A">
            <w:pPr>
              <w:spacing w:line="360" w:lineRule="auto"/>
              <w:jc w:val="both"/>
              <w:rPr>
                <w:rFonts w:ascii="GHEA Grapalat" w:hAnsi="GHEA Grapalat"/>
                <w:lang w:val="hy-AM"/>
              </w:rPr>
            </w:pPr>
          </w:p>
          <w:p w14:paraId="69C49B50" w14:textId="77777777" w:rsidR="00D749CF" w:rsidRPr="00D749CF" w:rsidRDefault="00D749CF" w:rsidP="00C9662A">
            <w:pPr>
              <w:spacing w:line="360" w:lineRule="auto"/>
              <w:jc w:val="both"/>
              <w:rPr>
                <w:rFonts w:ascii="GHEA Grapalat" w:hAnsi="GHEA Grapalat"/>
                <w:lang w:val="hy-AM"/>
              </w:rPr>
            </w:pPr>
          </w:p>
          <w:p w14:paraId="7ABA3598" w14:textId="77777777" w:rsidR="00D749CF" w:rsidRPr="00D749CF" w:rsidRDefault="00D749CF" w:rsidP="00C9662A">
            <w:pPr>
              <w:spacing w:line="360" w:lineRule="auto"/>
              <w:jc w:val="both"/>
              <w:rPr>
                <w:rFonts w:ascii="GHEA Grapalat" w:hAnsi="GHEA Grapalat"/>
                <w:lang w:val="hy-AM"/>
              </w:rPr>
            </w:pPr>
          </w:p>
          <w:p w14:paraId="26291280" w14:textId="77777777" w:rsidR="00D749CF" w:rsidRPr="00D749CF" w:rsidRDefault="00D749CF" w:rsidP="00C9662A">
            <w:pPr>
              <w:spacing w:line="360" w:lineRule="auto"/>
              <w:jc w:val="both"/>
              <w:rPr>
                <w:rFonts w:ascii="GHEA Grapalat" w:hAnsi="GHEA Grapalat"/>
                <w:lang w:val="hy-AM"/>
              </w:rPr>
            </w:pPr>
          </w:p>
          <w:p w14:paraId="68D2BAB0" w14:textId="77777777" w:rsidR="00D749CF" w:rsidRPr="00D749CF" w:rsidRDefault="00D749CF" w:rsidP="00C9662A">
            <w:pPr>
              <w:spacing w:line="360" w:lineRule="auto"/>
              <w:jc w:val="both"/>
              <w:rPr>
                <w:rFonts w:ascii="GHEA Grapalat" w:hAnsi="GHEA Grapalat"/>
                <w:lang w:val="hy-AM"/>
              </w:rPr>
            </w:pPr>
          </w:p>
          <w:p w14:paraId="73AEAB8E" w14:textId="77777777" w:rsidR="00D749CF" w:rsidRPr="00D749CF" w:rsidRDefault="00D749CF" w:rsidP="00C9662A">
            <w:pPr>
              <w:spacing w:line="360" w:lineRule="auto"/>
              <w:jc w:val="both"/>
              <w:rPr>
                <w:rFonts w:ascii="GHEA Grapalat" w:hAnsi="GHEA Grapalat"/>
                <w:lang w:val="hy-AM"/>
              </w:rPr>
            </w:pPr>
          </w:p>
          <w:p w14:paraId="67F14322" w14:textId="77777777" w:rsidR="00D749CF" w:rsidRPr="00D749CF" w:rsidRDefault="00D749CF" w:rsidP="00C9662A">
            <w:pPr>
              <w:spacing w:line="360" w:lineRule="auto"/>
              <w:jc w:val="both"/>
              <w:rPr>
                <w:rFonts w:ascii="GHEA Grapalat" w:hAnsi="GHEA Grapalat"/>
                <w:lang w:val="hy-AM"/>
              </w:rPr>
            </w:pPr>
          </w:p>
          <w:p w14:paraId="52F0C865" w14:textId="77777777" w:rsidR="00D749CF" w:rsidRPr="00D749CF" w:rsidRDefault="00D749CF" w:rsidP="00C9662A">
            <w:pPr>
              <w:spacing w:line="360" w:lineRule="auto"/>
              <w:jc w:val="both"/>
              <w:rPr>
                <w:rFonts w:ascii="GHEA Grapalat" w:hAnsi="GHEA Grapalat"/>
                <w:lang w:val="hy-AM"/>
              </w:rPr>
            </w:pPr>
          </w:p>
          <w:p w14:paraId="360FAB17" w14:textId="77777777" w:rsidR="00D749CF" w:rsidRPr="00D749CF" w:rsidRDefault="00D749CF" w:rsidP="00C9662A">
            <w:pPr>
              <w:spacing w:line="360" w:lineRule="auto"/>
              <w:jc w:val="both"/>
              <w:rPr>
                <w:rFonts w:ascii="GHEA Grapalat" w:hAnsi="GHEA Grapalat"/>
                <w:lang w:val="hy-AM"/>
              </w:rPr>
            </w:pPr>
          </w:p>
          <w:p w14:paraId="6FEBDBD7" w14:textId="77777777" w:rsidR="00D749CF" w:rsidRPr="00D749CF" w:rsidRDefault="00D749CF" w:rsidP="00C9662A">
            <w:pPr>
              <w:spacing w:line="360" w:lineRule="auto"/>
              <w:jc w:val="both"/>
              <w:rPr>
                <w:rFonts w:ascii="GHEA Grapalat" w:hAnsi="GHEA Grapalat"/>
                <w:lang w:val="hy-AM"/>
              </w:rPr>
            </w:pPr>
          </w:p>
          <w:p w14:paraId="13165D18" w14:textId="77777777" w:rsidR="00D749CF" w:rsidRPr="00D749CF" w:rsidRDefault="00D749CF" w:rsidP="00C9662A">
            <w:pPr>
              <w:spacing w:line="360" w:lineRule="auto"/>
              <w:jc w:val="both"/>
              <w:rPr>
                <w:rFonts w:ascii="GHEA Grapalat" w:hAnsi="GHEA Grapalat"/>
                <w:lang w:val="hy-AM"/>
              </w:rPr>
            </w:pPr>
          </w:p>
          <w:p w14:paraId="3C1E60BE" w14:textId="77777777" w:rsidR="00D749CF" w:rsidRPr="00D749CF" w:rsidRDefault="00D749CF" w:rsidP="00C9662A">
            <w:pPr>
              <w:spacing w:line="360" w:lineRule="auto"/>
              <w:jc w:val="both"/>
              <w:rPr>
                <w:rFonts w:ascii="GHEA Grapalat" w:hAnsi="GHEA Grapalat"/>
                <w:lang w:val="hy-AM"/>
              </w:rPr>
            </w:pPr>
          </w:p>
          <w:p w14:paraId="5D3E2CA3" w14:textId="77777777" w:rsidR="00D749CF" w:rsidRPr="00D749CF" w:rsidRDefault="00D749CF" w:rsidP="00C9662A">
            <w:pPr>
              <w:spacing w:line="360" w:lineRule="auto"/>
              <w:jc w:val="both"/>
              <w:rPr>
                <w:rFonts w:ascii="GHEA Grapalat" w:hAnsi="GHEA Grapalat"/>
                <w:lang w:val="hy-AM"/>
              </w:rPr>
            </w:pPr>
          </w:p>
          <w:p w14:paraId="700306AB" w14:textId="77777777" w:rsidR="00D749CF" w:rsidRPr="00D749CF" w:rsidRDefault="00D749CF" w:rsidP="00C9662A">
            <w:pPr>
              <w:spacing w:line="360" w:lineRule="auto"/>
              <w:jc w:val="both"/>
              <w:rPr>
                <w:rFonts w:ascii="GHEA Grapalat" w:hAnsi="GHEA Grapalat"/>
                <w:lang w:val="hy-AM"/>
              </w:rPr>
            </w:pPr>
          </w:p>
          <w:p w14:paraId="5C16933E" w14:textId="77777777" w:rsidR="00D749CF" w:rsidRPr="00D749CF" w:rsidRDefault="00D749CF" w:rsidP="00C9662A">
            <w:pPr>
              <w:spacing w:line="360" w:lineRule="auto"/>
              <w:jc w:val="both"/>
              <w:rPr>
                <w:rFonts w:ascii="GHEA Grapalat" w:hAnsi="GHEA Grapalat"/>
                <w:lang w:val="hy-AM"/>
              </w:rPr>
            </w:pPr>
          </w:p>
          <w:p w14:paraId="627BCC69" w14:textId="77777777" w:rsidR="00D749CF" w:rsidRPr="00D749CF" w:rsidRDefault="00D749CF" w:rsidP="00C9662A">
            <w:pPr>
              <w:spacing w:line="360" w:lineRule="auto"/>
              <w:jc w:val="both"/>
              <w:rPr>
                <w:rFonts w:ascii="GHEA Grapalat" w:hAnsi="GHEA Grapalat"/>
                <w:lang w:val="hy-AM"/>
              </w:rPr>
            </w:pPr>
          </w:p>
          <w:p w14:paraId="21732BD9" w14:textId="77777777" w:rsidR="00D749CF" w:rsidRPr="00D749CF" w:rsidRDefault="00D749CF" w:rsidP="00C9662A">
            <w:pPr>
              <w:spacing w:line="360" w:lineRule="auto"/>
              <w:jc w:val="both"/>
              <w:rPr>
                <w:rFonts w:ascii="GHEA Grapalat" w:hAnsi="GHEA Grapalat"/>
                <w:lang w:val="hy-AM"/>
              </w:rPr>
            </w:pPr>
          </w:p>
          <w:p w14:paraId="1254C89B" w14:textId="77777777" w:rsidR="00D749CF" w:rsidRPr="00D749CF" w:rsidRDefault="00D749CF" w:rsidP="00C9662A">
            <w:pPr>
              <w:spacing w:line="360" w:lineRule="auto"/>
              <w:jc w:val="both"/>
              <w:rPr>
                <w:rFonts w:ascii="GHEA Grapalat" w:hAnsi="GHEA Grapalat"/>
                <w:lang w:val="hy-AM"/>
              </w:rPr>
            </w:pPr>
          </w:p>
          <w:p w14:paraId="7F32021D" w14:textId="77777777" w:rsidR="00D749CF" w:rsidRPr="00D749CF" w:rsidRDefault="00D749CF" w:rsidP="00C9662A">
            <w:pPr>
              <w:spacing w:line="360" w:lineRule="auto"/>
              <w:jc w:val="both"/>
              <w:rPr>
                <w:rFonts w:ascii="GHEA Grapalat" w:hAnsi="GHEA Grapalat"/>
                <w:lang w:val="hy-AM"/>
              </w:rPr>
            </w:pPr>
          </w:p>
          <w:p w14:paraId="492466ED" w14:textId="77777777" w:rsidR="00D749CF" w:rsidRPr="00D749CF" w:rsidRDefault="00D749CF" w:rsidP="00C9662A">
            <w:pPr>
              <w:spacing w:line="360" w:lineRule="auto"/>
              <w:jc w:val="both"/>
              <w:rPr>
                <w:rFonts w:ascii="GHEA Grapalat" w:hAnsi="GHEA Grapalat"/>
                <w:lang w:val="hy-AM"/>
              </w:rPr>
            </w:pPr>
          </w:p>
          <w:p w14:paraId="2DB0DE07" w14:textId="77777777" w:rsidR="00D749CF" w:rsidRPr="00D749CF" w:rsidRDefault="00D749CF" w:rsidP="00C9662A">
            <w:pPr>
              <w:spacing w:line="360" w:lineRule="auto"/>
              <w:jc w:val="both"/>
              <w:rPr>
                <w:rFonts w:ascii="GHEA Grapalat" w:hAnsi="GHEA Grapalat"/>
                <w:lang w:val="hy-AM"/>
              </w:rPr>
            </w:pPr>
            <w:r>
              <w:rPr>
                <w:rFonts w:ascii="GHEA Grapalat" w:hAnsi="GHEA Grapalat"/>
                <w:lang w:val="hy-AM"/>
              </w:rPr>
              <w:t>3</w:t>
            </w:r>
            <w:r w:rsidRPr="00C9662A">
              <w:rPr>
                <w:rFonts w:ascii="Cambria Math" w:hAnsi="Cambria Math" w:cs="Cambria Math"/>
                <w:lang w:val="hy-AM"/>
              </w:rPr>
              <w:t>․</w:t>
            </w:r>
            <w:r w:rsidRPr="00D749CF">
              <w:rPr>
                <w:rFonts w:ascii="GHEA Grapalat" w:hAnsi="GHEA Grapalat"/>
                <w:lang w:val="hy-AM"/>
              </w:rPr>
              <w:t xml:space="preserve"> Ընդունվել է։</w:t>
            </w:r>
          </w:p>
          <w:p w14:paraId="12F9B555" w14:textId="77777777" w:rsidR="00D749CF" w:rsidRDefault="00D749CF" w:rsidP="00C9662A">
            <w:pPr>
              <w:spacing w:line="360" w:lineRule="auto"/>
              <w:jc w:val="both"/>
              <w:rPr>
                <w:rFonts w:ascii="GHEA Grapalat" w:hAnsi="GHEA Grapalat"/>
                <w:lang w:val="hy-AM"/>
              </w:rPr>
            </w:pPr>
          </w:p>
          <w:p w14:paraId="057A43CE" w14:textId="77777777" w:rsidR="00D749CF" w:rsidRDefault="00D749CF" w:rsidP="00C9662A">
            <w:pPr>
              <w:spacing w:line="360" w:lineRule="auto"/>
              <w:jc w:val="both"/>
              <w:rPr>
                <w:rFonts w:ascii="GHEA Grapalat" w:hAnsi="GHEA Grapalat"/>
                <w:lang w:val="hy-AM"/>
              </w:rPr>
            </w:pPr>
          </w:p>
          <w:p w14:paraId="0F78E823" w14:textId="77777777" w:rsidR="00D749CF" w:rsidRDefault="00D749CF" w:rsidP="00C9662A">
            <w:pPr>
              <w:spacing w:line="360" w:lineRule="auto"/>
              <w:jc w:val="both"/>
              <w:rPr>
                <w:rFonts w:ascii="GHEA Grapalat" w:hAnsi="GHEA Grapalat"/>
                <w:lang w:val="hy-AM"/>
              </w:rPr>
            </w:pPr>
          </w:p>
          <w:p w14:paraId="69C2932A" w14:textId="77777777" w:rsidR="00D749CF" w:rsidRPr="00D749CF" w:rsidRDefault="00D749CF" w:rsidP="00C9662A">
            <w:pPr>
              <w:spacing w:line="360" w:lineRule="auto"/>
              <w:jc w:val="both"/>
              <w:rPr>
                <w:rFonts w:ascii="GHEA Grapalat" w:hAnsi="GHEA Grapalat"/>
                <w:lang w:val="hy-AM"/>
              </w:rPr>
            </w:pPr>
            <w:r>
              <w:rPr>
                <w:rFonts w:ascii="GHEA Grapalat" w:hAnsi="GHEA Grapalat"/>
                <w:lang w:val="hy-AM"/>
              </w:rPr>
              <w:t>4</w:t>
            </w:r>
            <w:r w:rsidRPr="00C9662A">
              <w:rPr>
                <w:rFonts w:ascii="Cambria Math" w:hAnsi="Cambria Math" w:cs="Cambria Math"/>
                <w:lang w:val="hy-AM"/>
              </w:rPr>
              <w:t>․</w:t>
            </w:r>
            <w:r w:rsidRPr="00D749CF">
              <w:rPr>
                <w:rFonts w:ascii="GHEA Grapalat" w:hAnsi="GHEA Grapalat"/>
                <w:lang w:val="hy-AM"/>
              </w:rPr>
              <w:t xml:space="preserve"> Ընդունվել է։</w:t>
            </w:r>
          </w:p>
          <w:p w14:paraId="28534FC9" w14:textId="77777777" w:rsidR="00D749CF" w:rsidRPr="00D749CF" w:rsidRDefault="00D749CF" w:rsidP="00C9662A">
            <w:pPr>
              <w:spacing w:line="360" w:lineRule="auto"/>
              <w:jc w:val="both"/>
              <w:rPr>
                <w:rFonts w:ascii="GHEA Grapalat" w:hAnsi="GHEA Grapalat"/>
                <w:lang w:val="hy-AM"/>
              </w:rPr>
            </w:pPr>
          </w:p>
          <w:p w14:paraId="75E8AD81" w14:textId="77777777" w:rsidR="00D749CF" w:rsidRPr="00D749CF" w:rsidRDefault="00D749CF" w:rsidP="00C9662A">
            <w:pPr>
              <w:spacing w:line="360" w:lineRule="auto"/>
              <w:jc w:val="both"/>
              <w:rPr>
                <w:rFonts w:ascii="GHEA Grapalat" w:hAnsi="GHEA Grapalat"/>
                <w:lang w:val="hy-AM"/>
              </w:rPr>
            </w:pPr>
          </w:p>
          <w:p w14:paraId="313C8F45" w14:textId="77777777" w:rsidR="00D749CF" w:rsidRPr="00D749CF" w:rsidRDefault="00D749CF" w:rsidP="00C9662A">
            <w:pPr>
              <w:spacing w:line="360" w:lineRule="auto"/>
              <w:jc w:val="both"/>
              <w:rPr>
                <w:rFonts w:ascii="GHEA Grapalat" w:hAnsi="GHEA Grapalat"/>
                <w:lang w:val="hy-AM"/>
              </w:rPr>
            </w:pPr>
          </w:p>
          <w:p w14:paraId="6EDBFAFE" w14:textId="77777777" w:rsidR="00D749CF" w:rsidRPr="00D749CF" w:rsidRDefault="00D749CF" w:rsidP="00C9662A">
            <w:pPr>
              <w:spacing w:line="360" w:lineRule="auto"/>
              <w:jc w:val="both"/>
              <w:rPr>
                <w:rFonts w:ascii="GHEA Grapalat" w:hAnsi="GHEA Grapalat"/>
                <w:lang w:val="hy-AM"/>
              </w:rPr>
            </w:pPr>
          </w:p>
          <w:p w14:paraId="04EE66C4" w14:textId="77777777" w:rsidR="00D749CF" w:rsidRPr="00D749CF" w:rsidRDefault="00D749CF" w:rsidP="00C9662A">
            <w:pPr>
              <w:spacing w:line="360" w:lineRule="auto"/>
              <w:jc w:val="both"/>
              <w:rPr>
                <w:rFonts w:ascii="GHEA Grapalat" w:hAnsi="GHEA Grapalat"/>
                <w:lang w:val="hy-AM"/>
              </w:rPr>
            </w:pPr>
          </w:p>
          <w:p w14:paraId="34329264" w14:textId="77777777" w:rsidR="00D749CF" w:rsidRPr="00D749CF" w:rsidRDefault="00D749CF" w:rsidP="00C9662A">
            <w:pPr>
              <w:spacing w:line="360" w:lineRule="auto"/>
              <w:jc w:val="both"/>
              <w:rPr>
                <w:rFonts w:ascii="GHEA Grapalat" w:hAnsi="GHEA Grapalat"/>
                <w:lang w:val="hy-AM"/>
              </w:rPr>
            </w:pPr>
          </w:p>
          <w:p w14:paraId="534D9BFE" w14:textId="77777777" w:rsidR="00D749CF" w:rsidRPr="00D749CF" w:rsidRDefault="00D749CF" w:rsidP="00C9662A">
            <w:pPr>
              <w:spacing w:line="360" w:lineRule="auto"/>
              <w:jc w:val="both"/>
              <w:rPr>
                <w:rFonts w:ascii="GHEA Grapalat" w:hAnsi="GHEA Grapalat"/>
                <w:lang w:val="hy-AM"/>
              </w:rPr>
            </w:pPr>
          </w:p>
          <w:p w14:paraId="66925DB6" w14:textId="77777777" w:rsidR="00D749CF" w:rsidRPr="00D749CF" w:rsidRDefault="00D749CF" w:rsidP="00C9662A">
            <w:pPr>
              <w:spacing w:line="360" w:lineRule="auto"/>
              <w:jc w:val="both"/>
              <w:rPr>
                <w:rFonts w:ascii="GHEA Grapalat" w:hAnsi="GHEA Grapalat"/>
                <w:lang w:val="hy-AM"/>
              </w:rPr>
            </w:pPr>
          </w:p>
          <w:p w14:paraId="68E725AE" w14:textId="77777777" w:rsidR="00D749CF" w:rsidRPr="00D749CF" w:rsidRDefault="00D749CF" w:rsidP="00C9662A">
            <w:pPr>
              <w:spacing w:line="360" w:lineRule="auto"/>
              <w:jc w:val="both"/>
              <w:rPr>
                <w:rFonts w:ascii="GHEA Grapalat" w:hAnsi="GHEA Grapalat"/>
                <w:lang w:val="hy-AM"/>
              </w:rPr>
            </w:pPr>
          </w:p>
          <w:p w14:paraId="631BD19E" w14:textId="77777777" w:rsidR="00D749CF" w:rsidRPr="00D749CF" w:rsidRDefault="00D749CF" w:rsidP="00C9662A">
            <w:pPr>
              <w:spacing w:line="360" w:lineRule="auto"/>
              <w:jc w:val="both"/>
              <w:rPr>
                <w:rFonts w:ascii="GHEA Grapalat" w:hAnsi="GHEA Grapalat"/>
                <w:lang w:val="hy-AM"/>
              </w:rPr>
            </w:pPr>
          </w:p>
          <w:p w14:paraId="314EC2DF" w14:textId="77777777" w:rsidR="00D749CF" w:rsidRPr="00D749CF" w:rsidRDefault="00D749CF" w:rsidP="00C9662A">
            <w:pPr>
              <w:spacing w:line="360" w:lineRule="auto"/>
              <w:jc w:val="both"/>
              <w:rPr>
                <w:rFonts w:ascii="GHEA Grapalat" w:hAnsi="GHEA Grapalat"/>
                <w:lang w:val="hy-AM"/>
              </w:rPr>
            </w:pPr>
          </w:p>
          <w:p w14:paraId="6F504EF7" w14:textId="77777777" w:rsidR="00D749CF" w:rsidRPr="00D749CF" w:rsidRDefault="00D749CF" w:rsidP="00C9662A">
            <w:pPr>
              <w:spacing w:line="360" w:lineRule="auto"/>
              <w:jc w:val="both"/>
              <w:rPr>
                <w:rFonts w:ascii="GHEA Grapalat" w:hAnsi="GHEA Grapalat"/>
                <w:lang w:val="hy-AM"/>
              </w:rPr>
            </w:pPr>
          </w:p>
          <w:p w14:paraId="484070B7" w14:textId="77777777" w:rsidR="00D749CF" w:rsidRPr="00D749CF" w:rsidRDefault="00D749CF" w:rsidP="00C9662A">
            <w:pPr>
              <w:spacing w:line="360" w:lineRule="auto"/>
              <w:jc w:val="both"/>
              <w:rPr>
                <w:rFonts w:ascii="GHEA Grapalat" w:hAnsi="GHEA Grapalat"/>
                <w:lang w:val="hy-AM"/>
              </w:rPr>
            </w:pPr>
          </w:p>
          <w:p w14:paraId="500A7D99" w14:textId="77777777" w:rsidR="00D749CF" w:rsidRPr="00D749CF" w:rsidRDefault="00D749CF" w:rsidP="00C9662A">
            <w:pPr>
              <w:spacing w:line="360" w:lineRule="auto"/>
              <w:jc w:val="both"/>
              <w:rPr>
                <w:rFonts w:ascii="GHEA Grapalat" w:hAnsi="GHEA Grapalat"/>
                <w:lang w:val="hy-AM"/>
              </w:rPr>
            </w:pPr>
          </w:p>
          <w:p w14:paraId="22A3D475" w14:textId="77777777" w:rsidR="00D749CF" w:rsidRPr="00D749CF" w:rsidRDefault="00D749CF" w:rsidP="00C9662A">
            <w:pPr>
              <w:spacing w:line="360" w:lineRule="auto"/>
              <w:jc w:val="both"/>
              <w:rPr>
                <w:rFonts w:ascii="GHEA Grapalat" w:hAnsi="GHEA Grapalat"/>
                <w:lang w:val="hy-AM"/>
              </w:rPr>
            </w:pPr>
          </w:p>
          <w:p w14:paraId="46207A51" w14:textId="77777777" w:rsidR="00D749CF" w:rsidRPr="00D749CF" w:rsidRDefault="00D749CF" w:rsidP="00C9662A">
            <w:pPr>
              <w:spacing w:line="360" w:lineRule="auto"/>
              <w:jc w:val="both"/>
              <w:rPr>
                <w:rFonts w:ascii="GHEA Grapalat" w:hAnsi="GHEA Grapalat"/>
                <w:lang w:val="hy-AM"/>
              </w:rPr>
            </w:pPr>
          </w:p>
          <w:p w14:paraId="3ACEAF69" w14:textId="77777777" w:rsidR="00D749CF" w:rsidRPr="00D749CF" w:rsidRDefault="00D749CF" w:rsidP="00C9662A">
            <w:pPr>
              <w:spacing w:line="360" w:lineRule="auto"/>
              <w:jc w:val="both"/>
              <w:rPr>
                <w:rFonts w:ascii="GHEA Grapalat" w:hAnsi="GHEA Grapalat"/>
                <w:lang w:val="hy-AM"/>
              </w:rPr>
            </w:pPr>
          </w:p>
          <w:p w14:paraId="49D7C66C" w14:textId="77777777" w:rsidR="00D749CF" w:rsidRPr="00D749CF" w:rsidRDefault="00D749CF" w:rsidP="00C9662A">
            <w:pPr>
              <w:spacing w:line="360" w:lineRule="auto"/>
              <w:jc w:val="both"/>
              <w:rPr>
                <w:rFonts w:ascii="GHEA Grapalat" w:hAnsi="GHEA Grapalat"/>
                <w:lang w:val="hy-AM"/>
              </w:rPr>
            </w:pPr>
            <w:r>
              <w:rPr>
                <w:rFonts w:ascii="GHEA Grapalat" w:hAnsi="GHEA Grapalat"/>
                <w:lang w:val="hy-AM"/>
              </w:rPr>
              <w:t>5</w:t>
            </w:r>
            <w:r w:rsidRPr="00C9662A">
              <w:rPr>
                <w:rFonts w:ascii="Cambria Math" w:hAnsi="Cambria Math" w:cs="Cambria Math"/>
                <w:lang w:val="hy-AM"/>
              </w:rPr>
              <w:t>․</w:t>
            </w:r>
            <w:r w:rsidRPr="00D749CF">
              <w:rPr>
                <w:rFonts w:ascii="GHEA Grapalat" w:hAnsi="GHEA Grapalat"/>
                <w:lang w:val="hy-AM"/>
              </w:rPr>
              <w:t xml:space="preserve"> Ընդունվել է։</w:t>
            </w:r>
          </w:p>
          <w:p w14:paraId="474DB145" w14:textId="77777777" w:rsidR="00D749CF" w:rsidRDefault="00D749CF" w:rsidP="00C9662A">
            <w:pPr>
              <w:spacing w:line="360" w:lineRule="auto"/>
              <w:jc w:val="both"/>
              <w:rPr>
                <w:rFonts w:ascii="GHEA Grapalat" w:hAnsi="GHEA Grapalat"/>
                <w:lang w:val="hy-AM"/>
              </w:rPr>
            </w:pPr>
          </w:p>
          <w:p w14:paraId="16C6FE1C" w14:textId="77777777" w:rsidR="00D749CF" w:rsidRDefault="00D749CF" w:rsidP="00C9662A">
            <w:pPr>
              <w:spacing w:line="360" w:lineRule="auto"/>
              <w:jc w:val="both"/>
              <w:rPr>
                <w:rFonts w:ascii="GHEA Grapalat" w:hAnsi="GHEA Grapalat"/>
                <w:lang w:val="hy-AM"/>
              </w:rPr>
            </w:pPr>
          </w:p>
          <w:p w14:paraId="44659ECC" w14:textId="77777777" w:rsidR="00D749CF" w:rsidRDefault="00D749CF" w:rsidP="00C9662A">
            <w:pPr>
              <w:spacing w:line="360" w:lineRule="auto"/>
              <w:jc w:val="both"/>
              <w:rPr>
                <w:rFonts w:ascii="GHEA Grapalat" w:hAnsi="GHEA Grapalat"/>
                <w:lang w:val="hy-AM"/>
              </w:rPr>
            </w:pPr>
          </w:p>
          <w:p w14:paraId="5924D29D" w14:textId="77777777" w:rsidR="00D749CF" w:rsidRPr="00D749CF" w:rsidRDefault="00D749CF" w:rsidP="00C9662A">
            <w:pPr>
              <w:spacing w:line="360" w:lineRule="auto"/>
              <w:jc w:val="both"/>
              <w:rPr>
                <w:rFonts w:ascii="GHEA Grapalat" w:hAnsi="GHEA Grapalat"/>
                <w:lang w:val="hy-AM"/>
              </w:rPr>
            </w:pPr>
            <w:r>
              <w:rPr>
                <w:rFonts w:ascii="GHEA Grapalat" w:hAnsi="GHEA Grapalat"/>
                <w:lang w:val="hy-AM"/>
              </w:rPr>
              <w:t>6</w:t>
            </w:r>
            <w:r w:rsidRPr="00C9662A">
              <w:rPr>
                <w:rFonts w:ascii="Cambria Math" w:hAnsi="Cambria Math" w:cs="Cambria Math"/>
                <w:lang w:val="hy-AM"/>
              </w:rPr>
              <w:t>․</w:t>
            </w:r>
            <w:r w:rsidRPr="00D749CF">
              <w:rPr>
                <w:rFonts w:ascii="GHEA Grapalat" w:hAnsi="GHEA Grapalat"/>
                <w:lang w:val="hy-AM"/>
              </w:rPr>
              <w:t xml:space="preserve"> Ընդունվել է։</w:t>
            </w:r>
          </w:p>
          <w:p w14:paraId="3BF67E40" w14:textId="77777777" w:rsidR="00D749CF" w:rsidRDefault="00D749CF" w:rsidP="00C9662A">
            <w:pPr>
              <w:spacing w:line="360" w:lineRule="auto"/>
              <w:jc w:val="both"/>
              <w:rPr>
                <w:rFonts w:ascii="GHEA Grapalat" w:hAnsi="GHEA Grapalat"/>
                <w:lang w:val="hy-AM"/>
              </w:rPr>
            </w:pPr>
          </w:p>
          <w:p w14:paraId="3F5E46FF" w14:textId="77777777" w:rsidR="00D749CF" w:rsidRDefault="00D749CF" w:rsidP="00C9662A">
            <w:pPr>
              <w:spacing w:line="360" w:lineRule="auto"/>
              <w:jc w:val="both"/>
              <w:rPr>
                <w:rFonts w:ascii="GHEA Grapalat" w:hAnsi="GHEA Grapalat"/>
                <w:lang w:val="hy-AM"/>
              </w:rPr>
            </w:pPr>
            <w:r w:rsidRPr="00D749CF">
              <w:rPr>
                <w:rFonts w:ascii="GHEA Grapalat" w:hAnsi="GHEA Grapalat"/>
                <w:lang w:val="hy-AM"/>
              </w:rPr>
              <w:t>7</w:t>
            </w:r>
            <w:r w:rsidRPr="00C9662A">
              <w:rPr>
                <w:rFonts w:ascii="Cambria Math" w:hAnsi="Cambria Math" w:cs="Cambria Math"/>
                <w:lang w:val="hy-AM"/>
              </w:rPr>
              <w:t>․</w:t>
            </w:r>
            <w:r w:rsidRPr="00C9662A">
              <w:rPr>
                <w:rFonts w:ascii="GHEA Grapalat" w:hAnsi="GHEA Grapalat"/>
                <w:lang w:val="hy-AM"/>
              </w:rPr>
              <w:t xml:space="preserve">Պարզաբանում՝ </w:t>
            </w:r>
          </w:p>
          <w:p w14:paraId="2B903C19" w14:textId="19560DE7" w:rsidR="00634F61" w:rsidRDefault="00634F61" w:rsidP="00C9662A">
            <w:pPr>
              <w:spacing w:line="360" w:lineRule="auto"/>
              <w:jc w:val="both"/>
              <w:rPr>
                <w:rFonts w:ascii="GHEA Grapalat" w:hAnsi="GHEA Grapalat"/>
                <w:lang w:val="hy-AM"/>
              </w:rPr>
            </w:pPr>
            <w:r>
              <w:rPr>
                <w:rFonts w:ascii="GHEA Grapalat" w:hAnsi="GHEA Grapalat"/>
                <w:lang w:val="hy-AM"/>
              </w:rPr>
              <w:t xml:space="preserve">Նախագծի 3-րդ կետով սահմանված են տրանսպորտային միջոցների նկատմամբ </w:t>
            </w:r>
            <w:r>
              <w:rPr>
                <w:rFonts w:ascii="GHEA Grapalat" w:hAnsi="GHEA Grapalat"/>
                <w:lang w:val="hy-AM"/>
              </w:rPr>
              <w:lastRenderedPageBreak/>
              <w:t xml:space="preserve">պահանջի բավարարման դեպքերը միայն, մինչդեռ 18-րդ կետով սահմանված են </w:t>
            </w:r>
            <w:r w:rsidRPr="00634F61">
              <w:rPr>
                <w:lang w:val="hy-AM"/>
              </w:rPr>
              <w:t xml:space="preserve"> </w:t>
            </w:r>
            <w:r w:rsidRPr="00634F61">
              <w:rPr>
                <w:rFonts w:ascii="GHEA Grapalat" w:hAnsi="GHEA Grapalat"/>
                <w:lang w:val="hy-AM"/>
              </w:rPr>
              <w:t>տրանսպորտային ծախսերի փոխհատուցման</w:t>
            </w:r>
            <w:r>
              <w:rPr>
                <w:rFonts w:ascii="GHEA Grapalat" w:hAnsi="GHEA Grapalat"/>
                <w:lang w:val="hy-AM"/>
              </w:rPr>
              <w:t xml:space="preserve"> պայմանները ևս, ուստի նշված դրույթների միջև հակասություններ առկա չեն։</w:t>
            </w:r>
          </w:p>
          <w:p w14:paraId="791DF53A" w14:textId="77777777" w:rsidR="00634F61" w:rsidRDefault="00634F61" w:rsidP="00C9662A">
            <w:pPr>
              <w:spacing w:line="360" w:lineRule="auto"/>
              <w:jc w:val="both"/>
              <w:rPr>
                <w:rFonts w:ascii="GHEA Grapalat" w:hAnsi="GHEA Grapalat"/>
                <w:lang w:val="hy-AM"/>
              </w:rPr>
            </w:pPr>
          </w:p>
          <w:p w14:paraId="2C03D4D6" w14:textId="77777777" w:rsidR="00634F61" w:rsidRDefault="00634F61" w:rsidP="00C9662A">
            <w:pPr>
              <w:spacing w:line="360" w:lineRule="auto"/>
              <w:jc w:val="both"/>
              <w:rPr>
                <w:rFonts w:ascii="GHEA Grapalat" w:hAnsi="GHEA Grapalat"/>
                <w:lang w:val="hy-AM"/>
              </w:rPr>
            </w:pPr>
          </w:p>
          <w:p w14:paraId="30A8BDA9" w14:textId="77777777" w:rsidR="00634F61" w:rsidRDefault="00634F61" w:rsidP="00C9662A">
            <w:pPr>
              <w:spacing w:line="360" w:lineRule="auto"/>
              <w:jc w:val="both"/>
              <w:rPr>
                <w:rFonts w:ascii="GHEA Grapalat" w:hAnsi="GHEA Grapalat"/>
                <w:lang w:val="hy-AM"/>
              </w:rPr>
            </w:pPr>
          </w:p>
          <w:p w14:paraId="6B6007B8" w14:textId="77777777" w:rsidR="00634F61" w:rsidRDefault="00634F61" w:rsidP="00C9662A">
            <w:pPr>
              <w:spacing w:line="360" w:lineRule="auto"/>
              <w:jc w:val="both"/>
              <w:rPr>
                <w:rFonts w:ascii="GHEA Grapalat" w:hAnsi="GHEA Grapalat"/>
                <w:lang w:val="hy-AM"/>
              </w:rPr>
            </w:pPr>
          </w:p>
          <w:p w14:paraId="4EB185E1" w14:textId="77777777" w:rsidR="00EE4F35" w:rsidRDefault="00EE4F35" w:rsidP="00C9662A">
            <w:pPr>
              <w:spacing w:line="360" w:lineRule="auto"/>
              <w:jc w:val="both"/>
              <w:rPr>
                <w:rFonts w:ascii="GHEA Grapalat" w:hAnsi="GHEA Grapalat"/>
                <w:lang w:val="hy-AM"/>
              </w:rPr>
            </w:pPr>
          </w:p>
          <w:p w14:paraId="7A95DD5F" w14:textId="77777777" w:rsidR="00EE4F35" w:rsidRDefault="00EE4F35" w:rsidP="00C9662A">
            <w:pPr>
              <w:spacing w:line="360" w:lineRule="auto"/>
              <w:jc w:val="both"/>
              <w:rPr>
                <w:rFonts w:ascii="GHEA Grapalat" w:hAnsi="GHEA Grapalat"/>
                <w:lang w:val="hy-AM"/>
              </w:rPr>
            </w:pPr>
          </w:p>
          <w:p w14:paraId="6A00B1C2" w14:textId="77777777" w:rsidR="00634F61" w:rsidRDefault="00634F61" w:rsidP="00C9662A">
            <w:pPr>
              <w:spacing w:line="360" w:lineRule="auto"/>
              <w:jc w:val="both"/>
              <w:rPr>
                <w:rFonts w:ascii="GHEA Grapalat" w:hAnsi="GHEA Grapalat"/>
                <w:lang w:val="hy-AM"/>
              </w:rPr>
            </w:pPr>
          </w:p>
          <w:p w14:paraId="02342054" w14:textId="77777777" w:rsidR="00634F61" w:rsidRDefault="00634F61" w:rsidP="00C9662A">
            <w:pPr>
              <w:spacing w:line="360" w:lineRule="auto"/>
              <w:jc w:val="both"/>
              <w:rPr>
                <w:rFonts w:ascii="GHEA Grapalat" w:hAnsi="GHEA Grapalat"/>
                <w:lang w:val="hy-AM"/>
              </w:rPr>
            </w:pPr>
          </w:p>
          <w:p w14:paraId="4C71D3AD" w14:textId="77777777" w:rsidR="00634F61" w:rsidRDefault="00634F61" w:rsidP="00C9662A">
            <w:pPr>
              <w:spacing w:line="360" w:lineRule="auto"/>
              <w:jc w:val="both"/>
              <w:rPr>
                <w:rFonts w:ascii="GHEA Grapalat" w:hAnsi="GHEA Grapalat"/>
                <w:lang w:val="hy-AM"/>
              </w:rPr>
            </w:pPr>
          </w:p>
          <w:p w14:paraId="381F6412" w14:textId="3241C004" w:rsidR="00634F61" w:rsidRPr="00634F61" w:rsidRDefault="00634F61" w:rsidP="00C9662A">
            <w:pPr>
              <w:spacing w:line="360" w:lineRule="auto"/>
              <w:jc w:val="both"/>
              <w:rPr>
                <w:rFonts w:ascii="Cambria Math" w:hAnsi="Cambria Math"/>
                <w:lang w:val="hy-AM"/>
              </w:rPr>
            </w:pPr>
            <w:r>
              <w:rPr>
                <w:rFonts w:ascii="GHEA Grapalat" w:hAnsi="GHEA Grapalat"/>
                <w:lang w:val="hy-AM"/>
              </w:rPr>
              <w:t>8</w:t>
            </w:r>
            <w:r>
              <w:rPr>
                <w:rFonts w:ascii="Cambria Math" w:hAnsi="Cambria Math"/>
                <w:lang w:val="hy-AM"/>
              </w:rPr>
              <w:t xml:space="preserve">․ </w:t>
            </w:r>
            <w:r w:rsidRPr="00D749CF">
              <w:rPr>
                <w:rFonts w:ascii="GHEA Grapalat" w:hAnsi="GHEA Grapalat"/>
                <w:lang w:val="hy-AM"/>
              </w:rPr>
              <w:t xml:space="preserve"> Ընդունվել է։</w:t>
            </w:r>
          </w:p>
          <w:p w14:paraId="25D5DEF6" w14:textId="77777777" w:rsidR="00D749CF" w:rsidRPr="00C9662A" w:rsidRDefault="00D749CF" w:rsidP="00C9662A">
            <w:pPr>
              <w:spacing w:line="360" w:lineRule="auto"/>
              <w:jc w:val="both"/>
              <w:rPr>
                <w:rFonts w:ascii="GHEA Grapalat" w:hAnsi="GHEA Grapalat"/>
                <w:lang w:val="hy-AM"/>
              </w:rPr>
            </w:pPr>
          </w:p>
          <w:p w14:paraId="141D859C" w14:textId="77777777" w:rsidR="00D749CF" w:rsidRPr="00C9662A" w:rsidRDefault="00D749CF" w:rsidP="00C9662A">
            <w:pPr>
              <w:spacing w:line="360" w:lineRule="auto"/>
              <w:jc w:val="both"/>
              <w:rPr>
                <w:rFonts w:ascii="GHEA Grapalat" w:hAnsi="GHEA Grapalat"/>
                <w:lang w:val="hy-AM"/>
              </w:rPr>
            </w:pPr>
          </w:p>
          <w:p w14:paraId="22EEBB34" w14:textId="77777777" w:rsidR="00D749CF" w:rsidRPr="00C9662A" w:rsidRDefault="00D749CF" w:rsidP="00C9662A">
            <w:pPr>
              <w:spacing w:line="360" w:lineRule="auto"/>
              <w:jc w:val="both"/>
              <w:rPr>
                <w:rFonts w:ascii="GHEA Grapalat" w:hAnsi="GHEA Grapalat"/>
                <w:lang w:val="hy-AM"/>
              </w:rPr>
            </w:pPr>
          </w:p>
          <w:p w14:paraId="6528AA92" w14:textId="3ED34640" w:rsidR="00D749CF" w:rsidRPr="00D749CF" w:rsidRDefault="00D749CF" w:rsidP="00EE4F35">
            <w:pPr>
              <w:spacing w:line="360" w:lineRule="auto"/>
              <w:jc w:val="both"/>
              <w:rPr>
                <w:rFonts w:ascii="GHEA Grapalat" w:hAnsi="GHEA Grapalat"/>
                <w:lang w:val="hy-AM"/>
              </w:rPr>
            </w:pPr>
          </w:p>
        </w:tc>
      </w:tr>
      <w:tr w:rsidR="00856599" w:rsidRPr="001B6290" w14:paraId="4F2CBC03" w14:textId="77777777" w:rsidTr="00D442DC">
        <w:trPr>
          <w:gridBefore w:val="1"/>
          <w:wBefore w:w="28" w:type="dxa"/>
        </w:trPr>
        <w:tc>
          <w:tcPr>
            <w:tcW w:w="9368" w:type="dxa"/>
            <w:vMerge w:val="restart"/>
            <w:shd w:val="clear" w:color="auto" w:fill="D9D9D9" w:themeFill="background1" w:themeFillShade="D9"/>
          </w:tcPr>
          <w:p w14:paraId="3261D895" w14:textId="192DD40F" w:rsidR="00856599" w:rsidRPr="00856599" w:rsidRDefault="00856599" w:rsidP="00856599">
            <w:pPr>
              <w:pStyle w:val="a4"/>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b/>
                <w:spacing w:val="0"/>
                <w:kern w:val="0"/>
                <w:position w:val="0"/>
                <w:sz w:val="24"/>
                <w:szCs w:val="24"/>
                <w:lang w:val="hy-AM"/>
              </w:rPr>
              <w:lastRenderedPageBreak/>
              <w:t xml:space="preserve">ՀՀ </w:t>
            </w:r>
            <w:r w:rsidRPr="00856599">
              <w:rPr>
                <w:rFonts w:ascii="GHEA Grapalat" w:hAnsi="GHEA Grapalat" w:cs="Sylfaen"/>
                <w:b/>
                <w:spacing w:val="0"/>
                <w:kern w:val="0"/>
                <w:position w:val="0"/>
                <w:sz w:val="24"/>
                <w:szCs w:val="24"/>
                <w:lang w:val="hy-AM"/>
              </w:rPr>
              <w:t xml:space="preserve"> ՎԱՐՉԱՊԵՏԻ ԱՇԽԱՏԱԿԱԶՄԻ ՖԻՆԱՆՍԱՏՆՏԵՍԱԳԻՏԱԿԱՆ</w:t>
            </w:r>
          </w:p>
          <w:p w14:paraId="26056123" w14:textId="42C12968" w:rsidR="00856599" w:rsidRPr="001B6290" w:rsidRDefault="00856599" w:rsidP="00856599">
            <w:pPr>
              <w:pStyle w:val="a4"/>
              <w:spacing w:line="360" w:lineRule="auto"/>
              <w:jc w:val="both"/>
              <w:rPr>
                <w:rFonts w:ascii="GHEA Grapalat" w:hAnsi="GHEA Grapalat" w:cs="Sylfaen"/>
                <w:b/>
                <w:spacing w:val="0"/>
                <w:kern w:val="0"/>
                <w:position w:val="0"/>
                <w:sz w:val="24"/>
                <w:szCs w:val="24"/>
                <w:lang w:val="hy-AM"/>
              </w:rPr>
            </w:pPr>
            <w:r w:rsidRPr="00856599">
              <w:rPr>
                <w:rFonts w:ascii="GHEA Grapalat" w:hAnsi="GHEA Grapalat" w:cs="Sylfaen"/>
                <w:b/>
                <w:spacing w:val="0"/>
                <w:kern w:val="0"/>
                <w:position w:val="0"/>
                <w:sz w:val="24"/>
                <w:szCs w:val="24"/>
                <w:lang w:val="hy-AM"/>
              </w:rPr>
              <w:t xml:space="preserve">ՎԱՐՉՈՒԹՅՈՒՆ </w:t>
            </w:r>
            <w:r>
              <w:t xml:space="preserve"> </w:t>
            </w:r>
          </w:p>
        </w:tc>
        <w:tc>
          <w:tcPr>
            <w:tcW w:w="5113" w:type="dxa"/>
            <w:shd w:val="clear" w:color="auto" w:fill="D9D9D9" w:themeFill="background1" w:themeFillShade="D9"/>
          </w:tcPr>
          <w:p w14:paraId="376C4200" w14:textId="71C26E96" w:rsidR="00856599" w:rsidRPr="001B6290" w:rsidRDefault="00856599" w:rsidP="00A631B7">
            <w:pPr>
              <w:spacing w:line="360" w:lineRule="auto"/>
              <w:jc w:val="both"/>
              <w:rPr>
                <w:rFonts w:ascii="GHEA Grapalat" w:hAnsi="GHEA Grapalat"/>
                <w:lang w:val="hy-AM"/>
              </w:rPr>
            </w:pPr>
            <w:r>
              <w:rPr>
                <w:rFonts w:ascii="GHEA Grapalat" w:hAnsi="GHEA Grapalat"/>
                <w:lang w:val="hy-AM"/>
              </w:rPr>
              <w:t>19.06</w:t>
            </w:r>
            <w:r w:rsidRPr="001B6290">
              <w:rPr>
                <w:rFonts w:ascii="GHEA Grapalat" w:hAnsi="GHEA Grapalat"/>
                <w:lang w:val="hy-AM"/>
              </w:rPr>
              <w:t>.2024թ.</w:t>
            </w:r>
          </w:p>
        </w:tc>
      </w:tr>
      <w:tr w:rsidR="00856599" w:rsidRPr="001B6290" w14:paraId="7CF6B652" w14:textId="77777777" w:rsidTr="00D442DC">
        <w:trPr>
          <w:gridBefore w:val="1"/>
          <w:wBefore w:w="28" w:type="dxa"/>
          <w:trHeight w:val="269"/>
        </w:trPr>
        <w:tc>
          <w:tcPr>
            <w:tcW w:w="9368" w:type="dxa"/>
            <w:vMerge/>
            <w:shd w:val="clear" w:color="auto" w:fill="D9D9D9" w:themeFill="background1" w:themeFillShade="D9"/>
          </w:tcPr>
          <w:p w14:paraId="023599E8" w14:textId="77777777" w:rsidR="00856599" w:rsidRPr="001B6290" w:rsidRDefault="00856599" w:rsidP="00A631B7">
            <w:pPr>
              <w:spacing w:line="360" w:lineRule="auto"/>
              <w:jc w:val="both"/>
              <w:rPr>
                <w:rFonts w:ascii="GHEA Grapalat" w:hAnsi="GHEA Grapalat"/>
                <w:lang w:val="hy-AM"/>
              </w:rPr>
            </w:pPr>
          </w:p>
        </w:tc>
        <w:tc>
          <w:tcPr>
            <w:tcW w:w="5113" w:type="dxa"/>
            <w:shd w:val="clear" w:color="auto" w:fill="D9D9D9" w:themeFill="background1" w:themeFillShade="D9"/>
          </w:tcPr>
          <w:p w14:paraId="5D5E1273" w14:textId="79CA4E99" w:rsidR="00856599" w:rsidRPr="001B6290" w:rsidRDefault="00856599" w:rsidP="00A631B7">
            <w:pPr>
              <w:spacing w:line="360" w:lineRule="auto"/>
              <w:jc w:val="both"/>
              <w:rPr>
                <w:rFonts w:ascii="GHEA Grapalat" w:hAnsi="GHEA Grapalat"/>
                <w:lang w:val="hy-AM"/>
              </w:rPr>
            </w:pPr>
            <w:r w:rsidRPr="001B6290">
              <w:rPr>
                <w:rFonts w:ascii="GHEA Grapalat" w:hAnsi="GHEA Grapalat"/>
                <w:lang w:val="hy-AM"/>
              </w:rPr>
              <w:t xml:space="preserve">N  </w:t>
            </w:r>
            <w:r w:rsidRPr="00856599">
              <w:rPr>
                <w:rFonts w:ascii="GHEA Grapalat" w:hAnsi="GHEA Grapalat"/>
                <w:lang w:val="hy-AM"/>
              </w:rPr>
              <w:t>02/16.11/21458-2024</w:t>
            </w:r>
          </w:p>
        </w:tc>
      </w:tr>
      <w:tr w:rsidR="00856599" w:rsidRPr="00D442DC" w14:paraId="16E0A9C2" w14:textId="77777777" w:rsidTr="00D442DC">
        <w:trPr>
          <w:gridBefore w:val="1"/>
          <w:wBefore w:w="28" w:type="dxa"/>
          <w:trHeight w:val="269"/>
        </w:trPr>
        <w:tc>
          <w:tcPr>
            <w:tcW w:w="9368" w:type="dxa"/>
            <w:shd w:val="clear" w:color="auto" w:fill="FFFFFF" w:themeFill="background1"/>
          </w:tcPr>
          <w:p w14:paraId="0A3E75FB" w14:textId="46E4D105" w:rsidR="00856599" w:rsidRPr="00856599" w:rsidRDefault="00507D25" w:rsidP="00856599">
            <w:pPr>
              <w:spacing w:line="360" w:lineRule="auto"/>
              <w:jc w:val="both"/>
              <w:rPr>
                <w:rFonts w:ascii="GHEA Grapalat" w:hAnsi="GHEA Grapalat"/>
                <w:lang w:val="hy-AM"/>
              </w:rPr>
            </w:pPr>
            <w:r>
              <w:rPr>
                <w:rFonts w:ascii="GHEA Grapalat" w:hAnsi="GHEA Grapalat"/>
                <w:lang w:val="hy-AM"/>
              </w:rPr>
              <w:lastRenderedPageBreak/>
              <w:t>1</w:t>
            </w:r>
            <w:r>
              <w:rPr>
                <w:rFonts w:ascii="Cambria Math" w:hAnsi="Cambria Math"/>
                <w:lang w:val="hy-AM"/>
              </w:rPr>
              <w:t xml:space="preserve">․ </w:t>
            </w:r>
            <w:r w:rsidR="00856599" w:rsidRPr="00856599">
              <w:rPr>
                <w:rFonts w:ascii="GHEA Grapalat" w:hAnsi="GHEA Grapalat"/>
                <w:lang w:val="hy-AM"/>
              </w:rPr>
              <w:t>1-ին կետի 3-րդ ենթակետով առաջարկվում է որոշման 9-րդ կետի 1-ին ենթակետում «եռամսյա ժամկետում իրենց ենթակայությամբ գործող կազմակերպություններում» բառերը փոխարինել  «մինչև 2024 թվականի սեպտեմբերի 1-ը իրենց ենթակայությամբ գործող պետական ոչ առևտրային և առևտրային կազմակերպություններում» բառերով:</w:t>
            </w:r>
          </w:p>
          <w:p w14:paraId="1940C9A5" w14:textId="77777777" w:rsidR="00856599" w:rsidRPr="00856599" w:rsidRDefault="00856599" w:rsidP="00856599">
            <w:pPr>
              <w:spacing w:line="360" w:lineRule="auto"/>
              <w:jc w:val="both"/>
              <w:rPr>
                <w:rFonts w:ascii="GHEA Grapalat" w:hAnsi="GHEA Grapalat"/>
                <w:lang w:val="hy-AM"/>
              </w:rPr>
            </w:pPr>
            <w:r w:rsidRPr="00856599">
              <w:rPr>
                <w:rFonts w:ascii="GHEA Grapalat" w:hAnsi="GHEA Grapalat"/>
                <w:lang w:val="hy-AM"/>
              </w:rPr>
              <w:t xml:space="preserve">    Հաշվի առնելով, որ «Պետական գույքի կառավարման մասին» օրենքի 6-րդ հոդվածի 23-րդ կետի շրջանակներում առևտրային կազմակերպությունները նշված չեն, ինչպես նաև՝ ՀՀ կառավարության 2023 թվականի սեպտեմբերի 28-ի N 1666-Ն որոշմամբ հաստատված կարգն առևտրային կազմակերպությունների վրա չի տարածվում, առաջարկում  ենք առևտրային կազմակերպություններին 9-րդ կետի 1-ին ենթակետում ներառելու առաջարկը լրացուցիչ քննարկել՝ նշված իրավական ակտերի միջև հակասությունները բացառելու նպատակով:</w:t>
            </w:r>
          </w:p>
          <w:p w14:paraId="65847FE7" w14:textId="77777777" w:rsidR="00856599" w:rsidRPr="00856599" w:rsidRDefault="00856599" w:rsidP="00856599">
            <w:pPr>
              <w:spacing w:line="360" w:lineRule="auto"/>
              <w:jc w:val="both"/>
              <w:rPr>
                <w:rFonts w:ascii="GHEA Grapalat" w:hAnsi="GHEA Grapalat"/>
                <w:lang w:val="hy-AM"/>
              </w:rPr>
            </w:pPr>
            <w:r w:rsidRPr="00856599">
              <w:rPr>
                <w:rFonts w:ascii="GHEA Grapalat" w:hAnsi="GHEA Grapalat"/>
                <w:lang w:val="hy-AM"/>
              </w:rPr>
              <w:t>2.</w:t>
            </w:r>
            <w:r w:rsidRPr="00856599">
              <w:rPr>
                <w:rFonts w:ascii="GHEA Grapalat" w:hAnsi="GHEA Grapalat"/>
                <w:lang w:val="hy-AM"/>
              </w:rPr>
              <w:tab/>
              <w:t xml:space="preserve">Հիմնավորման 3-րդ (Ակնկալվող արդյունքը) և 4-րդ (Նախագծի մշակման գործընթացում ներգրավված ինստիտուտները և անձինք) բաժիններում ներկայացված է տեղեկատվություն, որի կապը նախագծի հետ պարզ չէ, օրինակ՝ նշվում է, որ՝ «Հաշվի առնելով Որոշմամբ սահմանված ժամկետները Նախագիծը ներկայումս շրջանառվում է առանց 2-րդ հավելվածի, միաժամանակ հարկ ենք համարում նշել, որ մինչև Նախագծի շրջանառության ավարտը կմշակվեն նաև 2-րդ հավելվածով սահմանված չափորոշիչները, որոնք ևս կհամաձայնեցվեն համապատասխան մարմինների հետ։», այնինչ գործող որոշումն ունի 2-րդ հավելված, և պարզ չէ ներկայացվածի շրջանակներում ինչ է ի նկատի ունեցվել: </w:t>
            </w:r>
          </w:p>
          <w:p w14:paraId="3F8847BF" w14:textId="272BAD44" w:rsidR="00856599" w:rsidRPr="001B6290" w:rsidRDefault="00856599" w:rsidP="00856599">
            <w:pPr>
              <w:spacing w:line="360" w:lineRule="auto"/>
              <w:jc w:val="both"/>
              <w:rPr>
                <w:rFonts w:ascii="GHEA Grapalat" w:hAnsi="GHEA Grapalat"/>
                <w:lang w:val="hy-AM"/>
              </w:rPr>
            </w:pPr>
            <w:r w:rsidRPr="00856599">
              <w:rPr>
                <w:rFonts w:ascii="GHEA Grapalat" w:hAnsi="GHEA Grapalat"/>
                <w:lang w:val="hy-AM"/>
              </w:rPr>
              <w:t xml:space="preserve">     Հաշվի առնելով նշյալը՝ առաջարկում ենք նախագծի կարգավորման առարկային հիմնավորման մեջ հստակ և ըստ էության անդրադարձ կատարել:</w:t>
            </w:r>
          </w:p>
        </w:tc>
        <w:tc>
          <w:tcPr>
            <w:tcW w:w="5113" w:type="dxa"/>
            <w:shd w:val="clear" w:color="auto" w:fill="FFFFFF" w:themeFill="background1"/>
          </w:tcPr>
          <w:p w14:paraId="2A45AA33" w14:textId="77777777" w:rsidR="00507D25" w:rsidRPr="00507D25" w:rsidRDefault="00507D25" w:rsidP="00A631B7">
            <w:pPr>
              <w:spacing w:line="360" w:lineRule="auto"/>
              <w:jc w:val="both"/>
              <w:rPr>
                <w:rFonts w:ascii="GHEA Grapalat" w:hAnsi="GHEA Grapalat"/>
                <w:lang w:val="hy-AM"/>
              </w:rPr>
            </w:pPr>
            <w:r w:rsidRPr="00507D25">
              <w:rPr>
                <w:rFonts w:ascii="GHEA Grapalat" w:hAnsi="GHEA Grapalat"/>
                <w:lang w:val="hy-AM"/>
              </w:rPr>
              <w:t>1</w:t>
            </w:r>
            <w:r w:rsidRPr="000D296F">
              <w:rPr>
                <w:rFonts w:ascii="Microsoft JhengHei" w:eastAsia="Microsoft JhengHei" w:hAnsi="Microsoft JhengHei" w:cs="Microsoft JhengHei" w:hint="eastAsia"/>
                <w:lang w:val="hy-AM"/>
              </w:rPr>
              <w:t>․</w:t>
            </w:r>
            <w:r w:rsidRPr="00507D25">
              <w:rPr>
                <w:rFonts w:ascii="GHEA Grapalat" w:hAnsi="GHEA Grapalat"/>
                <w:lang w:val="hy-AM"/>
              </w:rPr>
              <w:t xml:space="preserve"> Պարզաբանում</w:t>
            </w:r>
            <w:r w:rsidRPr="000D296F">
              <w:rPr>
                <w:rFonts w:ascii="Microsoft JhengHei" w:eastAsia="Microsoft JhengHei" w:hAnsi="Microsoft JhengHei" w:cs="Microsoft JhengHei" w:hint="eastAsia"/>
                <w:lang w:val="hy-AM"/>
              </w:rPr>
              <w:t>․</w:t>
            </w:r>
            <w:r w:rsidRPr="00507D25">
              <w:rPr>
                <w:rFonts w:ascii="GHEA Grapalat" w:hAnsi="GHEA Grapalat"/>
                <w:lang w:val="hy-AM"/>
              </w:rPr>
              <w:t xml:space="preserve"> </w:t>
            </w:r>
          </w:p>
          <w:p w14:paraId="441B7F7C" w14:textId="77777777" w:rsidR="00856599" w:rsidRDefault="00507D25" w:rsidP="00A631B7">
            <w:pPr>
              <w:spacing w:line="360" w:lineRule="auto"/>
              <w:jc w:val="both"/>
              <w:rPr>
                <w:rFonts w:ascii="GHEA Grapalat" w:hAnsi="GHEA Grapalat"/>
                <w:lang w:val="hy-AM"/>
              </w:rPr>
            </w:pPr>
            <w:r w:rsidRPr="00507D25">
              <w:rPr>
                <w:rFonts w:ascii="GHEA Grapalat" w:hAnsi="GHEA Grapalat"/>
                <w:lang w:val="hy-AM"/>
              </w:rPr>
              <w:t>9-րդ</w:t>
            </w:r>
            <w:r>
              <w:rPr>
                <w:rFonts w:ascii="GHEA Grapalat" w:hAnsi="GHEA Grapalat"/>
                <w:lang w:val="hy-AM"/>
              </w:rPr>
              <w:t xml:space="preserve"> կետով սահմանված դրույթը նպատակաուղղված է միասնական քաղաքականություն ապահովել բոլոր պետական մարմինների, այդ թվում կազմակերպությունների համար։</w:t>
            </w:r>
          </w:p>
          <w:p w14:paraId="26EB8747" w14:textId="77777777" w:rsidR="00507D25" w:rsidRDefault="00507D25" w:rsidP="00A631B7">
            <w:pPr>
              <w:spacing w:line="360" w:lineRule="auto"/>
              <w:jc w:val="both"/>
              <w:rPr>
                <w:rFonts w:ascii="GHEA Grapalat" w:hAnsi="GHEA Grapalat"/>
                <w:lang w:val="hy-AM"/>
              </w:rPr>
            </w:pPr>
          </w:p>
          <w:p w14:paraId="168C264A" w14:textId="77777777" w:rsidR="00507D25" w:rsidRDefault="00507D25" w:rsidP="00A631B7">
            <w:pPr>
              <w:spacing w:line="360" w:lineRule="auto"/>
              <w:jc w:val="both"/>
              <w:rPr>
                <w:rFonts w:ascii="GHEA Grapalat" w:hAnsi="GHEA Grapalat"/>
                <w:lang w:val="hy-AM"/>
              </w:rPr>
            </w:pPr>
          </w:p>
          <w:p w14:paraId="71861A4D" w14:textId="77777777" w:rsidR="00507D25" w:rsidRDefault="00507D25" w:rsidP="00A631B7">
            <w:pPr>
              <w:spacing w:line="360" w:lineRule="auto"/>
              <w:jc w:val="both"/>
              <w:rPr>
                <w:rFonts w:ascii="GHEA Grapalat" w:hAnsi="GHEA Grapalat"/>
                <w:lang w:val="hy-AM"/>
              </w:rPr>
            </w:pPr>
          </w:p>
          <w:p w14:paraId="7DA44535" w14:textId="77777777" w:rsidR="000D296F" w:rsidRDefault="000D296F" w:rsidP="00A631B7">
            <w:pPr>
              <w:spacing w:line="360" w:lineRule="auto"/>
              <w:jc w:val="both"/>
              <w:rPr>
                <w:rFonts w:ascii="GHEA Grapalat" w:hAnsi="GHEA Grapalat"/>
                <w:lang w:val="hy-AM"/>
              </w:rPr>
            </w:pPr>
          </w:p>
          <w:p w14:paraId="1E3B9B73" w14:textId="77777777" w:rsidR="00507D25" w:rsidRDefault="00507D25" w:rsidP="00A631B7">
            <w:pPr>
              <w:spacing w:line="360" w:lineRule="auto"/>
              <w:jc w:val="both"/>
              <w:rPr>
                <w:rFonts w:ascii="GHEA Grapalat" w:hAnsi="GHEA Grapalat"/>
                <w:lang w:val="hy-AM"/>
              </w:rPr>
            </w:pPr>
          </w:p>
          <w:p w14:paraId="4A332F35" w14:textId="77777777" w:rsidR="00507D25" w:rsidRDefault="00507D25" w:rsidP="00A631B7">
            <w:pPr>
              <w:spacing w:line="360" w:lineRule="auto"/>
              <w:jc w:val="both"/>
              <w:rPr>
                <w:rFonts w:ascii="GHEA Grapalat" w:hAnsi="GHEA Grapalat"/>
                <w:lang w:val="hy-AM"/>
              </w:rPr>
            </w:pPr>
          </w:p>
          <w:p w14:paraId="0560704A" w14:textId="2A344EB6" w:rsidR="00507D25" w:rsidRPr="000D296F" w:rsidRDefault="00507D25" w:rsidP="00A631B7">
            <w:pPr>
              <w:spacing w:line="360" w:lineRule="auto"/>
              <w:jc w:val="both"/>
              <w:rPr>
                <w:rFonts w:ascii="GHEA Grapalat" w:hAnsi="GHEA Grapalat"/>
                <w:lang w:val="hy-AM"/>
              </w:rPr>
            </w:pPr>
            <w:r w:rsidRPr="00507D25">
              <w:rPr>
                <w:rFonts w:ascii="GHEA Grapalat" w:hAnsi="GHEA Grapalat"/>
                <w:lang w:val="hy-AM"/>
              </w:rPr>
              <w:t>2</w:t>
            </w:r>
            <w:r w:rsidRPr="000D296F">
              <w:rPr>
                <w:rFonts w:ascii="Microsoft JhengHei" w:eastAsia="Microsoft JhengHei" w:hAnsi="Microsoft JhengHei" w:cs="Microsoft JhengHei" w:hint="eastAsia"/>
                <w:lang w:val="hy-AM"/>
              </w:rPr>
              <w:t>․</w:t>
            </w:r>
            <w:r w:rsidRPr="00507D25">
              <w:rPr>
                <w:rFonts w:ascii="GHEA Grapalat" w:hAnsi="GHEA Grapalat"/>
                <w:lang w:val="hy-AM"/>
              </w:rPr>
              <w:t xml:space="preserve"> </w:t>
            </w:r>
            <w:r w:rsidRPr="000D296F">
              <w:rPr>
                <w:rFonts w:ascii="GHEA Grapalat" w:hAnsi="GHEA Grapalat"/>
                <w:lang w:val="hy-AM"/>
              </w:rPr>
              <w:t>Ընդունվել</w:t>
            </w:r>
            <w:r w:rsidRPr="00507D25">
              <w:rPr>
                <w:rFonts w:ascii="GHEA Grapalat" w:hAnsi="GHEA Grapalat"/>
                <w:lang w:val="hy-AM"/>
              </w:rPr>
              <w:t xml:space="preserve"> </w:t>
            </w:r>
            <w:r w:rsidRPr="000D296F">
              <w:rPr>
                <w:rFonts w:ascii="GHEA Grapalat" w:hAnsi="GHEA Grapalat"/>
                <w:lang w:val="hy-AM"/>
              </w:rPr>
              <w:t>է</w:t>
            </w:r>
            <w:r w:rsidRPr="000D296F">
              <w:rPr>
                <w:rFonts w:ascii="Microsoft JhengHei" w:eastAsia="Microsoft JhengHei" w:hAnsi="Microsoft JhengHei" w:cs="Microsoft JhengHei" w:hint="eastAsia"/>
                <w:lang w:val="hy-AM"/>
              </w:rPr>
              <w:t>․</w:t>
            </w:r>
          </w:p>
          <w:p w14:paraId="6A353936" w14:textId="7B31043F" w:rsidR="00507D25" w:rsidRPr="000D296F" w:rsidRDefault="00507D25" w:rsidP="00A631B7">
            <w:pPr>
              <w:spacing w:line="360" w:lineRule="auto"/>
              <w:jc w:val="both"/>
              <w:rPr>
                <w:rFonts w:ascii="GHEA Grapalat" w:hAnsi="GHEA Grapalat"/>
                <w:lang w:val="hy-AM"/>
              </w:rPr>
            </w:pPr>
            <w:r w:rsidRPr="00507D25">
              <w:rPr>
                <w:rFonts w:ascii="GHEA Grapalat" w:hAnsi="GHEA Grapalat"/>
                <w:lang w:val="hy-AM"/>
              </w:rPr>
              <w:t>Հիմնավորումը խմբագրվել է</w:t>
            </w:r>
            <w:r>
              <w:rPr>
                <w:rFonts w:ascii="GHEA Grapalat" w:hAnsi="GHEA Grapalat"/>
                <w:lang w:val="hy-AM"/>
              </w:rPr>
              <w:t>, Նախագծով սահմանվում է  նաև համապատասխան հավելվածը։</w:t>
            </w:r>
          </w:p>
        </w:tc>
      </w:tr>
      <w:tr w:rsidR="00856599" w:rsidRPr="001B6290" w14:paraId="0FCEF6E1" w14:textId="77777777" w:rsidTr="00D442DC">
        <w:trPr>
          <w:gridBefore w:val="1"/>
          <w:wBefore w:w="28" w:type="dxa"/>
        </w:trPr>
        <w:tc>
          <w:tcPr>
            <w:tcW w:w="9368" w:type="dxa"/>
            <w:vMerge w:val="restart"/>
            <w:shd w:val="clear" w:color="auto" w:fill="D9D9D9" w:themeFill="background1" w:themeFillShade="D9"/>
          </w:tcPr>
          <w:p w14:paraId="6CF582F6" w14:textId="77777777" w:rsidR="00856599" w:rsidRPr="00856599" w:rsidRDefault="00856599" w:rsidP="00856599">
            <w:pPr>
              <w:pStyle w:val="a4"/>
              <w:spacing w:line="360" w:lineRule="auto"/>
              <w:jc w:val="both"/>
              <w:rPr>
                <w:rFonts w:ascii="GHEA Grapalat" w:hAnsi="GHEA Grapalat" w:cs="Sylfaen"/>
                <w:b/>
                <w:spacing w:val="0"/>
                <w:kern w:val="0"/>
                <w:position w:val="0"/>
                <w:sz w:val="24"/>
                <w:szCs w:val="24"/>
                <w:lang w:val="hy-AM"/>
              </w:rPr>
            </w:pPr>
            <w:r w:rsidRPr="00856599">
              <w:rPr>
                <w:rFonts w:ascii="GHEA Grapalat" w:hAnsi="GHEA Grapalat" w:cs="Sylfaen"/>
                <w:b/>
                <w:spacing w:val="0"/>
                <w:kern w:val="0"/>
                <w:position w:val="0"/>
                <w:sz w:val="24"/>
                <w:szCs w:val="24"/>
                <w:lang w:val="hy-AM"/>
              </w:rPr>
              <w:lastRenderedPageBreak/>
              <w:t>ՀՀ ՎԱՐՉԱՊԵՏԻ ԱՇԽԱՏԱԿԱԶՄԻ</w:t>
            </w:r>
          </w:p>
          <w:p w14:paraId="7DCC6734" w14:textId="21AE0D4E" w:rsidR="00856599" w:rsidRPr="001B6290" w:rsidRDefault="00856599" w:rsidP="00856599">
            <w:pPr>
              <w:pStyle w:val="a4"/>
              <w:spacing w:line="360" w:lineRule="auto"/>
              <w:jc w:val="both"/>
              <w:rPr>
                <w:rFonts w:ascii="GHEA Grapalat" w:hAnsi="GHEA Grapalat" w:cs="Sylfaen"/>
                <w:b/>
                <w:spacing w:val="0"/>
                <w:kern w:val="0"/>
                <w:position w:val="0"/>
                <w:sz w:val="24"/>
                <w:szCs w:val="24"/>
                <w:lang w:val="hy-AM"/>
              </w:rPr>
            </w:pPr>
            <w:r w:rsidRPr="00856599">
              <w:rPr>
                <w:rFonts w:ascii="GHEA Grapalat" w:hAnsi="GHEA Grapalat" w:cs="Sylfaen"/>
                <w:b/>
                <w:spacing w:val="0"/>
                <w:kern w:val="0"/>
                <w:position w:val="0"/>
                <w:sz w:val="24"/>
                <w:szCs w:val="24"/>
                <w:lang w:val="hy-AM"/>
              </w:rPr>
              <w:t>ԻՐԱՎԱԲԱՆԱԿԱՆ ՎԱՐՉՈՒԹՅՈՒՆ</w:t>
            </w:r>
          </w:p>
        </w:tc>
        <w:tc>
          <w:tcPr>
            <w:tcW w:w="5113" w:type="dxa"/>
            <w:shd w:val="clear" w:color="auto" w:fill="D9D9D9" w:themeFill="background1" w:themeFillShade="D9"/>
          </w:tcPr>
          <w:p w14:paraId="25A04049" w14:textId="2B1E1BB5" w:rsidR="00856599" w:rsidRPr="001B6290" w:rsidRDefault="00856599" w:rsidP="00856599">
            <w:pPr>
              <w:spacing w:line="360" w:lineRule="auto"/>
              <w:jc w:val="both"/>
              <w:rPr>
                <w:rFonts w:ascii="GHEA Grapalat" w:hAnsi="GHEA Grapalat"/>
                <w:lang w:val="hy-AM"/>
              </w:rPr>
            </w:pPr>
            <w:r>
              <w:rPr>
                <w:rFonts w:ascii="GHEA Grapalat" w:hAnsi="GHEA Grapalat"/>
                <w:lang w:val="hy-AM"/>
              </w:rPr>
              <w:t>19.06</w:t>
            </w:r>
            <w:r w:rsidRPr="001B6290">
              <w:rPr>
                <w:rFonts w:ascii="GHEA Grapalat" w:hAnsi="GHEA Grapalat"/>
                <w:lang w:val="hy-AM"/>
              </w:rPr>
              <w:t>.2024թ.</w:t>
            </w:r>
          </w:p>
        </w:tc>
      </w:tr>
      <w:tr w:rsidR="00856599" w:rsidRPr="001B6290" w14:paraId="65A2DAAD" w14:textId="77777777" w:rsidTr="00D442DC">
        <w:trPr>
          <w:gridBefore w:val="1"/>
          <w:wBefore w:w="28" w:type="dxa"/>
          <w:trHeight w:val="269"/>
        </w:trPr>
        <w:tc>
          <w:tcPr>
            <w:tcW w:w="9368" w:type="dxa"/>
            <w:vMerge/>
            <w:shd w:val="clear" w:color="auto" w:fill="D9D9D9" w:themeFill="background1" w:themeFillShade="D9"/>
          </w:tcPr>
          <w:p w14:paraId="11E1DEB9" w14:textId="77777777" w:rsidR="00856599" w:rsidRPr="001B6290" w:rsidRDefault="00856599" w:rsidP="00856599">
            <w:pPr>
              <w:spacing w:line="360" w:lineRule="auto"/>
              <w:jc w:val="both"/>
              <w:rPr>
                <w:rFonts w:ascii="GHEA Grapalat" w:hAnsi="GHEA Grapalat"/>
                <w:lang w:val="hy-AM"/>
              </w:rPr>
            </w:pPr>
          </w:p>
        </w:tc>
        <w:tc>
          <w:tcPr>
            <w:tcW w:w="5113" w:type="dxa"/>
            <w:shd w:val="clear" w:color="auto" w:fill="D9D9D9" w:themeFill="background1" w:themeFillShade="D9"/>
          </w:tcPr>
          <w:p w14:paraId="212A0F8A" w14:textId="1D688C7A" w:rsidR="00856599" w:rsidRPr="001B6290" w:rsidRDefault="00856599" w:rsidP="00856599">
            <w:pPr>
              <w:spacing w:line="360" w:lineRule="auto"/>
              <w:jc w:val="both"/>
              <w:rPr>
                <w:rFonts w:ascii="GHEA Grapalat" w:hAnsi="GHEA Grapalat"/>
                <w:lang w:val="hy-AM"/>
              </w:rPr>
            </w:pPr>
            <w:r w:rsidRPr="001B6290">
              <w:rPr>
                <w:rFonts w:ascii="GHEA Grapalat" w:hAnsi="GHEA Grapalat"/>
                <w:lang w:val="hy-AM"/>
              </w:rPr>
              <w:t xml:space="preserve">N  </w:t>
            </w:r>
            <w:r w:rsidRPr="00856599">
              <w:rPr>
                <w:rFonts w:ascii="GHEA Grapalat" w:hAnsi="GHEA Grapalat"/>
                <w:lang w:val="hy-AM"/>
              </w:rPr>
              <w:t>02/16.11/21458-2024</w:t>
            </w:r>
          </w:p>
        </w:tc>
      </w:tr>
      <w:tr w:rsidR="00856599" w:rsidRPr="00D442DC" w14:paraId="1C1557FE" w14:textId="77777777" w:rsidTr="00D442DC">
        <w:trPr>
          <w:gridBefore w:val="1"/>
          <w:wBefore w:w="28" w:type="dxa"/>
          <w:trHeight w:val="269"/>
        </w:trPr>
        <w:tc>
          <w:tcPr>
            <w:tcW w:w="9368" w:type="dxa"/>
            <w:shd w:val="clear" w:color="auto" w:fill="FFFFFF" w:themeFill="background1"/>
          </w:tcPr>
          <w:p w14:paraId="70714525" w14:textId="77777777" w:rsidR="00856599" w:rsidRPr="000D296F" w:rsidRDefault="00856599" w:rsidP="000D296F">
            <w:pPr>
              <w:spacing w:line="360" w:lineRule="auto"/>
              <w:ind w:firstLine="567"/>
              <w:jc w:val="both"/>
              <w:rPr>
                <w:rFonts w:ascii="GHEA Grapalat" w:hAnsi="GHEA Grapalat"/>
                <w:lang w:val="hy-AM"/>
              </w:rPr>
            </w:pPr>
            <w:r w:rsidRPr="000D296F">
              <w:rPr>
                <w:rFonts w:ascii="GHEA Grapalat" w:hAnsi="GHEA Grapalat"/>
                <w:lang w:val="hy-AM"/>
              </w:rPr>
              <w:t>Ներկայացված նախագծի 1-ին կետի 1-ին, 3-րդ և 4-րդ ենթակետերով նախատեսվում է հանձնարարականների կատարման ժամկետների փոփոխություն: Մինչդեռ նկատի ունենալով, որ սահմանված ժամկետներն անցել են, նախագծով նախատեսված փոփոխությունները չեն բխում ՀՀ կառավարության 2021 թվականի փետրվարի 25-ի N 252-Լ որոշման հավելվածի 124-րդ կետի դրույթներից, համաձայն որի՝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14:paraId="3832CAF2" w14:textId="5F09A974" w:rsidR="00856599" w:rsidRPr="001B6290" w:rsidRDefault="00856599" w:rsidP="000D296F">
            <w:pPr>
              <w:pStyle w:val="a6"/>
              <w:spacing w:after="0" w:line="360" w:lineRule="auto"/>
              <w:ind w:left="0"/>
              <w:jc w:val="both"/>
              <w:rPr>
                <w:rFonts w:ascii="GHEA Grapalat" w:eastAsia="Times New Roman" w:hAnsi="GHEA Grapalat" w:cs="Sylfaen"/>
                <w:sz w:val="24"/>
                <w:szCs w:val="24"/>
                <w:lang w:val="hy-AM" w:eastAsia="ru-RU"/>
              </w:rPr>
            </w:pPr>
          </w:p>
        </w:tc>
        <w:tc>
          <w:tcPr>
            <w:tcW w:w="5113" w:type="dxa"/>
            <w:shd w:val="clear" w:color="auto" w:fill="FFFFFF" w:themeFill="background1"/>
          </w:tcPr>
          <w:p w14:paraId="0FA084DA" w14:textId="22F6318A" w:rsidR="00856599" w:rsidRPr="001B6290" w:rsidRDefault="00700A1D" w:rsidP="00A631B7">
            <w:pPr>
              <w:spacing w:line="360" w:lineRule="auto"/>
              <w:jc w:val="both"/>
              <w:rPr>
                <w:rFonts w:ascii="GHEA Grapalat" w:hAnsi="GHEA Grapalat"/>
                <w:lang w:val="hy-AM"/>
              </w:rPr>
            </w:pPr>
            <w:r>
              <w:rPr>
                <w:rFonts w:ascii="GHEA Grapalat" w:hAnsi="GHEA Grapalat"/>
                <w:lang w:val="hy-AM"/>
              </w:rPr>
              <w:t xml:space="preserve">Ժամկետների փոփոխությունը պայմանավորված է խնդրի լուծման կարևորությամբ՝ հաշվի առնելով այն հանգամանքը, որ սահմանված ժամկետում գործընթացի իրականացումը հնարավոր չի եղել ապահովել Կոմիտեից անկախ պատճառներով, քանի որ մարմինների կողմից ներկայացվել է ոչ ամբողջական տեղեկատվություն և տեղեկատվության ամփոփումն առավել երկար ժամանակահատված է պահանջել։ </w:t>
            </w:r>
          </w:p>
        </w:tc>
      </w:tr>
      <w:tr w:rsidR="00D442DC" w:rsidRPr="001B6290" w14:paraId="288DD145" w14:textId="77777777" w:rsidTr="00D442DC">
        <w:tc>
          <w:tcPr>
            <w:tcW w:w="9396" w:type="dxa"/>
            <w:gridSpan w:val="2"/>
            <w:vMerge w:val="restart"/>
            <w:shd w:val="clear" w:color="auto" w:fill="D9D9D9" w:themeFill="background1" w:themeFillShade="D9"/>
          </w:tcPr>
          <w:p w14:paraId="65527E52" w14:textId="77777777" w:rsidR="00D442DC" w:rsidRPr="001B6290" w:rsidRDefault="00D442DC" w:rsidP="001B343A">
            <w:pPr>
              <w:pStyle w:val="a4"/>
              <w:tabs>
                <w:tab w:val="clear" w:pos="4320"/>
                <w:tab w:val="clear" w:pos="8640"/>
              </w:tabs>
              <w:spacing w:line="360" w:lineRule="auto"/>
              <w:jc w:val="both"/>
              <w:rPr>
                <w:rFonts w:ascii="GHEA Grapalat" w:hAnsi="GHEA Grapalat" w:cs="Sylfaen"/>
                <w:b/>
                <w:spacing w:val="0"/>
                <w:kern w:val="0"/>
                <w:position w:val="0"/>
                <w:sz w:val="24"/>
                <w:szCs w:val="24"/>
                <w:lang w:val="hy-AM"/>
              </w:rPr>
            </w:pPr>
            <w:r w:rsidRPr="001B6290">
              <w:rPr>
                <w:rFonts w:ascii="GHEA Grapalat" w:hAnsi="GHEA Grapalat" w:cs="Sylfaen"/>
                <w:b/>
                <w:spacing w:val="0"/>
                <w:kern w:val="0"/>
                <w:position w:val="0"/>
                <w:sz w:val="24"/>
                <w:szCs w:val="24"/>
                <w:lang w:val="hy-AM"/>
              </w:rPr>
              <w:t>ՀՀ Ազգային ժողով</w:t>
            </w:r>
          </w:p>
        </w:tc>
        <w:tc>
          <w:tcPr>
            <w:tcW w:w="5113" w:type="dxa"/>
            <w:shd w:val="clear" w:color="auto" w:fill="D9D9D9" w:themeFill="background1" w:themeFillShade="D9"/>
          </w:tcPr>
          <w:p w14:paraId="28C4FF95" w14:textId="6598180A" w:rsidR="00D442DC" w:rsidRPr="001B6290" w:rsidRDefault="00D442DC" w:rsidP="001B343A">
            <w:pPr>
              <w:pStyle w:val="a4"/>
              <w:tabs>
                <w:tab w:val="clear" w:pos="4320"/>
                <w:tab w:val="clear" w:pos="8640"/>
              </w:tabs>
              <w:spacing w:line="360" w:lineRule="auto"/>
              <w:jc w:val="both"/>
              <w:rPr>
                <w:rFonts w:ascii="GHEA Grapalat" w:hAnsi="GHEA Grapalat" w:cs="Sylfaen"/>
                <w:b/>
                <w:spacing w:val="0"/>
                <w:kern w:val="0"/>
                <w:position w:val="0"/>
                <w:sz w:val="24"/>
                <w:szCs w:val="24"/>
                <w:lang w:val="hy-AM"/>
              </w:rPr>
            </w:pPr>
            <w:r>
              <w:rPr>
                <w:rFonts w:ascii="GHEA Grapalat" w:hAnsi="GHEA Grapalat" w:cs="Sylfaen"/>
                <w:spacing w:val="0"/>
                <w:kern w:val="0"/>
                <w:position w:val="0"/>
                <w:sz w:val="24"/>
                <w:szCs w:val="24"/>
                <w:lang w:val="hy-AM"/>
              </w:rPr>
              <w:t>11</w:t>
            </w:r>
            <w:r>
              <w:rPr>
                <w:rFonts w:ascii="Microsoft JhengHei" w:eastAsia="Microsoft JhengHei" w:hAnsi="Microsoft JhengHei" w:cs="Microsoft JhengHei"/>
                <w:spacing w:val="0"/>
                <w:kern w:val="0"/>
                <w:position w:val="0"/>
                <w:sz w:val="24"/>
                <w:szCs w:val="24"/>
                <w:lang w:val="hy-AM"/>
              </w:rPr>
              <w:t>․</w:t>
            </w:r>
            <w:r>
              <w:rPr>
                <w:rFonts w:ascii="GHEA Grapalat" w:hAnsi="GHEA Grapalat" w:cs="Sylfaen"/>
                <w:spacing w:val="0"/>
                <w:kern w:val="0"/>
                <w:position w:val="0"/>
                <w:sz w:val="24"/>
                <w:szCs w:val="24"/>
                <w:lang w:val="hy-AM"/>
              </w:rPr>
              <w:t>06</w:t>
            </w:r>
            <w:r>
              <w:rPr>
                <w:rFonts w:ascii="Microsoft JhengHei" w:eastAsia="Microsoft JhengHei" w:hAnsi="Microsoft JhengHei" w:cs="Microsoft JhengHei"/>
                <w:spacing w:val="0"/>
                <w:kern w:val="0"/>
                <w:position w:val="0"/>
                <w:sz w:val="24"/>
                <w:szCs w:val="24"/>
                <w:lang w:val="hy-AM"/>
              </w:rPr>
              <w:t>․</w:t>
            </w:r>
            <w:r>
              <w:rPr>
                <w:rFonts w:ascii="GHEA Grapalat" w:hAnsi="GHEA Grapalat" w:cs="Sylfaen"/>
                <w:spacing w:val="0"/>
                <w:kern w:val="0"/>
                <w:position w:val="0"/>
                <w:sz w:val="24"/>
                <w:szCs w:val="24"/>
                <w:lang w:val="hy-AM"/>
              </w:rPr>
              <w:t>2024</w:t>
            </w:r>
            <w:r w:rsidRPr="001B6290">
              <w:rPr>
                <w:rFonts w:ascii="GHEA Grapalat" w:hAnsi="GHEA Grapalat" w:cs="Sylfaen"/>
                <w:spacing w:val="0"/>
                <w:kern w:val="0"/>
                <w:position w:val="0"/>
                <w:sz w:val="24"/>
                <w:szCs w:val="24"/>
                <w:lang w:val="hy-AM"/>
              </w:rPr>
              <w:t>թ</w:t>
            </w:r>
            <w:r w:rsidRPr="001B6290">
              <w:rPr>
                <w:rFonts w:ascii="GHEA Grapalat" w:hAnsi="GHEA Grapalat" w:cs="Sylfaen"/>
                <w:b/>
                <w:spacing w:val="0"/>
                <w:kern w:val="0"/>
                <w:position w:val="0"/>
                <w:sz w:val="24"/>
                <w:szCs w:val="24"/>
                <w:lang w:val="hy-AM"/>
              </w:rPr>
              <w:t>.</w:t>
            </w:r>
          </w:p>
        </w:tc>
      </w:tr>
      <w:tr w:rsidR="00D442DC" w:rsidRPr="001B6290" w14:paraId="55CD5141" w14:textId="77777777" w:rsidTr="00D442DC">
        <w:tc>
          <w:tcPr>
            <w:tcW w:w="9396" w:type="dxa"/>
            <w:gridSpan w:val="2"/>
            <w:vMerge/>
            <w:shd w:val="clear" w:color="auto" w:fill="D9D9D9" w:themeFill="background1" w:themeFillShade="D9"/>
          </w:tcPr>
          <w:p w14:paraId="63A20B3F" w14:textId="77777777" w:rsidR="00D442DC" w:rsidRPr="001B6290" w:rsidRDefault="00D442DC" w:rsidP="001B343A">
            <w:pPr>
              <w:pStyle w:val="a9"/>
              <w:shd w:val="clear" w:color="auto" w:fill="FFFFFF"/>
              <w:spacing w:before="0" w:beforeAutospacing="0" w:after="0" w:afterAutospacing="0" w:line="360" w:lineRule="auto"/>
              <w:jc w:val="both"/>
              <w:rPr>
                <w:rFonts w:ascii="GHEA Grapalat" w:hAnsi="GHEA Grapalat" w:cs="Sylfaen"/>
                <w:lang w:val="hy-AM" w:eastAsia="ru-RU"/>
              </w:rPr>
            </w:pPr>
          </w:p>
        </w:tc>
        <w:tc>
          <w:tcPr>
            <w:tcW w:w="5113" w:type="dxa"/>
            <w:shd w:val="clear" w:color="auto" w:fill="D9D9D9" w:themeFill="background1" w:themeFillShade="D9"/>
          </w:tcPr>
          <w:p w14:paraId="5A965F27" w14:textId="22998457" w:rsidR="00D442DC" w:rsidRPr="001B6290" w:rsidRDefault="00D442DC" w:rsidP="001B343A">
            <w:pPr>
              <w:spacing w:line="360" w:lineRule="auto"/>
              <w:jc w:val="both"/>
              <w:rPr>
                <w:rFonts w:ascii="GHEA Grapalat" w:hAnsi="GHEA Grapalat"/>
                <w:lang w:val="hy-AM"/>
              </w:rPr>
            </w:pPr>
            <w:r w:rsidRPr="001B6290">
              <w:rPr>
                <w:rFonts w:ascii="GHEA Grapalat" w:hAnsi="GHEA Grapalat"/>
                <w:lang w:val="hy-AM"/>
              </w:rPr>
              <w:t xml:space="preserve">N </w:t>
            </w:r>
            <w:r>
              <w:t xml:space="preserve"> </w:t>
            </w:r>
            <w:r w:rsidRPr="00D442DC">
              <w:rPr>
                <w:rFonts w:ascii="GHEA Grapalat" w:hAnsi="GHEA Grapalat"/>
                <w:lang w:val="hy-AM"/>
              </w:rPr>
              <w:t>1/2671-2024</w:t>
            </w:r>
          </w:p>
        </w:tc>
      </w:tr>
      <w:tr w:rsidR="00D442DC" w:rsidRPr="001B6290" w14:paraId="78A0F114" w14:textId="77777777" w:rsidTr="00D442DC">
        <w:tc>
          <w:tcPr>
            <w:tcW w:w="9396" w:type="dxa"/>
            <w:gridSpan w:val="2"/>
          </w:tcPr>
          <w:p w14:paraId="608D8C69" w14:textId="77777777" w:rsidR="00D442DC" w:rsidRPr="00D442DC" w:rsidRDefault="00D442DC" w:rsidP="00D442DC">
            <w:pPr>
              <w:pStyle w:val="a9"/>
              <w:shd w:val="clear" w:color="auto" w:fill="FFFFFF"/>
              <w:spacing w:before="0" w:beforeAutospacing="0" w:after="0" w:afterAutospacing="0" w:line="360" w:lineRule="auto"/>
              <w:jc w:val="both"/>
              <w:rPr>
                <w:rFonts w:ascii="GHEA Grapalat" w:hAnsi="GHEA Grapalat" w:cs="Sylfaen"/>
                <w:lang w:val="hy-AM" w:eastAsia="ru-RU"/>
              </w:rPr>
            </w:pPr>
            <w:r w:rsidRPr="00D442DC">
              <w:rPr>
                <w:rFonts w:ascii="GHEA Grapalat" w:hAnsi="GHEA Grapalat" w:cs="Sylfaen"/>
                <w:lang w:val="hy-AM" w:eastAsia="ru-RU"/>
              </w:rPr>
              <w:t>Նախագծով սահմանված կարգի կարգավորումները տարածվում են նաև ՀՀ Ազգային ժողովի վրա, սակայն հաշվի առնելով Ազգային ժողովի գործունեության և կառուցվածքային առանձնահատկությունները, խնդրահարույց է դառնում սահմանված կարգավորումների գործնականում կիրառման ապահովումը։</w:t>
            </w:r>
          </w:p>
          <w:p w14:paraId="31508E3C" w14:textId="77777777" w:rsidR="00D442DC" w:rsidRPr="00D442DC" w:rsidRDefault="00D442DC" w:rsidP="00D442DC">
            <w:pPr>
              <w:pStyle w:val="a9"/>
              <w:shd w:val="clear" w:color="auto" w:fill="FFFFFF"/>
              <w:spacing w:before="0" w:beforeAutospacing="0" w:after="0" w:afterAutospacing="0" w:line="360" w:lineRule="auto"/>
              <w:jc w:val="both"/>
              <w:rPr>
                <w:rFonts w:ascii="GHEA Grapalat" w:hAnsi="GHEA Grapalat" w:cs="Sylfaen"/>
                <w:lang w:val="hy-AM" w:eastAsia="ru-RU"/>
              </w:rPr>
            </w:pPr>
            <w:r w:rsidRPr="00D442DC">
              <w:rPr>
                <w:rFonts w:ascii="GHEA Grapalat" w:hAnsi="GHEA Grapalat" w:cs="Sylfaen"/>
                <w:lang w:val="hy-AM" w:eastAsia="ru-RU"/>
              </w:rPr>
              <w:tab/>
              <w:t>Մասնավորապես՝ Ազգային ժողովի մարմիններն են պատգամավորները, Ազգային ժողովի նախագահը, նրա տեղակալները, խմբակցությունները, հանձնաժողովները և Ազգային ժողովի խորհուրդը:</w:t>
            </w:r>
          </w:p>
          <w:p w14:paraId="7A6D5176" w14:textId="77777777" w:rsidR="00D442DC" w:rsidRPr="00D442DC" w:rsidRDefault="00D442DC" w:rsidP="00D442DC">
            <w:pPr>
              <w:pStyle w:val="a9"/>
              <w:shd w:val="clear" w:color="auto" w:fill="FFFFFF"/>
              <w:spacing w:before="0" w:beforeAutospacing="0" w:after="0" w:afterAutospacing="0" w:line="360" w:lineRule="auto"/>
              <w:jc w:val="both"/>
              <w:rPr>
                <w:rFonts w:ascii="GHEA Grapalat" w:hAnsi="GHEA Grapalat" w:cs="Sylfaen"/>
                <w:lang w:val="hy-AM" w:eastAsia="ru-RU"/>
              </w:rPr>
            </w:pPr>
            <w:r w:rsidRPr="00D442DC">
              <w:rPr>
                <w:rFonts w:ascii="GHEA Grapalat" w:hAnsi="GHEA Grapalat" w:cs="Sylfaen"/>
                <w:lang w:val="hy-AM" w:eastAsia="ru-RU"/>
              </w:rPr>
              <w:lastRenderedPageBreak/>
              <w:t xml:space="preserve">Ներկայում Ազգային ժողովում գործում է 3 (երեք) խմբակցություն (թիվը կարող է փոփոխվել), 12 (տասներկու) մշտական հանձնաժողով, ինչպես նաև Ազգային ժողովի նախագահի թվով երեք տեղակալները (ներկայում փաստացի գործունեություն են իրականացնում երկու տեղակալները)։ </w:t>
            </w:r>
          </w:p>
          <w:p w14:paraId="4EDB0883" w14:textId="77777777" w:rsidR="00D442DC" w:rsidRPr="00D442DC" w:rsidRDefault="00D442DC" w:rsidP="00D442DC">
            <w:pPr>
              <w:pStyle w:val="a9"/>
              <w:shd w:val="clear" w:color="auto" w:fill="FFFFFF"/>
              <w:spacing w:before="0" w:beforeAutospacing="0" w:after="0" w:afterAutospacing="0" w:line="360" w:lineRule="auto"/>
              <w:jc w:val="both"/>
              <w:rPr>
                <w:rFonts w:ascii="GHEA Grapalat" w:hAnsi="GHEA Grapalat" w:cs="Sylfaen"/>
                <w:lang w:val="hy-AM" w:eastAsia="ru-RU"/>
              </w:rPr>
            </w:pPr>
            <w:r w:rsidRPr="00D442DC">
              <w:rPr>
                <w:rFonts w:ascii="GHEA Grapalat" w:hAnsi="GHEA Grapalat" w:cs="Sylfaen"/>
                <w:lang w:val="hy-AM" w:eastAsia="ru-RU"/>
              </w:rPr>
              <w:tab/>
              <w:t xml:space="preserve">Բացի այդ, ՀՀ ԱԺ աշխատակազմը՝ պատգամավորների, աշխատակազմի աշխատակիցների մարզային գործուղումների ապահովման նպատակով  տրամադրում է համապատասխան տրանսպորտային միջոցներ, ինչպես նաև արտասահմանյան պետությունների խորհրդարանների ղեկավարների, պաշտոնական պատվիրակությունների, միջազգային կազմակերպությունների, հատուկ ներկայացուցիչների ղեկավարած եւ նրանց ուղեկցող անձանց` Ազգային ժողով կատարած այցերի հետ կապված արարողակարգային միջոցառումներն իրականացնելու նպատակով՝ ՀՀ ԱԺ աշխատակազմը ապահովում է համապատասխան տրանսպորտային միջոցներով։ </w:t>
            </w:r>
          </w:p>
          <w:p w14:paraId="43E2721D" w14:textId="77777777" w:rsidR="00D442DC" w:rsidRPr="00D442DC" w:rsidRDefault="00D442DC" w:rsidP="00D442DC">
            <w:pPr>
              <w:pStyle w:val="a9"/>
              <w:shd w:val="clear" w:color="auto" w:fill="FFFFFF"/>
              <w:spacing w:before="0" w:beforeAutospacing="0" w:after="0" w:afterAutospacing="0" w:line="360" w:lineRule="auto"/>
              <w:jc w:val="both"/>
              <w:rPr>
                <w:rFonts w:ascii="GHEA Grapalat" w:hAnsi="GHEA Grapalat" w:cs="Sylfaen"/>
                <w:lang w:val="hy-AM" w:eastAsia="ru-RU"/>
              </w:rPr>
            </w:pPr>
            <w:r w:rsidRPr="00D442DC">
              <w:rPr>
                <w:rFonts w:ascii="GHEA Grapalat" w:hAnsi="GHEA Grapalat" w:cs="Sylfaen"/>
                <w:lang w:val="hy-AM" w:eastAsia="ru-RU"/>
              </w:rPr>
              <w:t>Նախագծով հաստատվող կարգի 15-րդ կետի համաձայն՝ մեկական ծառայողական ավտոմեքենաները հատկացվում են սույն կարգի 1-ին կետով նշված պետական մարմինների ղեկավարներին։</w:t>
            </w:r>
          </w:p>
          <w:p w14:paraId="6140AB48" w14:textId="77777777" w:rsidR="00D442DC" w:rsidRPr="00D442DC" w:rsidRDefault="00D442DC" w:rsidP="00D442DC">
            <w:pPr>
              <w:pStyle w:val="a9"/>
              <w:shd w:val="clear" w:color="auto" w:fill="FFFFFF"/>
              <w:spacing w:before="0" w:beforeAutospacing="0" w:after="0" w:afterAutospacing="0" w:line="360" w:lineRule="auto"/>
              <w:jc w:val="both"/>
              <w:rPr>
                <w:rFonts w:ascii="GHEA Grapalat" w:hAnsi="GHEA Grapalat" w:cs="Sylfaen"/>
                <w:lang w:val="hy-AM" w:eastAsia="ru-RU"/>
              </w:rPr>
            </w:pPr>
            <w:r w:rsidRPr="00D442DC">
              <w:rPr>
                <w:rFonts w:ascii="GHEA Grapalat" w:hAnsi="GHEA Grapalat" w:cs="Sylfaen"/>
                <w:lang w:val="hy-AM" w:eastAsia="ru-RU"/>
              </w:rPr>
              <w:t>Նույն կարգի 17-րդ կետի համաձայն՝ անձնակազմի սպասարկման համար նախատեսված տարբերանշանով ավտոմեքենաները հատկացվում են  պետական մարմիններին՝ մինչև 100 փաստացի աշխատողին մեկ ավտոմեքենա, իսկ 100-ից ավել աշխատողների դեպքում՝ յուրաքանչյուր 100 փաստացի աշխատողին մեկ ավտոմեքենա սկզբունքով։</w:t>
            </w:r>
          </w:p>
          <w:p w14:paraId="08F7E6D1" w14:textId="77777777" w:rsidR="00D442DC" w:rsidRPr="00D442DC" w:rsidRDefault="00D442DC" w:rsidP="00D442DC">
            <w:pPr>
              <w:pStyle w:val="a9"/>
              <w:shd w:val="clear" w:color="auto" w:fill="FFFFFF"/>
              <w:spacing w:before="0" w:beforeAutospacing="0" w:after="0" w:afterAutospacing="0" w:line="360" w:lineRule="auto"/>
              <w:jc w:val="both"/>
              <w:rPr>
                <w:rFonts w:ascii="GHEA Grapalat" w:hAnsi="GHEA Grapalat" w:cs="Sylfaen"/>
                <w:lang w:val="hy-AM" w:eastAsia="ru-RU"/>
              </w:rPr>
            </w:pPr>
            <w:r w:rsidRPr="00D442DC">
              <w:rPr>
                <w:rFonts w:ascii="GHEA Grapalat" w:hAnsi="GHEA Grapalat" w:cs="Sylfaen"/>
                <w:lang w:val="hy-AM" w:eastAsia="ru-RU"/>
              </w:rPr>
              <w:t>Նշվածից հետևում է, որ ընդհանուր տրամադրվում է 1 /մեկ/ ավտոմեքենա պետական մարմնի ղեկավարին և 100 աշխատող մեկ ավտոմեքենա սկզբունքով տրամադրվելու սպասարկման ենթակա ավտոմեքենաներ։</w:t>
            </w:r>
          </w:p>
          <w:p w14:paraId="295E847E" w14:textId="77777777" w:rsidR="00D442DC" w:rsidRPr="00D442DC" w:rsidRDefault="00D442DC" w:rsidP="00D442DC">
            <w:pPr>
              <w:pStyle w:val="a9"/>
              <w:shd w:val="clear" w:color="auto" w:fill="FFFFFF"/>
              <w:spacing w:before="0" w:beforeAutospacing="0" w:after="0" w:afterAutospacing="0" w:line="360" w:lineRule="auto"/>
              <w:jc w:val="both"/>
              <w:rPr>
                <w:rFonts w:ascii="GHEA Grapalat" w:hAnsi="GHEA Grapalat" w:cs="Sylfaen"/>
                <w:lang w:val="hy-AM" w:eastAsia="ru-RU"/>
              </w:rPr>
            </w:pPr>
            <w:r w:rsidRPr="00D442DC">
              <w:rPr>
                <w:rFonts w:ascii="GHEA Grapalat" w:hAnsi="GHEA Grapalat" w:cs="Sylfaen"/>
                <w:lang w:val="hy-AM" w:eastAsia="ru-RU"/>
              </w:rPr>
              <w:lastRenderedPageBreak/>
              <w:t xml:space="preserve">Նման պայմաններում հնարավոր չէ ապահովել Ազգային ժողովի թվով 3/երեք/ տեղակալներին, թվով 12 (տասներկու) մշտական հանձնաժողովների նախագահներին, թվով 3 (երեք) խմբակցության ղեկավարներին համապատասխան ավտոմեքենաներով, ինչպես նաև ապահովել ՀՀ Ազգային ժողովի բնականոն գուրծունեությունը։ </w:t>
            </w:r>
          </w:p>
          <w:p w14:paraId="40B30EA5" w14:textId="2A0DA1D4" w:rsidR="00D442DC" w:rsidRPr="001B6290" w:rsidRDefault="00D442DC" w:rsidP="00D442DC">
            <w:pPr>
              <w:pStyle w:val="a9"/>
              <w:shd w:val="clear" w:color="auto" w:fill="FFFFFF"/>
              <w:spacing w:before="0" w:beforeAutospacing="0" w:after="0" w:afterAutospacing="0" w:line="360" w:lineRule="auto"/>
              <w:jc w:val="both"/>
              <w:rPr>
                <w:rFonts w:ascii="GHEA Grapalat" w:hAnsi="GHEA Grapalat"/>
                <w:lang w:val="hy-AM"/>
              </w:rPr>
            </w:pPr>
            <w:r w:rsidRPr="00D442DC">
              <w:rPr>
                <w:rFonts w:ascii="GHEA Grapalat" w:hAnsi="GHEA Grapalat" w:cs="Sylfaen"/>
                <w:lang w:val="hy-AM" w:eastAsia="ru-RU"/>
              </w:rPr>
              <w:t>Հաշվի առնելով վերոգրյալը առաջարկում եմ Նախագծի կարգավորումները և Նախագծով հաստատվող կարգի կարգավորումները չտարածել ՀՀ Ազգային ժողովի վրա կամ Կարգի 17-րդ կետում նախատեսել բացառություն՝ սահմանելով, որ Ազգային ժողովի գործունեության և կառուցվածքային առանձնահատկություններով պայմանավորված կարող է ծառայողական և սպասարկման նպատակով տրամադրվել մինչև 45 ավտոմեքենա։ Նշված քանակը հիմնավորվում է հաշվի առնելով ներկայում առկա ավտոմեքենաները և դրանցով ՀՀ Ազգային ժողովի բնականոն գուրծունեության հնարավորինս արդյունավետ կազմակերպման փորձը։</w:t>
            </w:r>
          </w:p>
        </w:tc>
        <w:tc>
          <w:tcPr>
            <w:tcW w:w="5113" w:type="dxa"/>
          </w:tcPr>
          <w:p w14:paraId="3045963A" w14:textId="1EF53CA9" w:rsidR="00D442DC" w:rsidRPr="001B6290" w:rsidRDefault="00D442DC" w:rsidP="001B343A">
            <w:pPr>
              <w:spacing w:line="360" w:lineRule="auto"/>
              <w:jc w:val="both"/>
              <w:rPr>
                <w:rFonts w:ascii="GHEA Grapalat" w:hAnsi="GHEA Grapalat"/>
                <w:lang w:val="hy-AM"/>
              </w:rPr>
            </w:pPr>
            <w:r w:rsidRPr="001B6290">
              <w:rPr>
                <w:rFonts w:ascii="GHEA Grapalat" w:hAnsi="GHEA Grapalat"/>
                <w:lang w:val="hy-AM"/>
              </w:rPr>
              <w:lastRenderedPageBreak/>
              <w:t>Ընդունվել է</w:t>
            </w:r>
            <w:r>
              <w:rPr>
                <w:rFonts w:ascii="GHEA Grapalat" w:hAnsi="GHEA Grapalat"/>
                <w:lang w:val="hy-AM"/>
              </w:rPr>
              <w:t xml:space="preserve"> մասնակի։</w:t>
            </w:r>
          </w:p>
        </w:tc>
      </w:tr>
    </w:tbl>
    <w:p w14:paraId="006FE157" w14:textId="1B38528E" w:rsidR="00BD2BA3" w:rsidRPr="001B6290" w:rsidRDefault="00BD2BA3" w:rsidP="003E356C">
      <w:pPr>
        <w:spacing w:line="360" w:lineRule="auto"/>
        <w:jc w:val="both"/>
        <w:rPr>
          <w:rFonts w:ascii="GHEA Grapalat" w:hAnsi="GHEA Grapalat"/>
          <w:b/>
          <w:bCs/>
          <w:lang w:val="hy-AM"/>
        </w:rPr>
      </w:pPr>
    </w:p>
    <w:sectPr w:rsidR="00BD2BA3" w:rsidRPr="001B6290" w:rsidSect="00494F39">
      <w:pgSz w:w="15840" w:h="12240" w:orient="landscape"/>
      <w:pgMar w:top="567" w:right="1239" w:bottom="4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4AD7F6B"/>
    <w:multiLevelType w:val="hybridMultilevel"/>
    <w:tmpl w:val="12B059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BC17E3"/>
    <w:multiLevelType w:val="hybridMultilevel"/>
    <w:tmpl w:val="58F8B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E313309"/>
    <w:multiLevelType w:val="hybridMultilevel"/>
    <w:tmpl w:val="530A2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91239"/>
    <w:multiLevelType w:val="hybridMultilevel"/>
    <w:tmpl w:val="63DA29B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15:restartNumberingAfterBreak="0">
    <w:nsid w:val="1C632B50"/>
    <w:multiLevelType w:val="hybridMultilevel"/>
    <w:tmpl w:val="CD7A65FC"/>
    <w:lvl w:ilvl="0" w:tplc="CE1C8280">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15:restartNumberingAfterBreak="0">
    <w:nsid w:val="2F0F0E00"/>
    <w:multiLevelType w:val="hybridMultilevel"/>
    <w:tmpl w:val="7FD6B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715061"/>
    <w:multiLevelType w:val="hybridMultilevel"/>
    <w:tmpl w:val="1AB60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3" w15:restartNumberingAfterBreak="0">
    <w:nsid w:val="4CE35EA5"/>
    <w:multiLevelType w:val="hybridMultilevel"/>
    <w:tmpl w:val="BA18B3A8"/>
    <w:lvl w:ilvl="0" w:tplc="B53AE716">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F97D6C"/>
    <w:multiLevelType w:val="hybridMultilevel"/>
    <w:tmpl w:val="4A482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A444CD"/>
    <w:multiLevelType w:val="hybridMultilevel"/>
    <w:tmpl w:val="3CE20AEC"/>
    <w:lvl w:ilvl="0" w:tplc="B40EF9D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143BF8"/>
    <w:multiLevelType w:val="hybridMultilevel"/>
    <w:tmpl w:val="FD147F60"/>
    <w:lvl w:ilvl="0" w:tplc="C3F420F6">
      <w:start w:val="1"/>
      <w:numFmt w:val="decimal"/>
      <w:lvlText w:val="%1."/>
      <w:lvlJc w:val="left"/>
      <w:pPr>
        <w:ind w:left="720" w:hanging="360"/>
      </w:pPr>
      <w:rPr>
        <w:rFonts w:hint="default"/>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E23F88"/>
    <w:multiLevelType w:val="hybridMultilevel"/>
    <w:tmpl w:val="15629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6314A7"/>
    <w:multiLevelType w:val="hybridMultilevel"/>
    <w:tmpl w:val="52945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F15FA9"/>
    <w:multiLevelType w:val="hybridMultilevel"/>
    <w:tmpl w:val="03BA6EBA"/>
    <w:lvl w:ilvl="0" w:tplc="54C8DD2A">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72E51237"/>
    <w:multiLevelType w:val="hybridMultilevel"/>
    <w:tmpl w:val="B02C2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376B01"/>
    <w:multiLevelType w:val="hybridMultilevel"/>
    <w:tmpl w:val="EE68B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B006FB4"/>
    <w:multiLevelType w:val="hybridMultilevel"/>
    <w:tmpl w:val="A9F23C4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F6772B"/>
    <w:multiLevelType w:val="hybridMultilevel"/>
    <w:tmpl w:val="F156FBA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9771719">
    <w:abstractNumId w:val="5"/>
  </w:num>
  <w:num w:numId="2" w16cid:durableId="604733368">
    <w:abstractNumId w:val="26"/>
  </w:num>
  <w:num w:numId="3" w16cid:durableId="790982013">
    <w:abstractNumId w:val="32"/>
  </w:num>
  <w:num w:numId="4" w16cid:durableId="283973472">
    <w:abstractNumId w:val="11"/>
  </w:num>
  <w:num w:numId="5" w16cid:durableId="1645162895">
    <w:abstractNumId w:val="3"/>
  </w:num>
  <w:num w:numId="6" w16cid:durableId="965698657">
    <w:abstractNumId w:val="10"/>
  </w:num>
  <w:num w:numId="7" w16cid:durableId="1736851521">
    <w:abstractNumId w:val="0"/>
  </w:num>
  <w:num w:numId="8" w16cid:durableId="1017273368">
    <w:abstractNumId w:val="8"/>
  </w:num>
  <w:num w:numId="9" w16cid:durableId="817647934">
    <w:abstractNumId w:val="13"/>
  </w:num>
  <w:num w:numId="10" w16cid:durableId="840390672">
    <w:abstractNumId w:val="22"/>
  </w:num>
  <w:num w:numId="11" w16cid:durableId="1602254207">
    <w:abstractNumId w:val="7"/>
  </w:num>
  <w:num w:numId="12" w16cid:durableId="677731321">
    <w:abstractNumId w:val="17"/>
  </w:num>
  <w:num w:numId="13" w16cid:durableId="1382173762">
    <w:abstractNumId w:val="18"/>
  </w:num>
  <w:num w:numId="14" w16cid:durableId="88354534">
    <w:abstractNumId w:val="20"/>
  </w:num>
  <w:num w:numId="15" w16cid:durableId="265121313">
    <w:abstractNumId w:val="12"/>
  </w:num>
  <w:num w:numId="16" w16cid:durableId="147215405">
    <w:abstractNumId w:val="16"/>
  </w:num>
  <w:num w:numId="17" w16cid:durableId="162626782">
    <w:abstractNumId w:val="35"/>
  </w:num>
  <w:num w:numId="18" w16cid:durableId="549344925">
    <w:abstractNumId w:val="19"/>
  </w:num>
  <w:num w:numId="19" w16cid:durableId="655719591">
    <w:abstractNumId w:val="15"/>
  </w:num>
  <w:num w:numId="20" w16cid:durableId="1984004081">
    <w:abstractNumId w:val="25"/>
  </w:num>
  <w:num w:numId="21" w16cid:durableId="1095706325">
    <w:abstractNumId w:val="2"/>
  </w:num>
  <w:num w:numId="22" w16cid:durableId="672532981">
    <w:abstractNumId w:val="4"/>
  </w:num>
  <w:num w:numId="23" w16cid:durableId="153761855">
    <w:abstractNumId w:val="34"/>
  </w:num>
  <w:num w:numId="24" w16cid:durableId="883297808">
    <w:abstractNumId w:val="33"/>
  </w:num>
  <w:num w:numId="25" w16cid:durableId="2071999802">
    <w:abstractNumId w:val="27"/>
  </w:num>
  <w:num w:numId="26" w16cid:durableId="28146644">
    <w:abstractNumId w:val="29"/>
  </w:num>
  <w:num w:numId="27" w16cid:durableId="1059062496">
    <w:abstractNumId w:val="14"/>
  </w:num>
  <w:num w:numId="28" w16cid:durableId="1368215082">
    <w:abstractNumId w:val="21"/>
  </w:num>
  <w:num w:numId="29" w16cid:durableId="1264849465">
    <w:abstractNumId w:val="9"/>
  </w:num>
  <w:num w:numId="30" w16cid:durableId="250088312">
    <w:abstractNumId w:val="6"/>
  </w:num>
  <w:num w:numId="31" w16cid:durableId="1388455705">
    <w:abstractNumId w:val="1"/>
  </w:num>
  <w:num w:numId="32" w16cid:durableId="46878774">
    <w:abstractNumId w:val="31"/>
  </w:num>
  <w:num w:numId="33" w16cid:durableId="219172707">
    <w:abstractNumId w:val="23"/>
  </w:num>
  <w:num w:numId="34" w16cid:durableId="893539241">
    <w:abstractNumId w:val="28"/>
  </w:num>
  <w:num w:numId="35" w16cid:durableId="316155990">
    <w:abstractNumId w:val="37"/>
  </w:num>
  <w:num w:numId="36" w16cid:durableId="1508596843">
    <w:abstractNumId w:val="36"/>
  </w:num>
  <w:num w:numId="37" w16cid:durableId="1769109307">
    <w:abstractNumId w:val="24"/>
  </w:num>
  <w:num w:numId="38" w16cid:durableId="5895053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9A2"/>
    <w:rsid w:val="00001CDB"/>
    <w:rsid w:val="00003A12"/>
    <w:rsid w:val="000062F4"/>
    <w:rsid w:val="0001763A"/>
    <w:rsid w:val="00020317"/>
    <w:rsid w:val="00033641"/>
    <w:rsid w:val="000340E0"/>
    <w:rsid w:val="00035166"/>
    <w:rsid w:val="00041C1D"/>
    <w:rsid w:val="00050006"/>
    <w:rsid w:val="00051191"/>
    <w:rsid w:val="00053D21"/>
    <w:rsid w:val="000628FD"/>
    <w:rsid w:val="00062A69"/>
    <w:rsid w:val="00065195"/>
    <w:rsid w:val="000665C1"/>
    <w:rsid w:val="00073FEF"/>
    <w:rsid w:val="000778E7"/>
    <w:rsid w:val="00093959"/>
    <w:rsid w:val="000939D2"/>
    <w:rsid w:val="000A21E0"/>
    <w:rsid w:val="000A6AF7"/>
    <w:rsid w:val="000A75A9"/>
    <w:rsid w:val="000B0C8E"/>
    <w:rsid w:val="000C7CF2"/>
    <w:rsid w:val="000D2680"/>
    <w:rsid w:val="000D296F"/>
    <w:rsid w:val="000D59E0"/>
    <w:rsid w:val="000D5B30"/>
    <w:rsid w:val="000D7616"/>
    <w:rsid w:val="000E64D0"/>
    <w:rsid w:val="000F7BB5"/>
    <w:rsid w:val="00101491"/>
    <w:rsid w:val="0010273D"/>
    <w:rsid w:val="00113BB8"/>
    <w:rsid w:val="00126D8C"/>
    <w:rsid w:val="00137789"/>
    <w:rsid w:val="00145863"/>
    <w:rsid w:val="001501B2"/>
    <w:rsid w:val="001826BE"/>
    <w:rsid w:val="00185066"/>
    <w:rsid w:val="00191222"/>
    <w:rsid w:val="001958DF"/>
    <w:rsid w:val="001A094B"/>
    <w:rsid w:val="001A3E63"/>
    <w:rsid w:val="001B6290"/>
    <w:rsid w:val="001B7CD0"/>
    <w:rsid w:val="001C2D32"/>
    <w:rsid w:val="001D0CAD"/>
    <w:rsid w:val="002020A6"/>
    <w:rsid w:val="00212D59"/>
    <w:rsid w:val="002207CE"/>
    <w:rsid w:val="002256C9"/>
    <w:rsid w:val="00252273"/>
    <w:rsid w:val="00255661"/>
    <w:rsid w:val="00255B65"/>
    <w:rsid w:val="00261322"/>
    <w:rsid w:val="00263E1B"/>
    <w:rsid w:val="00270ECD"/>
    <w:rsid w:val="0027183D"/>
    <w:rsid w:val="00275606"/>
    <w:rsid w:val="00283199"/>
    <w:rsid w:val="00285F29"/>
    <w:rsid w:val="00291E42"/>
    <w:rsid w:val="002A5325"/>
    <w:rsid w:val="002A61D8"/>
    <w:rsid w:val="002D1922"/>
    <w:rsid w:val="002D2299"/>
    <w:rsid w:val="002D3B1E"/>
    <w:rsid w:val="002E09C3"/>
    <w:rsid w:val="002E1279"/>
    <w:rsid w:val="002E2FE2"/>
    <w:rsid w:val="002E5E7A"/>
    <w:rsid w:val="002E5F1E"/>
    <w:rsid w:val="002E70E2"/>
    <w:rsid w:val="002F1F24"/>
    <w:rsid w:val="002F4286"/>
    <w:rsid w:val="002F4964"/>
    <w:rsid w:val="002F49CE"/>
    <w:rsid w:val="0030162B"/>
    <w:rsid w:val="00302681"/>
    <w:rsid w:val="003143AE"/>
    <w:rsid w:val="00315B53"/>
    <w:rsid w:val="00321E2A"/>
    <w:rsid w:val="003267FC"/>
    <w:rsid w:val="00330603"/>
    <w:rsid w:val="00336772"/>
    <w:rsid w:val="0034512F"/>
    <w:rsid w:val="0035709F"/>
    <w:rsid w:val="00364643"/>
    <w:rsid w:val="00372A68"/>
    <w:rsid w:val="003807FC"/>
    <w:rsid w:val="00387E8D"/>
    <w:rsid w:val="003971B2"/>
    <w:rsid w:val="003A1E81"/>
    <w:rsid w:val="003A4A9B"/>
    <w:rsid w:val="003C19BE"/>
    <w:rsid w:val="003E356C"/>
    <w:rsid w:val="003E4DE3"/>
    <w:rsid w:val="003F1B50"/>
    <w:rsid w:val="003F6B8E"/>
    <w:rsid w:val="003F7ED7"/>
    <w:rsid w:val="004030F4"/>
    <w:rsid w:val="0041161D"/>
    <w:rsid w:val="00411CDA"/>
    <w:rsid w:val="004162E3"/>
    <w:rsid w:val="00423852"/>
    <w:rsid w:val="004363EE"/>
    <w:rsid w:val="00441EC6"/>
    <w:rsid w:val="00445446"/>
    <w:rsid w:val="00451EFA"/>
    <w:rsid w:val="00451F0C"/>
    <w:rsid w:val="00454C8F"/>
    <w:rsid w:val="00466088"/>
    <w:rsid w:val="004663DB"/>
    <w:rsid w:val="0046780C"/>
    <w:rsid w:val="00470623"/>
    <w:rsid w:val="00474319"/>
    <w:rsid w:val="00476D04"/>
    <w:rsid w:val="00476FD8"/>
    <w:rsid w:val="004820B8"/>
    <w:rsid w:val="00482393"/>
    <w:rsid w:val="0048362C"/>
    <w:rsid w:val="00484AD0"/>
    <w:rsid w:val="00490C31"/>
    <w:rsid w:val="00494F39"/>
    <w:rsid w:val="004A0AE8"/>
    <w:rsid w:val="004B18FD"/>
    <w:rsid w:val="004B200F"/>
    <w:rsid w:val="004B2190"/>
    <w:rsid w:val="004B353D"/>
    <w:rsid w:val="004B450A"/>
    <w:rsid w:val="004B5ACE"/>
    <w:rsid w:val="004C0413"/>
    <w:rsid w:val="004C72C9"/>
    <w:rsid w:val="004D57C0"/>
    <w:rsid w:val="004E2340"/>
    <w:rsid w:val="004E2F09"/>
    <w:rsid w:val="004E3992"/>
    <w:rsid w:val="004E4965"/>
    <w:rsid w:val="0050795F"/>
    <w:rsid w:val="00507D25"/>
    <w:rsid w:val="00510612"/>
    <w:rsid w:val="0051265C"/>
    <w:rsid w:val="00513BB3"/>
    <w:rsid w:val="00517B57"/>
    <w:rsid w:val="00530064"/>
    <w:rsid w:val="00533346"/>
    <w:rsid w:val="00535FEC"/>
    <w:rsid w:val="00541B56"/>
    <w:rsid w:val="0054363C"/>
    <w:rsid w:val="00543D92"/>
    <w:rsid w:val="005460B1"/>
    <w:rsid w:val="00571FFA"/>
    <w:rsid w:val="00573A97"/>
    <w:rsid w:val="005846A5"/>
    <w:rsid w:val="0059101A"/>
    <w:rsid w:val="0059141D"/>
    <w:rsid w:val="005964B7"/>
    <w:rsid w:val="00596EBD"/>
    <w:rsid w:val="005A0BC1"/>
    <w:rsid w:val="005B08B1"/>
    <w:rsid w:val="005B1D72"/>
    <w:rsid w:val="005C43EC"/>
    <w:rsid w:val="005D2518"/>
    <w:rsid w:val="005D5A73"/>
    <w:rsid w:val="005E459A"/>
    <w:rsid w:val="005F3927"/>
    <w:rsid w:val="00604A7D"/>
    <w:rsid w:val="00604E0C"/>
    <w:rsid w:val="00606AC3"/>
    <w:rsid w:val="00606D67"/>
    <w:rsid w:val="00613493"/>
    <w:rsid w:val="00620EA6"/>
    <w:rsid w:val="00626BC3"/>
    <w:rsid w:val="006305EA"/>
    <w:rsid w:val="0063114E"/>
    <w:rsid w:val="006313E9"/>
    <w:rsid w:val="00631E84"/>
    <w:rsid w:val="00634F61"/>
    <w:rsid w:val="00637B4C"/>
    <w:rsid w:val="006407D1"/>
    <w:rsid w:val="00644EAF"/>
    <w:rsid w:val="00645729"/>
    <w:rsid w:val="006529C2"/>
    <w:rsid w:val="006550C0"/>
    <w:rsid w:val="00655E8E"/>
    <w:rsid w:val="00671D5A"/>
    <w:rsid w:val="0067529F"/>
    <w:rsid w:val="006753E2"/>
    <w:rsid w:val="00677040"/>
    <w:rsid w:val="00677A78"/>
    <w:rsid w:val="00690654"/>
    <w:rsid w:val="006916CA"/>
    <w:rsid w:val="00692CB9"/>
    <w:rsid w:val="00693A50"/>
    <w:rsid w:val="006A0090"/>
    <w:rsid w:val="006A00C7"/>
    <w:rsid w:val="006A183D"/>
    <w:rsid w:val="006A42B2"/>
    <w:rsid w:val="006B00DD"/>
    <w:rsid w:val="006B2ED5"/>
    <w:rsid w:val="006B3343"/>
    <w:rsid w:val="006C48C1"/>
    <w:rsid w:val="006C4FE6"/>
    <w:rsid w:val="006C5929"/>
    <w:rsid w:val="006C5EEE"/>
    <w:rsid w:val="006D30F4"/>
    <w:rsid w:val="006D45A3"/>
    <w:rsid w:val="006D6D93"/>
    <w:rsid w:val="006E0521"/>
    <w:rsid w:val="006F0533"/>
    <w:rsid w:val="006F431B"/>
    <w:rsid w:val="006F47D8"/>
    <w:rsid w:val="00700A1D"/>
    <w:rsid w:val="00700D9D"/>
    <w:rsid w:val="007021E4"/>
    <w:rsid w:val="00716B6B"/>
    <w:rsid w:val="00717A2D"/>
    <w:rsid w:val="00721DA9"/>
    <w:rsid w:val="007267C4"/>
    <w:rsid w:val="0073199F"/>
    <w:rsid w:val="00741B0D"/>
    <w:rsid w:val="00744C3A"/>
    <w:rsid w:val="007473E6"/>
    <w:rsid w:val="007562E3"/>
    <w:rsid w:val="0075744F"/>
    <w:rsid w:val="00757801"/>
    <w:rsid w:val="00761AE3"/>
    <w:rsid w:val="00764E8D"/>
    <w:rsid w:val="00767317"/>
    <w:rsid w:val="00775275"/>
    <w:rsid w:val="007829A9"/>
    <w:rsid w:val="00783D6D"/>
    <w:rsid w:val="007A3FFF"/>
    <w:rsid w:val="007A7BBC"/>
    <w:rsid w:val="007B28DB"/>
    <w:rsid w:val="007B52C3"/>
    <w:rsid w:val="007B5410"/>
    <w:rsid w:val="007C4E0B"/>
    <w:rsid w:val="007C6A14"/>
    <w:rsid w:val="007C6EB0"/>
    <w:rsid w:val="007D6FDB"/>
    <w:rsid w:val="007E0D63"/>
    <w:rsid w:val="007E12DE"/>
    <w:rsid w:val="00805ABE"/>
    <w:rsid w:val="00820B8C"/>
    <w:rsid w:val="00822DB6"/>
    <w:rsid w:val="00823F1B"/>
    <w:rsid w:val="00825216"/>
    <w:rsid w:val="00831B2C"/>
    <w:rsid w:val="008342BF"/>
    <w:rsid w:val="00834FEA"/>
    <w:rsid w:val="008422CE"/>
    <w:rsid w:val="00844862"/>
    <w:rsid w:val="008472E4"/>
    <w:rsid w:val="00850787"/>
    <w:rsid w:val="00854231"/>
    <w:rsid w:val="00855B1C"/>
    <w:rsid w:val="00855C9B"/>
    <w:rsid w:val="00856599"/>
    <w:rsid w:val="00870C4B"/>
    <w:rsid w:val="00871D20"/>
    <w:rsid w:val="00880B1D"/>
    <w:rsid w:val="00884600"/>
    <w:rsid w:val="0088661F"/>
    <w:rsid w:val="00890DC6"/>
    <w:rsid w:val="008B017D"/>
    <w:rsid w:val="008B151B"/>
    <w:rsid w:val="008B4BBB"/>
    <w:rsid w:val="008B5750"/>
    <w:rsid w:val="008C5229"/>
    <w:rsid w:val="008D3FDD"/>
    <w:rsid w:val="008D49A2"/>
    <w:rsid w:val="008D5E40"/>
    <w:rsid w:val="008D76CC"/>
    <w:rsid w:val="008E11C5"/>
    <w:rsid w:val="008E22F2"/>
    <w:rsid w:val="008E374E"/>
    <w:rsid w:val="008F588A"/>
    <w:rsid w:val="00916ACC"/>
    <w:rsid w:val="0092175B"/>
    <w:rsid w:val="00927D9A"/>
    <w:rsid w:val="009309B1"/>
    <w:rsid w:val="00931964"/>
    <w:rsid w:val="00932E2B"/>
    <w:rsid w:val="0093744B"/>
    <w:rsid w:val="009438C7"/>
    <w:rsid w:val="009443F7"/>
    <w:rsid w:val="00945C96"/>
    <w:rsid w:val="009473DE"/>
    <w:rsid w:val="00950317"/>
    <w:rsid w:val="00967707"/>
    <w:rsid w:val="00981E89"/>
    <w:rsid w:val="009855FC"/>
    <w:rsid w:val="00995681"/>
    <w:rsid w:val="00997E77"/>
    <w:rsid w:val="009A39FB"/>
    <w:rsid w:val="009A6A78"/>
    <w:rsid w:val="009B3FEE"/>
    <w:rsid w:val="009B467C"/>
    <w:rsid w:val="009C644E"/>
    <w:rsid w:val="009D3B2B"/>
    <w:rsid w:val="009D3E78"/>
    <w:rsid w:val="009D560D"/>
    <w:rsid w:val="009D7032"/>
    <w:rsid w:val="009F3DF6"/>
    <w:rsid w:val="009F513D"/>
    <w:rsid w:val="009F6FF2"/>
    <w:rsid w:val="00A04DEA"/>
    <w:rsid w:val="00A078D8"/>
    <w:rsid w:val="00A23FBA"/>
    <w:rsid w:val="00A262F4"/>
    <w:rsid w:val="00A2715B"/>
    <w:rsid w:val="00A329E5"/>
    <w:rsid w:val="00A41DB0"/>
    <w:rsid w:val="00A54DB0"/>
    <w:rsid w:val="00A64790"/>
    <w:rsid w:val="00AD4DD6"/>
    <w:rsid w:val="00AD76EA"/>
    <w:rsid w:val="00AE1809"/>
    <w:rsid w:val="00AE2838"/>
    <w:rsid w:val="00AE31F4"/>
    <w:rsid w:val="00AE361F"/>
    <w:rsid w:val="00AE5220"/>
    <w:rsid w:val="00AF0F15"/>
    <w:rsid w:val="00AF7217"/>
    <w:rsid w:val="00B030C3"/>
    <w:rsid w:val="00B16CCF"/>
    <w:rsid w:val="00B17483"/>
    <w:rsid w:val="00B17B4D"/>
    <w:rsid w:val="00B223C2"/>
    <w:rsid w:val="00B314EF"/>
    <w:rsid w:val="00B4071B"/>
    <w:rsid w:val="00B42728"/>
    <w:rsid w:val="00B53AAA"/>
    <w:rsid w:val="00B54800"/>
    <w:rsid w:val="00B619BB"/>
    <w:rsid w:val="00B763C5"/>
    <w:rsid w:val="00B80663"/>
    <w:rsid w:val="00B82AC4"/>
    <w:rsid w:val="00B83C77"/>
    <w:rsid w:val="00B85353"/>
    <w:rsid w:val="00B87355"/>
    <w:rsid w:val="00B9023B"/>
    <w:rsid w:val="00B92834"/>
    <w:rsid w:val="00B94324"/>
    <w:rsid w:val="00B95BB8"/>
    <w:rsid w:val="00BA0788"/>
    <w:rsid w:val="00BA2921"/>
    <w:rsid w:val="00BB16FF"/>
    <w:rsid w:val="00BB1D9C"/>
    <w:rsid w:val="00BC51A0"/>
    <w:rsid w:val="00BD2BA3"/>
    <w:rsid w:val="00BD64ED"/>
    <w:rsid w:val="00BE0644"/>
    <w:rsid w:val="00BE7839"/>
    <w:rsid w:val="00BF3781"/>
    <w:rsid w:val="00C14223"/>
    <w:rsid w:val="00C26344"/>
    <w:rsid w:val="00C276D7"/>
    <w:rsid w:val="00C27763"/>
    <w:rsid w:val="00C36277"/>
    <w:rsid w:val="00C3694A"/>
    <w:rsid w:val="00C56E2D"/>
    <w:rsid w:val="00C57691"/>
    <w:rsid w:val="00C61857"/>
    <w:rsid w:val="00C61BCC"/>
    <w:rsid w:val="00C625B6"/>
    <w:rsid w:val="00C62C1B"/>
    <w:rsid w:val="00C64081"/>
    <w:rsid w:val="00C64AE7"/>
    <w:rsid w:val="00C75C90"/>
    <w:rsid w:val="00C93E28"/>
    <w:rsid w:val="00C9662A"/>
    <w:rsid w:val="00CB16C3"/>
    <w:rsid w:val="00CB2F31"/>
    <w:rsid w:val="00CC10A7"/>
    <w:rsid w:val="00CC6C89"/>
    <w:rsid w:val="00CC736A"/>
    <w:rsid w:val="00CD05CE"/>
    <w:rsid w:val="00CE0384"/>
    <w:rsid w:val="00CE11F9"/>
    <w:rsid w:val="00CE5350"/>
    <w:rsid w:val="00CF0207"/>
    <w:rsid w:val="00CF19A3"/>
    <w:rsid w:val="00D05A81"/>
    <w:rsid w:val="00D14F96"/>
    <w:rsid w:val="00D23E9D"/>
    <w:rsid w:val="00D442DC"/>
    <w:rsid w:val="00D55D96"/>
    <w:rsid w:val="00D61881"/>
    <w:rsid w:val="00D631DD"/>
    <w:rsid w:val="00D64A79"/>
    <w:rsid w:val="00D72746"/>
    <w:rsid w:val="00D73332"/>
    <w:rsid w:val="00D749CF"/>
    <w:rsid w:val="00D77EAA"/>
    <w:rsid w:val="00D816CE"/>
    <w:rsid w:val="00D82174"/>
    <w:rsid w:val="00D833A7"/>
    <w:rsid w:val="00D86FBF"/>
    <w:rsid w:val="00DA0A22"/>
    <w:rsid w:val="00DA1990"/>
    <w:rsid w:val="00DA720E"/>
    <w:rsid w:val="00DB1D01"/>
    <w:rsid w:val="00DB7E52"/>
    <w:rsid w:val="00DC4B08"/>
    <w:rsid w:val="00DD1022"/>
    <w:rsid w:val="00DD1ACD"/>
    <w:rsid w:val="00DD569F"/>
    <w:rsid w:val="00DE567A"/>
    <w:rsid w:val="00DF44E4"/>
    <w:rsid w:val="00DF5A1D"/>
    <w:rsid w:val="00E11A1A"/>
    <w:rsid w:val="00E13B8F"/>
    <w:rsid w:val="00E201BD"/>
    <w:rsid w:val="00E24403"/>
    <w:rsid w:val="00E27FFB"/>
    <w:rsid w:val="00E35116"/>
    <w:rsid w:val="00E355FD"/>
    <w:rsid w:val="00E423EF"/>
    <w:rsid w:val="00E43451"/>
    <w:rsid w:val="00E4728A"/>
    <w:rsid w:val="00E57257"/>
    <w:rsid w:val="00E705CD"/>
    <w:rsid w:val="00E708BC"/>
    <w:rsid w:val="00E758D2"/>
    <w:rsid w:val="00E86B9B"/>
    <w:rsid w:val="00EA455D"/>
    <w:rsid w:val="00EA4596"/>
    <w:rsid w:val="00EB12BC"/>
    <w:rsid w:val="00EC2543"/>
    <w:rsid w:val="00EC2D63"/>
    <w:rsid w:val="00EC473F"/>
    <w:rsid w:val="00ED002E"/>
    <w:rsid w:val="00ED20A1"/>
    <w:rsid w:val="00EE19DF"/>
    <w:rsid w:val="00EE47D6"/>
    <w:rsid w:val="00EE4F35"/>
    <w:rsid w:val="00EF12E4"/>
    <w:rsid w:val="00EF2E7A"/>
    <w:rsid w:val="00EF5F7E"/>
    <w:rsid w:val="00F03732"/>
    <w:rsid w:val="00F1447D"/>
    <w:rsid w:val="00F147F8"/>
    <w:rsid w:val="00F14E6F"/>
    <w:rsid w:val="00F1552F"/>
    <w:rsid w:val="00F155F3"/>
    <w:rsid w:val="00F27362"/>
    <w:rsid w:val="00F40866"/>
    <w:rsid w:val="00F46358"/>
    <w:rsid w:val="00F4712F"/>
    <w:rsid w:val="00F5142F"/>
    <w:rsid w:val="00F547B9"/>
    <w:rsid w:val="00F54828"/>
    <w:rsid w:val="00F64BA8"/>
    <w:rsid w:val="00F65D9D"/>
    <w:rsid w:val="00F76037"/>
    <w:rsid w:val="00F77416"/>
    <w:rsid w:val="00F82601"/>
    <w:rsid w:val="00F841CA"/>
    <w:rsid w:val="00F86B8F"/>
    <w:rsid w:val="00F9463F"/>
    <w:rsid w:val="00FA10C4"/>
    <w:rsid w:val="00FA3726"/>
    <w:rsid w:val="00FA6D39"/>
    <w:rsid w:val="00FB65DB"/>
    <w:rsid w:val="00FC0D19"/>
    <w:rsid w:val="00FC614F"/>
    <w:rsid w:val="00FC6224"/>
    <w:rsid w:val="00FC7BF8"/>
    <w:rsid w:val="00FD1E94"/>
    <w:rsid w:val="00FD2B9B"/>
    <w:rsid w:val="00FE35EA"/>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973D6"/>
  <w15:docId w15:val="{BDC18AD8-DFEF-4D9A-A886-C0F76BD25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49CF"/>
    <w:pPr>
      <w:spacing w:after="0"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uiPriority w:val="99"/>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qFormat/>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customStyle="1" w:styleId="norm">
    <w:name w:val="norm"/>
    <w:basedOn w:val="a"/>
    <w:link w:val="normChar"/>
    <w:rsid w:val="004B18FD"/>
    <w:pPr>
      <w:spacing w:line="480" w:lineRule="auto"/>
      <w:ind w:firstLine="709"/>
      <w:jc w:val="both"/>
    </w:pPr>
    <w:rPr>
      <w:rFonts w:cs="Times New Roman"/>
      <w:sz w:val="22"/>
      <w:szCs w:val="20"/>
      <w:lang w:val="en-US"/>
    </w:rPr>
  </w:style>
  <w:style w:type="character" w:customStyle="1" w:styleId="normChar">
    <w:name w:val="norm Char"/>
    <w:link w:val="norm"/>
    <w:rsid w:val="004B18FD"/>
    <w:rPr>
      <w:rFonts w:ascii="Arial Armenian" w:eastAsia="Times New Roman" w:hAnsi="Arial Armenian" w:cs="Times New Roman"/>
      <w:szCs w:val="20"/>
      <w:lang w:eastAsia="ru-RU"/>
    </w:rPr>
  </w:style>
  <w:style w:type="paragraph" w:styleId="ad">
    <w:name w:val="Balloon Text"/>
    <w:basedOn w:val="a"/>
    <w:link w:val="ae"/>
    <w:uiPriority w:val="99"/>
    <w:semiHidden/>
    <w:unhideWhenUsed/>
    <w:rsid w:val="000340E0"/>
    <w:rPr>
      <w:rFonts w:ascii="Segoe UI" w:hAnsi="Segoe UI" w:cs="Segoe UI"/>
      <w:sz w:val="18"/>
      <w:szCs w:val="18"/>
    </w:rPr>
  </w:style>
  <w:style w:type="character" w:customStyle="1" w:styleId="ae">
    <w:name w:val="Текст выноски Знак"/>
    <w:basedOn w:val="a0"/>
    <w:link w:val="ad"/>
    <w:uiPriority w:val="99"/>
    <w:semiHidden/>
    <w:rsid w:val="000340E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3FD043-F5BF-45B5-85CC-93DC5AF00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43</Pages>
  <Words>9160</Words>
  <Characters>52215</Characters>
  <Application>Microsoft Office Word</Application>
  <DocSecurity>0</DocSecurity>
  <Lines>435</Lines>
  <Paragraphs>122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https://mul2-spm.gov.am/tasks/418591/oneclick/b6632f812ecc6d00eeda0acd12a1ff5dffa87cfb83737dc057ea426c9c713a4c.docx?token=44d71218c72d36873faa15d9f2d64ba8</cp:keywords>
  <dc:description/>
  <cp:lastModifiedBy>User</cp:lastModifiedBy>
  <cp:revision>11</cp:revision>
  <cp:lastPrinted>2024-05-24T11:19:00Z</cp:lastPrinted>
  <dcterms:created xsi:type="dcterms:W3CDTF">2024-05-24T07:46:00Z</dcterms:created>
  <dcterms:modified xsi:type="dcterms:W3CDTF">2024-06-21T11:29:00Z</dcterms:modified>
</cp:coreProperties>
</file>