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C3890" w:rsidRPr="004C37D0" w:rsidRDefault="00D07365" w:rsidP="002C3890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C3890" w:rsidRPr="002C3890">
        <w:rPr>
          <w:rFonts w:ascii="GHEA Mariam" w:hAnsi="GHEA Mariam"/>
          <w:color w:val="000000"/>
          <w:sz w:val="24"/>
          <w:szCs w:val="24"/>
          <w:lang w:val="hy-AM"/>
        </w:rPr>
        <w:t>- Ն</w:t>
      </w:r>
    </w:p>
    <w:p w:rsidR="002C3890" w:rsidRDefault="002C3890" w:rsidP="002C389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cs="Courier New"/>
          <w:lang w:val="hy-AM"/>
        </w:rPr>
      </w:pPr>
    </w:p>
    <w:p w:rsidR="002C3890" w:rsidRPr="00EF7CB7" w:rsidRDefault="002C3890" w:rsidP="002C389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cs="Courier New"/>
          <w:lang w:val="hy-AM"/>
        </w:rPr>
      </w:pPr>
    </w:p>
    <w:p w:rsidR="0043508B" w:rsidRDefault="002C3890" w:rsidP="002C38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Courier New"/>
          <w:bCs/>
          <w:color w:val="000000"/>
          <w:lang w:val="hy-AM"/>
        </w:rPr>
      </w:pPr>
      <w:r w:rsidRPr="0043508B">
        <w:rPr>
          <w:rFonts w:ascii="GHEA Mariam" w:hAnsi="GHEA Mariam" w:cs="Courier New"/>
          <w:bCs/>
          <w:color w:val="000000"/>
          <w:spacing w:val="-8"/>
          <w:lang w:val="hy-AM"/>
        </w:rPr>
        <w:t>ՀԱՅԱՍՏԱՆԻ ՀԱՆՐԱՊԵՏՈՒԹՅԱՆ ԿԱՌԱՎԱՐՈՒԹՅԱՆ 2022 ԹՎԱԿԱՆԻ</w:t>
      </w:r>
      <w:r w:rsidRPr="002C3890">
        <w:rPr>
          <w:rFonts w:ascii="GHEA Mariam" w:hAnsi="GHEA Mariam" w:cs="Courier New"/>
          <w:bCs/>
          <w:color w:val="000000"/>
          <w:lang w:val="hy-AM"/>
        </w:rPr>
        <w:t xml:space="preserve"> </w:t>
      </w:r>
      <w:r w:rsidRPr="0043508B">
        <w:rPr>
          <w:rFonts w:ascii="GHEA Mariam" w:hAnsi="GHEA Mariam" w:cs="Courier New"/>
          <w:bCs/>
          <w:color w:val="000000"/>
          <w:spacing w:val="-2"/>
          <w:lang w:val="hy-AM"/>
        </w:rPr>
        <w:t>ՀՈՒԼԻՍԻ 21-Ի N 1104-Ն ՈՐՈՇՄԱՆ ՄԵՋ ՓՈՓՈԽՈՒԹՅՈՒՆ ԿԱՏԱՐԵԼՈՒ</w:t>
      </w:r>
      <w:r w:rsidRPr="002C3890">
        <w:rPr>
          <w:rFonts w:ascii="GHEA Mariam" w:hAnsi="GHEA Mariam" w:cs="Courier New"/>
          <w:bCs/>
          <w:color w:val="000000"/>
          <w:lang w:val="hy-AM"/>
        </w:rPr>
        <w:t xml:space="preserve"> </w:t>
      </w:r>
      <w:r w:rsidR="0043508B">
        <w:rPr>
          <w:rFonts w:ascii="GHEA Mariam" w:hAnsi="GHEA Mariam" w:cs="Courier New"/>
          <w:bCs/>
          <w:color w:val="000000"/>
          <w:lang w:val="hy-AM"/>
        </w:rPr>
        <w:t xml:space="preserve">        </w:t>
      </w:r>
    </w:p>
    <w:p w:rsidR="002C3890" w:rsidRDefault="002C3890" w:rsidP="002C38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Courier New"/>
          <w:bCs/>
          <w:color w:val="000000"/>
          <w:lang w:val="hy-AM"/>
        </w:rPr>
      </w:pPr>
      <w:r w:rsidRPr="002C3890">
        <w:rPr>
          <w:rFonts w:ascii="GHEA Mariam" w:hAnsi="GHEA Mariam" w:cs="Courier New"/>
          <w:bCs/>
          <w:color w:val="000000"/>
          <w:lang w:val="hy-AM"/>
        </w:rPr>
        <w:t>Մ</w:t>
      </w:r>
      <w:r w:rsidR="0043508B">
        <w:rPr>
          <w:rFonts w:ascii="GHEA Mariam" w:hAnsi="GHEA Mariam" w:cs="Courier New"/>
          <w:bCs/>
          <w:color w:val="000000"/>
          <w:lang w:val="hy-AM"/>
        </w:rPr>
        <w:t xml:space="preserve"> </w:t>
      </w:r>
      <w:r w:rsidRPr="002C3890">
        <w:rPr>
          <w:rFonts w:ascii="GHEA Mariam" w:hAnsi="GHEA Mariam" w:cs="Courier New"/>
          <w:bCs/>
          <w:color w:val="000000"/>
          <w:lang w:val="hy-AM"/>
        </w:rPr>
        <w:t>Ա</w:t>
      </w:r>
      <w:r w:rsidR="0043508B">
        <w:rPr>
          <w:rFonts w:ascii="GHEA Mariam" w:hAnsi="GHEA Mariam" w:cs="Courier New"/>
          <w:bCs/>
          <w:color w:val="000000"/>
          <w:lang w:val="hy-AM"/>
        </w:rPr>
        <w:t xml:space="preserve"> </w:t>
      </w:r>
      <w:r w:rsidRPr="002C3890">
        <w:rPr>
          <w:rFonts w:ascii="GHEA Mariam" w:hAnsi="GHEA Mariam" w:cs="Courier New"/>
          <w:bCs/>
          <w:color w:val="000000"/>
          <w:lang w:val="hy-AM"/>
        </w:rPr>
        <w:t>Ս</w:t>
      </w:r>
      <w:r w:rsidR="0043508B">
        <w:rPr>
          <w:rFonts w:ascii="GHEA Mariam" w:hAnsi="GHEA Mariam" w:cs="Courier New"/>
          <w:bCs/>
          <w:color w:val="000000"/>
          <w:lang w:val="hy-AM"/>
        </w:rPr>
        <w:t xml:space="preserve"> </w:t>
      </w:r>
      <w:r w:rsidRPr="002C3890">
        <w:rPr>
          <w:rFonts w:ascii="GHEA Mariam" w:hAnsi="GHEA Mariam" w:cs="Courier New"/>
          <w:bCs/>
          <w:color w:val="000000"/>
          <w:lang w:val="hy-AM"/>
        </w:rPr>
        <w:t>Ի</w:t>
      </w:r>
      <w:r w:rsidR="0043508B">
        <w:rPr>
          <w:rFonts w:ascii="GHEA Mariam" w:hAnsi="GHEA Mariam" w:cs="Courier New"/>
          <w:bCs/>
          <w:color w:val="000000"/>
          <w:lang w:val="hy-AM"/>
        </w:rPr>
        <w:t xml:space="preserve"> </w:t>
      </w:r>
      <w:r w:rsidRPr="002C3890">
        <w:rPr>
          <w:rFonts w:ascii="GHEA Mariam" w:hAnsi="GHEA Mariam" w:cs="Courier New"/>
          <w:bCs/>
          <w:color w:val="000000"/>
          <w:lang w:val="hy-AM"/>
        </w:rPr>
        <w:t>Ն</w:t>
      </w:r>
    </w:p>
    <w:p w:rsidR="002C3890" w:rsidRPr="002C3890" w:rsidRDefault="002C3890" w:rsidP="002C38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Courier New"/>
          <w:bCs/>
          <w:color w:val="000000"/>
          <w:lang w:val="hy-AM"/>
        </w:rPr>
      </w:pPr>
      <w:r>
        <w:rPr>
          <w:rFonts w:ascii="GHEA Mariam" w:hAnsi="GHEA Mariam" w:cs="Courier New"/>
          <w:bCs/>
          <w:color w:val="000000"/>
          <w:lang w:val="hy-AM"/>
        </w:rPr>
        <w:t>-----------------------------------------------------------------------------------------------</w:t>
      </w:r>
      <w:bookmarkStart w:id="0" w:name="_GoBack"/>
      <w:bookmarkEnd w:id="0"/>
      <w:r>
        <w:rPr>
          <w:rFonts w:ascii="GHEA Mariam" w:hAnsi="GHEA Mariam" w:cs="Courier New"/>
          <w:bCs/>
          <w:color w:val="000000"/>
          <w:lang w:val="hy-AM"/>
        </w:rPr>
        <w:t>---------</w:t>
      </w:r>
    </w:p>
    <w:p w:rsidR="002C3890" w:rsidRDefault="002C3890" w:rsidP="002C3890">
      <w:pPr>
        <w:pStyle w:val="NormalWeb"/>
        <w:shd w:val="clear" w:color="auto" w:fill="FFFFFF"/>
        <w:spacing w:before="0" w:beforeAutospacing="0" w:after="0" w:afterAutospacing="0"/>
        <w:ind w:left="90" w:firstLine="630"/>
        <w:jc w:val="both"/>
        <w:rPr>
          <w:rFonts w:ascii="GHEA Grapalat" w:hAnsi="GHEA Grapalat"/>
          <w:color w:val="000000"/>
          <w:lang w:val="hy-AM"/>
        </w:rPr>
      </w:pPr>
    </w:p>
    <w:p w:rsidR="002C3890" w:rsidRPr="004C37D0" w:rsidRDefault="002C3890" w:rsidP="002C3890">
      <w:pPr>
        <w:pStyle w:val="NormalWeb"/>
        <w:shd w:val="clear" w:color="auto" w:fill="FFFFFF"/>
        <w:spacing w:before="0" w:beforeAutospacing="0" w:after="0" w:afterAutospacing="0"/>
        <w:ind w:left="90" w:firstLine="630"/>
        <w:jc w:val="both"/>
        <w:rPr>
          <w:rFonts w:ascii="GHEA Grapalat" w:hAnsi="GHEA Grapalat"/>
          <w:color w:val="000000"/>
          <w:lang w:val="hy-AM"/>
        </w:rPr>
      </w:pPr>
    </w:p>
    <w:p w:rsidR="002C3890" w:rsidRPr="002C3890" w:rsidRDefault="002C3890" w:rsidP="002C389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iCs/>
          <w:color w:val="000000"/>
          <w:lang w:val="hy-AM"/>
        </w:rPr>
      </w:pPr>
      <w:r w:rsidRPr="002C3890">
        <w:rPr>
          <w:rFonts w:ascii="GHEA Mariam" w:hAnsi="GHEA Mariam"/>
          <w:color w:val="000000"/>
          <w:lang w:val="hy-AM"/>
        </w:rPr>
        <w:t xml:space="preserve"> Հիմք ընդունելով «Նորմատիվ իրավական ակտերի մասին» </w:t>
      </w:r>
      <w:r w:rsidRPr="002C389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2C3890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2C389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2C3890">
        <w:rPr>
          <w:rFonts w:ascii="GHEA Mariam" w:hAnsi="GHEA Mariam"/>
          <w:color w:val="000000"/>
          <w:lang w:val="hy-AM"/>
        </w:rPr>
        <w:t>օրենքի 34-րդ հոդվածի 1-ին մասը՝ Հայաստանի Հանրա</w:t>
      </w:r>
      <w:r>
        <w:rPr>
          <w:rFonts w:ascii="GHEA Mariam" w:hAnsi="GHEA Mariam"/>
          <w:color w:val="000000"/>
          <w:lang w:val="hy-AM"/>
        </w:rPr>
        <w:softHyphen/>
      </w:r>
      <w:r w:rsidRPr="002C3890">
        <w:rPr>
          <w:rFonts w:ascii="GHEA Mariam" w:hAnsi="GHEA Mariam"/>
          <w:color w:val="000000"/>
          <w:lang w:val="hy-AM"/>
        </w:rPr>
        <w:t>պետության կառավարությունը</w:t>
      </w:r>
      <w:r w:rsidRPr="002C3890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</w:t>
      </w:r>
      <w:r w:rsidRPr="002C3890">
        <w:rPr>
          <w:rStyle w:val="Emphasis"/>
          <w:rFonts w:ascii="GHEA Mariam" w:hAnsi="GHEA Mariam"/>
          <w:i w:val="0"/>
          <w:color w:val="000000"/>
          <w:lang w:val="hy-AM"/>
        </w:rPr>
        <w:t xml:space="preserve">ո ր ո շ ու մ  </w:t>
      </w:r>
      <w:r>
        <w:rPr>
          <w:rStyle w:val="Emphasis"/>
          <w:rFonts w:ascii="GHEA Mariam" w:hAnsi="GHEA Mariam"/>
          <w:i w:val="0"/>
          <w:color w:val="000000"/>
          <w:lang w:val="hy-AM"/>
        </w:rPr>
        <w:t xml:space="preserve"> </w:t>
      </w:r>
      <w:r w:rsidRPr="002C3890">
        <w:rPr>
          <w:rStyle w:val="Emphasis"/>
          <w:rFonts w:ascii="GHEA Mariam" w:hAnsi="GHEA Mariam"/>
          <w:i w:val="0"/>
          <w:color w:val="000000"/>
          <w:lang w:val="hy-AM"/>
        </w:rPr>
        <w:t xml:space="preserve"> է.</w:t>
      </w:r>
    </w:p>
    <w:p w:rsidR="002C3890" w:rsidRPr="002C3890" w:rsidRDefault="002C3890" w:rsidP="002C389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2C3890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 Հանրապետության կառավարության 2022 թվականի հուլիսի 21-ի «</w:t>
      </w:r>
      <w:r w:rsidRPr="002C3890">
        <w:rPr>
          <w:rFonts w:ascii="GHEA Mariam" w:eastAsia="Times New Roman" w:hAnsi="GHEA Mariam"/>
          <w:sz w:val="24"/>
          <w:szCs w:val="24"/>
          <w:lang w:val="hy-AM"/>
        </w:rPr>
        <w:t>Պեստիցիդների և ագրոքիմիկատների գրանցման հանձնաժողովի կազմը և գործունեության կարգը սահմանելու մասին</w:t>
      </w:r>
      <w:r w:rsidRPr="002C3890">
        <w:rPr>
          <w:rFonts w:ascii="GHEA Mariam" w:eastAsia="Times New Roman" w:hAnsi="GHEA Mariam"/>
          <w:color w:val="000000"/>
          <w:sz w:val="24"/>
          <w:szCs w:val="24"/>
          <w:lang w:val="hy-AM"/>
        </w:rPr>
        <w:t>» N 1104-Ն</w:t>
      </w:r>
      <w:r w:rsidRPr="002C3890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2C3890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որոշմամբ սահմանված 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         </w:t>
      </w:r>
      <w:r w:rsidRPr="002C3890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N 1 հավելվածի 9-րդ կետն ուժը կորցրած ճանաչել։</w:t>
      </w:r>
    </w:p>
    <w:p w:rsidR="002C3890" w:rsidRPr="002C3890" w:rsidRDefault="002C3890" w:rsidP="002C389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C3890">
        <w:rPr>
          <w:rFonts w:ascii="GHEA Mariam" w:eastAsia="Times New Roman" w:hAnsi="GHEA Mariam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Pr="002C38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օրվանից։</w:t>
      </w:r>
    </w:p>
    <w:p w:rsidR="00296E5B" w:rsidRPr="002C3890" w:rsidRDefault="00296E5B" w:rsidP="00477447">
      <w:pPr>
        <w:rPr>
          <w:lang w:val="hy-AM"/>
        </w:rPr>
      </w:pPr>
    </w:p>
    <w:p w:rsidR="00296E5B" w:rsidRPr="002C3890" w:rsidRDefault="00296E5B" w:rsidP="00477447">
      <w:pPr>
        <w:rPr>
          <w:lang w:val="hy-AM"/>
        </w:rPr>
      </w:pPr>
    </w:p>
    <w:p w:rsidR="00296E5B" w:rsidRPr="002C3890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C3890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910" w:rsidRDefault="00BB2910">
      <w:r>
        <w:separator/>
      </w:r>
    </w:p>
  </w:endnote>
  <w:endnote w:type="continuationSeparator" w:id="0">
    <w:p w:rsidR="00BB2910" w:rsidRDefault="00BB2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910" w:rsidRDefault="00BB2910">
      <w:r>
        <w:separator/>
      </w:r>
    </w:p>
  </w:footnote>
  <w:footnote w:type="continuationSeparator" w:id="0">
    <w:p w:rsidR="00BB2910" w:rsidRDefault="00BB29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38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890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08B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A24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910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C38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C3890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C38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137</cp:revision>
  <dcterms:created xsi:type="dcterms:W3CDTF">2022-03-23T13:26:00Z</dcterms:created>
  <dcterms:modified xsi:type="dcterms:W3CDTF">2024-07-03T05:31:00Z</dcterms:modified>
</cp:coreProperties>
</file>