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5721D" w:rsidRPr="00A5721D" w:rsidRDefault="00D07365" w:rsidP="00A5721D">
      <w:pPr>
        <w:spacing w:line="360" w:lineRule="auto"/>
        <w:ind w:right="57" w:firstLine="539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A5721D">
        <w:rPr>
          <w:rFonts w:ascii="GHEA Mariam" w:hAnsi="GHEA Mariam"/>
          <w:sz w:val="24"/>
          <w:szCs w:val="24"/>
        </w:rPr>
        <w:t xml:space="preserve">N </w:t>
      </w:r>
      <w:r w:rsidR="00296E5B" w:rsidRPr="00A5721D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A5721D" w:rsidRPr="00A5721D">
        <w:rPr>
          <w:rFonts w:ascii="GHEA Mariam" w:hAnsi="GHEA Mariam"/>
          <w:sz w:val="24"/>
          <w:szCs w:val="24"/>
          <w:lang w:val="hy-AM"/>
        </w:rPr>
        <w:t>-</w:t>
      </w:r>
      <w:r w:rsidR="00A5721D" w:rsidRPr="00A5721D">
        <w:rPr>
          <w:rFonts w:ascii="GHEA Mariam" w:hAnsi="GHEA Mariam" w:cs="Sylfaen"/>
          <w:sz w:val="24"/>
          <w:szCs w:val="24"/>
        </w:rPr>
        <w:t xml:space="preserve"> Ա</w:t>
      </w:r>
    </w:p>
    <w:p w:rsidR="00A5721D" w:rsidRDefault="00A5721D" w:rsidP="00A5721D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Mariam" w:eastAsiaTheme="minorHAnsi" w:hAnsi="GHEA Mariam" w:cs="Sylfaen"/>
        </w:rPr>
      </w:pPr>
      <w:r w:rsidRPr="00A5721D">
        <w:rPr>
          <w:rFonts w:ascii="GHEA Mariam" w:eastAsiaTheme="minorHAnsi" w:hAnsi="GHEA Mariam" w:cs="Sylfaen"/>
        </w:rPr>
        <w:t xml:space="preserve">    </w:t>
      </w:r>
    </w:p>
    <w:p w:rsidR="00A5721D" w:rsidRPr="00A5721D" w:rsidRDefault="00A5721D" w:rsidP="00A5721D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Mariam" w:eastAsiaTheme="minorHAnsi" w:hAnsi="GHEA Mariam" w:cs="Sylfaen"/>
        </w:rPr>
      </w:pPr>
    </w:p>
    <w:p w:rsidR="00A5721D" w:rsidRDefault="00A5721D" w:rsidP="00A5721D">
      <w:pPr>
        <w:pStyle w:val="vhc"/>
        <w:shd w:val="clear" w:color="auto" w:fill="FFFFFF"/>
        <w:spacing w:before="0" w:beforeAutospacing="0" w:after="0" w:afterAutospacing="0"/>
        <w:ind w:right="150"/>
        <w:jc w:val="center"/>
        <w:rPr>
          <w:rFonts w:ascii="GHEA Mariam" w:hAnsi="GHEA Mariam"/>
          <w:bCs/>
          <w:color w:val="000000"/>
        </w:rPr>
      </w:pPr>
      <w:r w:rsidRPr="00A5721D">
        <w:rPr>
          <w:rFonts w:ascii="GHEA Mariam" w:hAnsi="GHEA Mariam"/>
          <w:bCs/>
          <w:color w:val="000000"/>
          <w:spacing w:val="-6"/>
        </w:rPr>
        <w:t>ՊԵՏԱԿԱՆ ԳՈՒՅՔԻ ԱՊԱՄՈՆՏԱԺՄԱՆ ԱՇԽԱՏԱՆՔՆԵՐ</w:t>
      </w:r>
      <w:r w:rsidRPr="00A5721D">
        <w:rPr>
          <w:rFonts w:ascii="GHEA Mariam" w:hAnsi="GHEA Mariam"/>
          <w:bCs/>
          <w:color w:val="000000"/>
        </w:rPr>
        <w:t xml:space="preserve"> </w:t>
      </w:r>
    </w:p>
    <w:p w:rsidR="00A5721D" w:rsidRDefault="00A5721D" w:rsidP="00A5721D">
      <w:pPr>
        <w:pStyle w:val="vhc"/>
        <w:shd w:val="clear" w:color="auto" w:fill="FFFFFF"/>
        <w:spacing w:before="0" w:beforeAutospacing="0" w:after="0" w:afterAutospacing="0"/>
        <w:ind w:right="150"/>
        <w:jc w:val="center"/>
        <w:rPr>
          <w:rFonts w:ascii="GHEA Mariam" w:hAnsi="GHEA Mariam"/>
          <w:bCs/>
          <w:color w:val="000000"/>
        </w:rPr>
      </w:pPr>
      <w:r w:rsidRPr="00A5721D">
        <w:rPr>
          <w:rFonts w:ascii="GHEA Mariam" w:hAnsi="GHEA Mariam"/>
          <w:bCs/>
          <w:color w:val="000000"/>
        </w:rPr>
        <w:t>ԿԱԶՄԱԿԵՐՊ</w:t>
      </w:r>
      <w:r w:rsidRPr="00A5721D">
        <w:rPr>
          <w:rFonts w:ascii="GHEA Mariam" w:hAnsi="GHEA Mariam"/>
          <w:bCs/>
          <w:color w:val="000000"/>
          <w:lang w:val="hy-AM"/>
        </w:rPr>
        <w:t>ԵԼՈՒ ԹՈՒՅԼՏՎՈՒԹՅՈՒՆ ՏԱԼՈՒ</w:t>
      </w:r>
      <w:r w:rsidRPr="00A5721D">
        <w:rPr>
          <w:rFonts w:ascii="GHEA Mariam" w:hAnsi="GHEA Mariam"/>
          <w:bCs/>
          <w:color w:val="000000"/>
        </w:rPr>
        <w:t xml:space="preserve"> ՄԱՍԻՆ</w:t>
      </w:r>
    </w:p>
    <w:p w:rsidR="00A5721D" w:rsidRPr="00A5721D" w:rsidRDefault="00A5721D" w:rsidP="00A5721D">
      <w:pPr>
        <w:pStyle w:val="vhc"/>
        <w:shd w:val="clear" w:color="auto" w:fill="FFFFFF"/>
        <w:spacing w:before="0" w:beforeAutospacing="0" w:after="0" w:afterAutospacing="0"/>
        <w:ind w:right="150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</w:t>
      </w:r>
    </w:p>
    <w:p w:rsidR="00A5721D" w:rsidRPr="00173B08" w:rsidRDefault="00A5721D" w:rsidP="00A5721D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173B08">
        <w:rPr>
          <w:rFonts w:ascii="Calibri" w:hAnsi="Calibri" w:cs="Calibri"/>
          <w:color w:val="000000"/>
        </w:rPr>
        <w:t> </w:t>
      </w:r>
    </w:p>
    <w:p w:rsidR="00A5721D" w:rsidRPr="00252548" w:rsidRDefault="00A5721D" w:rsidP="00A5721D">
      <w:pPr>
        <w:pStyle w:val="NormalWeb"/>
        <w:spacing w:before="0" w:beforeAutospacing="0" w:after="0" w:afterAutospacing="0" w:line="276" w:lineRule="auto"/>
        <w:jc w:val="center"/>
        <w:rPr>
          <w:rFonts w:ascii="GHEA Grapalat" w:eastAsiaTheme="minorHAnsi" w:hAnsi="GHEA Grapalat" w:cs="Sylfaen"/>
          <w:b/>
        </w:rPr>
      </w:pPr>
    </w:p>
    <w:p w:rsidR="00A5721D" w:rsidRPr="00A5721D" w:rsidRDefault="00A5721D" w:rsidP="00A572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5721D">
        <w:rPr>
          <w:rFonts w:ascii="GHEA Mariam" w:hAnsi="GHEA Mariam"/>
          <w:sz w:val="24"/>
          <w:szCs w:val="24"/>
          <w:shd w:val="clear" w:color="auto" w:fill="FFFFFF"/>
          <w:lang w:val="hy-AM"/>
        </w:rPr>
        <w:t>Ղեկավարվելով</w:t>
      </w:r>
      <w:r w:rsidRPr="00A5721D">
        <w:rPr>
          <w:rFonts w:ascii="GHEA Mariam" w:hAnsi="GHEA Mariam"/>
          <w:sz w:val="24"/>
          <w:szCs w:val="24"/>
          <w:shd w:val="clear" w:color="auto" w:fill="FFFFFF"/>
        </w:rPr>
        <w:t xml:space="preserve"> Հայաստանի Հանրապետության Սահմանադրության</w:t>
      </w:r>
      <w:r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 w:cs="Calibri"/>
          <w:sz w:val="24"/>
          <w:szCs w:val="24"/>
          <w:shd w:val="clear" w:color="auto" w:fill="FFFFFF"/>
        </w:rPr>
        <w:t xml:space="preserve">153-րդ հոդվածի 3-րդ մասով, </w:t>
      </w:r>
      <w:hyperlink r:id="rId7" w:history="1">
        <w:r w:rsidRPr="00A5721D">
          <w:rPr>
            <w:rStyle w:val="Hyperlink"/>
            <w:rFonts w:ascii="GHEA Mariam" w:hAnsi="GHEA Mariam"/>
            <w:color w:val="auto"/>
            <w:sz w:val="24"/>
            <w:szCs w:val="24"/>
            <w:u w:val="none"/>
            <w:shd w:val="clear" w:color="auto" w:fill="FFFFFF"/>
          </w:rPr>
          <w:t>154-րդ հոդվածի 2-րդ</w:t>
        </w:r>
      </w:hyperlink>
      <w:r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Pr="00A5721D">
        <w:rPr>
          <w:rFonts w:ascii="GHEA Mariam" w:hAnsi="GHEA Mariam" w:cs="GHEA Grapalat"/>
          <w:sz w:val="24"/>
          <w:szCs w:val="24"/>
          <w:shd w:val="clear" w:color="auto" w:fill="FFFFFF"/>
        </w:rPr>
        <w:t xml:space="preserve">մասով, </w:t>
      </w:r>
      <w:r w:rsidRPr="00A5721D">
        <w:rPr>
          <w:rFonts w:ascii="GHEA Mariam" w:hAnsi="GHEA Mariam"/>
          <w:sz w:val="24"/>
          <w:szCs w:val="24"/>
          <w:lang w:val="hy-AM"/>
        </w:rPr>
        <w:t>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5721D">
        <w:rPr>
          <w:rFonts w:ascii="GHEA Mariam" w:hAnsi="GHEA Mariam"/>
          <w:sz w:val="24"/>
          <w:szCs w:val="24"/>
          <w:lang w:val="hy-AM"/>
        </w:rPr>
        <w:t xml:space="preserve">պետության քաղաքացիական օրենսգրքի 163-րդ հոդվածով </w:t>
      </w:r>
      <w:r w:rsidRPr="00A5721D">
        <w:rPr>
          <w:rFonts w:ascii="GHEA Mariam" w:hAnsi="GHEA Mariam" w:cs="GHEA Grapalat"/>
          <w:sz w:val="24"/>
          <w:szCs w:val="24"/>
          <w:shd w:val="clear" w:color="auto" w:fill="FFFFFF"/>
        </w:rPr>
        <w:t>և</w:t>
      </w:r>
      <w:r w:rsidRPr="00A5721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A5721D">
        <w:rPr>
          <w:rFonts w:ascii="GHEA Mariam" w:hAnsi="GHEA Mariam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 w:rsidRPr="00A5721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5721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5721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A5721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5721D">
        <w:rPr>
          <w:rFonts w:ascii="GHEA Mariam" w:hAnsi="GHEA Mariam"/>
          <w:sz w:val="24"/>
          <w:szCs w:val="24"/>
          <w:lang w:val="hy-AM"/>
        </w:rPr>
        <w:t xml:space="preserve">օրենքի 5-րդ հոդվածի 8-րդ մասի պահանջներով՝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A5721D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A5721D" w:rsidRPr="00A5721D" w:rsidRDefault="00A5721D" w:rsidP="00A5721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1</w:t>
      </w:r>
      <w:r w:rsidRPr="00A5721D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 Թույլատրել Հայաստանի Հանրապետության տարածքային կառավարման և ենթակառուցվածքների նախար</w:t>
      </w:r>
      <w:r w:rsidR="00A41F47">
        <w:rPr>
          <w:rFonts w:ascii="GHEA Mariam" w:hAnsi="GHEA Mariam"/>
          <w:color w:val="000000"/>
          <w:shd w:val="clear" w:color="auto" w:fill="FFFFFF"/>
          <w:lang w:val="hy-AM"/>
        </w:rPr>
        <w:t>արության ջրային կոմիտեին (այսուհ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ետ՝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ջ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րային կոմիտե) Հայաստանի Հանրապետության օրենսդրությամբ սահմանված կարգով կազմակերպել պետական սեփականություն հանդիսացող</w:t>
      </w:r>
      <w:r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 Հայաստանի Հանրա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պետության կառավարության 2004 թվականի դեկտեմբերի 16-ի N 1893-Ա որոշմ</w:t>
      </w:r>
      <w:r w:rsidR="00A41F47">
        <w:rPr>
          <w:rFonts w:ascii="GHEA Mariam" w:hAnsi="GHEA Mariam"/>
          <w:color w:val="000000"/>
          <w:shd w:val="clear" w:color="auto" w:fill="FFFFFF"/>
          <w:lang w:val="hy-AM"/>
        </w:rPr>
        <w:t>ամբ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ջ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րային կոմիտեին ամրացված</w:t>
      </w:r>
      <w:r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 «Շենիկ» ջրօգտագործողների ընկերության</w:t>
      </w:r>
      <w:r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 (</w:t>
      </w:r>
      <w:r w:rsidR="00A41F47">
        <w:rPr>
          <w:rFonts w:ascii="GHEA Mariam" w:hAnsi="GHEA Mariam"/>
          <w:color w:val="000000"/>
          <w:shd w:val="clear" w:color="auto" w:fill="FFFFFF"/>
          <w:lang w:val="hy-AM"/>
        </w:rPr>
        <w:t>այսուհ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ետ՝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նկերություն) անհատույց օգտագործման ի</w:t>
      </w:r>
      <w:bookmarkStart w:id="0" w:name="_GoBack"/>
      <w:bookmarkEnd w:id="0"/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րավունքով փոխանցված «Բագարան Նոր» պոմպակայանից սկիզբ առնող</w:t>
      </w:r>
      <w:r w:rsidR="00A41F47"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 D=400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մմ տրամագծով 3000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գծմ երկարությամբ ճնշումային խողովակաշարից 400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 xml:space="preserve">գծմ չօգտագործվող հատվածի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>ապամոնտաժումը՝ 2500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գծմ օգտագործվող հատվածում ամբողջովին քայքայված վիճակում գտնվող 400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գծմ հատվածը փոխարինելու նպատակով։</w:t>
      </w:r>
    </w:p>
    <w:p w:rsidR="00A5721D" w:rsidRPr="00A5721D" w:rsidRDefault="00A5721D" w:rsidP="00A5721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A5721D">
        <w:rPr>
          <w:rFonts w:ascii="GHEA Mariam" w:hAnsi="GHEA Mariam"/>
          <w:lang w:val="hy-AM"/>
        </w:rPr>
        <w:t>2</w:t>
      </w:r>
      <w:r w:rsidRPr="00A5721D">
        <w:rPr>
          <w:rFonts w:ascii="Cambria Math" w:hAnsi="Cambria Math" w:cs="Cambria Math"/>
          <w:lang w:val="hy-AM"/>
        </w:rPr>
        <w:t>․</w:t>
      </w:r>
      <w:r w:rsidRPr="00A5721D">
        <w:rPr>
          <w:rFonts w:ascii="GHEA Mariam" w:hAnsi="GHEA Mariam"/>
          <w:lang w:val="hy-AM"/>
        </w:rPr>
        <w:t xml:space="preserve"> Ջրային կոմիտեի</w:t>
      </w:r>
      <w:r w:rsidRPr="00A5721D">
        <w:rPr>
          <w:rFonts w:ascii="GHEA Mariam" w:hAnsi="GHEA Mariam" w:cs="Arial"/>
          <w:lang w:val="hy-AM"/>
        </w:rPr>
        <w:t xml:space="preserve"> </w:t>
      </w:r>
      <w:r w:rsidRPr="00A5721D">
        <w:rPr>
          <w:rFonts w:ascii="GHEA Mariam" w:hAnsi="GHEA Mariam" w:cs="Sylfaen"/>
          <w:lang w:val="hy-AM"/>
        </w:rPr>
        <w:t>նախագահին՝</w:t>
      </w:r>
      <w:r w:rsidRPr="00A5721D">
        <w:rPr>
          <w:rFonts w:ascii="GHEA Mariam" w:hAnsi="GHEA Mariam"/>
          <w:lang w:val="hy-AM"/>
        </w:rPr>
        <w:t xml:space="preserve"> </w:t>
      </w:r>
    </w:p>
    <w:p w:rsidR="00A5721D" w:rsidRPr="00A5721D" w:rsidRDefault="00A5721D" w:rsidP="00A5721D">
      <w:pPr>
        <w:pStyle w:val="Caption"/>
        <w:spacing w:line="360" w:lineRule="auto"/>
        <w:ind w:firstLine="720"/>
        <w:jc w:val="both"/>
        <w:rPr>
          <w:rFonts w:ascii="GHEA Mariam" w:hAnsi="GHEA Mariam"/>
          <w:szCs w:val="24"/>
          <w:lang w:val="hy-AM"/>
        </w:rPr>
      </w:pPr>
      <w:r w:rsidRPr="00A5721D">
        <w:rPr>
          <w:rFonts w:ascii="GHEA Mariam" w:hAnsi="GHEA Mariam" w:cs="Sylfaen"/>
          <w:szCs w:val="24"/>
          <w:lang w:val="hy-AM"/>
        </w:rPr>
        <w:t>1) սույն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որոշումն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ուժի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մեջ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մտնելուց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հետո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եռամսյա ժամկետում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bookmarkStart w:id="1" w:name="_Hlk161992885"/>
      <w:r w:rsidRPr="00A5721D">
        <w:rPr>
          <w:rFonts w:ascii="GHEA Mariam" w:hAnsi="GHEA Mariam"/>
          <w:szCs w:val="24"/>
          <w:lang w:val="hy-AM"/>
        </w:rPr>
        <w:t>ը</w:t>
      </w:r>
      <w:r w:rsidRPr="00A5721D">
        <w:rPr>
          <w:rFonts w:ascii="GHEA Mariam" w:hAnsi="GHEA Mariam"/>
          <w:szCs w:val="24"/>
          <w:lang w:val="hy-AM"/>
        </w:rPr>
        <w:t xml:space="preserve">նկերության </w:t>
      </w:r>
      <w:bookmarkEnd w:id="1"/>
      <w:r w:rsidRPr="00A5721D">
        <w:rPr>
          <w:rFonts w:ascii="GHEA Mariam" w:hAnsi="GHEA Mariam" w:cs="Sylfaen"/>
          <w:szCs w:val="24"/>
          <w:lang w:val="hy-AM"/>
        </w:rPr>
        <w:t>տնօրենի հետ համատեղ</w:t>
      </w:r>
      <w:r>
        <w:rPr>
          <w:rFonts w:ascii="GHEA Mariam" w:hAnsi="GHEA Mariam" w:cs="Sylfaen"/>
          <w:szCs w:val="24"/>
          <w:lang w:val="hy-AM"/>
        </w:rPr>
        <w:t>՝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ապահովել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սույն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 xml:space="preserve">որոշման </w:t>
      </w:r>
      <w:r w:rsidRPr="00A5721D">
        <w:rPr>
          <w:rFonts w:ascii="GHEA Mariam" w:hAnsi="GHEA Mariam"/>
          <w:szCs w:val="24"/>
          <w:lang w:val="hy-AM"/>
        </w:rPr>
        <w:t>1-</w:t>
      </w:r>
      <w:r w:rsidRPr="00A5721D">
        <w:rPr>
          <w:rFonts w:ascii="GHEA Mariam" w:hAnsi="GHEA Mariam" w:cs="Sylfaen"/>
          <w:szCs w:val="24"/>
          <w:lang w:val="hy-AM"/>
        </w:rPr>
        <w:t>ին կետում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նշված</w:t>
      </w:r>
      <w:r w:rsidRPr="00A5721D">
        <w:rPr>
          <w:rFonts w:ascii="GHEA Mariam" w:hAnsi="GHEA Mariam"/>
          <w:szCs w:val="24"/>
          <w:lang w:val="hy-AM"/>
        </w:rPr>
        <w:t xml:space="preserve"> </w:t>
      </w:r>
      <w:r w:rsidRPr="00A5721D">
        <w:rPr>
          <w:rFonts w:ascii="GHEA Mariam" w:hAnsi="GHEA Mariam" w:cs="Sylfaen"/>
          <w:szCs w:val="24"/>
          <w:lang w:val="hy-AM"/>
        </w:rPr>
        <w:t>գույքի</w:t>
      </w:r>
      <w:r w:rsidRPr="00A5721D">
        <w:rPr>
          <w:rFonts w:ascii="GHEA Mariam" w:hAnsi="GHEA Mariam"/>
          <w:szCs w:val="24"/>
          <w:lang w:val="hy-AM"/>
        </w:rPr>
        <w:t xml:space="preserve"> ապամոնտաժման աշխատանքների</w:t>
      </w:r>
      <w:r w:rsidRPr="00A5721D">
        <w:rPr>
          <w:rFonts w:ascii="GHEA Mariam" w:hAnsi="GHEA Mariam" w:cs="Sylfaen"/>
          <w:szCs w:val="24"/>
          <w:lang w:val="hy-AM"/>
        </w:rPr>
        <w:t xml:space="preserve"> </w:t>
      </w:r>
      <w:r w:rsidRPr="00A5721D">
        <w:rPr>
          <w:rFonts w:ascii="GHEA Mariam" w:hAnsi="GHEA Mariam"/>
          <w:szCs w:val="24"/>
          <w:lang w:val="hy-AM"/>
        </w:rPr>
        <w:t xml:space="preserve">գործընթացը՝ ապամոնտաժված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ամբողջովին քայքայված վիճակում գտնվող 400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A5721D">
        <w:rPr>
          <w:rFonts w:ascii="GHEA Mariam" w:hAnsi="GHEA Mariam"/>
          <w:color w:val="000000"/>
          <w:shd w:val="clear" w:color="auto" w:fill="FFFFFF"/>
          <w:lang w:val="hy-AM"/>
        </w:rPr>
        <w:t>գծմ հատվածի</w:t>
      </w:r>
      <w:r w:rsidRPr="00A5721D">
        <w:rPr>
          <w:rFonts w:ascii="GHEA Mariam" w:hAnsi="GHEA Mariam"/>
          <w:szCs w:val="24"/>
          <w:lang w:val="hy-AM"/>
        </w:rPr>
        <w:t xml:space="preserve"> խողովակներ</w:t>
      </w:r>
      <w:r>
        <w:rPr>
          <w:rFonts w:ascii="GHEA Mariam" w:hAnsi="GHEA Mariam"/>
          <w:szCs w:val="24"/>
          <w:lang w:val="hy-AM"/>
        </w:rPr>
        <w:t>ն</w:t>
      </w:r>
      <w:r w:rsidRPr="00A5721D">
        <w:rPr>
          <w:rFonts w:ascii="GHEA Mariam" w:hAnsi="GHEA Mariam"/>
          <w:szCs w:val="24"/>
          <w:lang w:val="hy-AM"/>
        </w:rPr>
        <w:t xml:space="preserve"> ի պահ հանձնելով </w:t>
      </w:r>
      <w:r w:rsidRPr="00A5721D">
        <w:rPr>
          <w:rFonts w:ascii="GHEA Mariam" w:hAnsi="GHEA Mariam"/>
          <w:szCs w:val="24"/>
          <w:lang w:val="hy-AM"/>
        </w:rPr>
        <w:t>ը</w:t>
      </w:r>
      <w:r w:rsidRPr="00A5721D">
        <w:rPr>
          <w:rFonts w:ascii="GHEA Mariam" w:hAnsi="GHEA Mariam"/>
          <w:szCs w:val="24"/>
          <w:lang w:val="hy-AM"/>
        </w:rPr>
        <w:t>նկերությանը</w:t>
      </w:r>
      <w:r w:rsidRPr="00A5721D">
        <w:rPr>
          <w:rFonts w:ascii="Cambria Math" w:hAnsi="Cambria Math" w:cs="Cambria Math"/>
          <w:szCs w:val="24"/>
          <w:lang w:val="hy-AM"/>
        </w:rPr>
        <w:t>․</w:t>
      </w:r>
    </w:p>
    <w:p w:rsidR="00A5721D" w:rsidRPr="00A5721D" w:rsidRDefault="00A5721D" w:rsidP="00A5721D">
      <w:pPr>
        <w:pStyle w:val="Caption"/>
        <w:spacing w:line="360" w:lineRule="auto"/>
        <w:ind w:firstLine="720"/>
        <w:jc w:val="both"/>
        <w:rPr>
          <w:rFonts w:ascii="GHEA Mariam" w:hAnsi="GHEA Mariam"/>
          <w:szCs w:val="24"/>
          <w:lang w:val="hy-AM"/>
        </w:rPr>
      </w:pPr>
      <w:r w:rsidRPr="00A5721D">
        <w:rPr>
          <w:rFonts w:ascii="GHEA Mariam" w:hAnsi="GHEA Mariam"/>
          <w:szCs w:val="24"/>
          <w:lang w:val="hy-AM"/>
        </w:rPr>
        <w:t>2</w:t>
      </w:r>
      <w:r w:rsidRPr="00A5721D">
        <w:rPr>
          <w:rFonts w:ascii="GHEA Mariam" w:hAnsi="GHEA Mariam" w:cs="Cambria Math"/>
          <w:szCs w:val="24"/>
          <w:lang w:val="hy-AM"/>
        </w:rPr>
        <w:t>)</w:t>
      </w:r>
      <w:r w:rsidRPr="00A5721D">
        <w:rPr>
          <w:rFonts w:ascii="GHEA Mariam" w:hAnsi="GHEA Mariam"/>
          <w:szCs w:val="24"/>
          <w:lang w:val="hy-AM"/>
        </w:rPr>
        <w:t xml:space="preserve"> առաջարկել </w:t>
      </w:r>
      <w:r w:rsidRPr="00A5721D">
        <w:rPr>
          <w:rFonts w:ascii="GHEA Mariam" w:hAnsi="GHEA Mariam" w:cs="Sylfaen"/>
          <w:szCs w:val="24"/>
          <w:lang w:val="hy-AM"/>
        </w:rPr>
        <w:t>սույն որոշման 2-րդ կետի 1-ին ենթակետում</w:t>
      </w:r>
      <w:r w:rsidRPr="00A5721D">
        <w:rPr>
          <w:rFonts w:ascii="GHEA Mariam" w:hAnsi="GHEA Mariam"/>
          <w:szCs w:val="24"/>
          <w:lang w:val="hy-AM"/>
        </w:rPr>
        <w:t xml:space="preserve"> նշված գույքի ապամոնտաժման և մոնտաժման աշխատանքների հետ կապված անհրաժեշտ ծախսերն իրականացնել </w:t>
      </w:r>
      <w:r w:rsidRPr="00A5721D">
        <w:rPr>
          <w:rFonts w:ascii="GHEA Mariam" w:hAnsi="GHEA Mariam"/>
          <w:szCs w:val="24"/>
          <w:lang w:val="hy-AM"/>
        </w:rPr>
        <w:t>ը</w:t>
      </w:r>
      <w:r w:rsidRPr="00A5721D">
        <w:rPr>
          <w:rFonts w:ascii="GHEA Mariam" w:hAnsi="GHEA Mariam"/>
          <w:szCs w:val="24"/>
          <w:lang w:val="hy-AM"/>
        </w:rPr>
        <w:t>նկերության միջոցների հաշվին։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5721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A5721D" w:rsidRDefault="00296E5B" w:rsidP="00477447">
      <w:pPr>
        <w:rPr>
          <w:lang w:val="hy-AM"/>
        </w:rPr>
      </w:pPr>
    </w:p>
    <w:p w:rsidR="00296E5B" w:rsidRPr="00A5721D" w:rsidRDefault="00296E5B" w:rsidP="00477447">
      <w:pPr>
        <w:rPr>
          <w:lang w:val="hy-AM"/>
        </w:rPr>
      </w:pPr>
    </w:p>
    <w:p w:rsidR="00296E5B" w:rsidRPr="00A5721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5721D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004" w:rsidRDefault="00C64004">
      <w:r>
        <w:separator/>
      </w:r>
    </w:p>
  </w:endnote>
  <w:endnote w:type="continuationSeparator" w:id="0">
    <w:p w:rsidR="00C64004" w:rsidRDefault="00C64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1F47">
      <w:rPr>
        <w:noProof/>
        <w:sz w:val="18"/>
      </w:rPr>
      <w:t>KA-234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004" w:rsidRDefault="00C64004">
      <w:r>
        <w:separator/>
      </w:r>
    </w:p>
  </w:footnote>
  <w:footnote w:type="continuationSeparator" w:id="0">
    <w:p w:rsidR="00C64004" w:rsidRDefault="00C64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1F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B00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1F47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1D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04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A5721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Caption">
    <w:name w:val="caption"/>
    <w:basedOn w:val="Normal"/>
    <w:next w:val="Normal"/>
    <w:qFormat/>
    <w:rsid w:val="00A5721D"/>
    <w:pPr>
      <w:jc w:val="center"/>
    </w:pPr>
    <w:rPr>
      <w:rFonts w:ascii="Times Armenian" w:hAnsi="Times Armenian"/>
      <w:sz w:val="24"/>
      <w:lang w:val="en-AU" w:eastAsia="en-US"/>
    </w:rPr>
  </w:style>
  <w:style w:type="character" w:styleId="Hyperlink">
    <w:name w:val="Hyperlink"/>
    <w:basedOn w:val="DefaultParagraphFont"/>
    <w:uiPriority w:val="99"/>
    <w:unhideWhenUsed/>
    <w:rsid w:val="00A5721D"/>
    <w:rPr>
      <w:color w:val="0000FF"/>
      <w:u w:val="single"/>
    </w:rPr>
  </w:style>
  <w:style w:type="paragraph" w:customStyle="1" w:styleId="vhc">
    <w:name w:val="vhc"/>
    <w:basedOn w:val="Normal"/>
    <w:rsid w:val="00A5721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41F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1F4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irtek.am/views/act.aspx?aid=10787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138</cp:revision>
  <cp:lastPrinted>2024-07-03T05:40:00Z</cp:lastPrinted>
  <dcterms:created xsi:type="dcterms:W3CDTF">2022-03-23T13:26:00Z</dcterms:created>
  <dcterms:modified xsi:type="dcterms:W3CDTF">2024-07-03T05:47:00Z</dcterms:modified>
</cp:coreProperties>
</file>