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BA562" w14:textId="627C76EB" w:rsidR="00A07E79" w:rsidRDefault="00A07E79" w:rsidP="00392072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5216EE95" w14:textId="77777777" w:rsidR="00A07E79" w:rsidRDefault="00A07E79" w:rsidP="00A46F0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12231AE" w14:textId="01346518" w:rsidR="002D3876" w:rsidRPr="00A46F06" w:rsidRDefault="002D3876" w:rsidP="00A46F0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46F06">
        <w:rPr>
          <w:rFonts w:ascii="GHEA Grapalat" w:hAnsi="GHEA Grapalat" w:cs="Sylfaen"/>
          <w:b/>
          <w:lang w:val="hy-AM"/>
        </w:rPr>
        <w:t>ՀԻՄՆԱՎՈՐՈՒՄ</w:t>
      </w:r>
    </w:p>
    <w:p w14:paraId="4236BC19" w14:textId="2A3CD849" w:rsidR="00D153CB" w:rsidRPr="00A46F06" w:rsidRDefault="007B531E" w:rsidP="00A46F0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Tahoma"/>
          <w:b/>
          <w:bCs/>
          <w:highlight w:val="yellow"/>
          <w:lang w:val="hy-AM"/>
        </w:rPr>
      </w:pPr>
      <w:bookmarkStart w:id="0" w:name="_Hlk53416059"/>
      <w:r w:rsidRPr="00A46F0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ԳՈՒՅՔԸ ՀԵՏ ՎԵՐՑՆԵԼՈՒ ԵՎ «ՀԵՌԱՀԱՂՈՐԴԱԿՑՈՒԹՅԱՆ ՀԱՆՐԱՊԵՏԱԿԱՆ ԿԵՆՏՈՐՆ» ՊԵՏԱԿԱՆ ՈՉ ԱՌԵՎՏՐԱՅԻՆ ԿԱԶՄԱԿԵՐՊՈՒԹՅԱՆԸ ՍԵՓԱԿԱՆՈՒԹՅԱՆ ԻՐԱՎՈՒՆՔՈՎ ՀԱՆՁՆԵԼՈՒ ՄԱՍԻՆ</w:t>
      </w:r>
      <w:r w:rsidRPr="00A46F06" w:rsidDel="009C2ED1">
        <w:rPr>
          <w:rFonts w:ascii="GHEA Grapalat" w:hAnsi="GHEA Grapalat" w:cs="Arial"/>
          <w:b/>
          <w:bCs/>
          <w:highlight w:val="yellow"/>
          <w:lang w:val="hy-AM"/>
        </w:rPr>
        <w:t xml:space="preserve"> </w:t>
      </w:r>
    </w:p>
    <w:p w14:paraId="5555D8CB" w14:textId="77777777" w:rsidR="00D676F8" w:rsidRPr="00A46F06" w:rsidRDefault="00212413" w:rsidP="00A46F0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Tahoma"/>
          <w:b/>
          <w:bCs/>
          <w:lang w:val="hy-AM"/>
        </w:rPr>
      </w:pPr>
      <w:r w:rsidRPr="00A46F06">
        <w:rPr>
          <w:rFonts w:ascii="GHEA Grapalat" w:hAnsi="GHEA Grapalat" w:cs="Tahoma"/>
          <w:b/>
          <w:bCs/>
          <w:lang w:val="hy-AM"/>
        </w:rPr>
        <w:t xml:space="preserve">ՀԱՅԱՍՏԱՆԻ ՀԱՆՐԱՊԵՏՈՒԹՅԱՆ </w:t>
      </w:r>
      <w:r w:rsidR="002D3876" w:rsidRPr="00A46F06">
        <w:rPr>
          <w:rFonts w:ascii="GHEA Grapalat" w:hAnsi="GHEA Grapalat" w:cs="Tahoma"/>
          <w:b/>
          <w:bCs/>
          <w:lang w:val="hy-AM"/>
        </w:rPr>
        <w:t>ԿԱՌԱՎԱՐՈՒԹՅԱՆ</w:t>
      </w:r>
      <w:r w:rsidR="00DB1A96" w:rsidRPr="00A46F06">
        <w:rPr>
          <w:rFonts w:ascii="GHEA Grapalat" w:hAnsi="GHEA Grapalat" w:cs="Tahoma"/>
          <w:b/>
          <w:bCs/>
          <w:lang w:val="hy-AM"/>
        </w:rPr>
        <w:t xml:space="preserve"> </w:t>
      </w:r>
    </w:p>
    <w:p w14:paraId="37D8AD76" w14:textId="4FBE7252" w:rsidR="002D3876" w:rsidRPr="00A46F06" w:rsidRDefault="002D3876" w:rsidP="00A46F0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Sylfaen"/>
          <w:b/>
          <w:lang w:val="hy-AM"/>
        </w:rPr>
      </w:pPr>
      <w:r w:rsidRPr="00A46F06">
        <w:rPr>
          <w:rFonts w:ascii="GHEA Grapalat" w:hAnsi="GHEA Grapalat" w:cs="Tahoma"/>
          <w:b/>
          <w:bCs/>
          <w:lang w:val="hy-AM"/>
        </w:rPr>
        <w:t xml:space="preserve">ՈՐՈՇՄԱՆ </w:t>
      </w:r>
      <w:r w:rsidRPr="00A46F06">
        <w:rPr>
          <w:rFonts w:ascii="GHEA Grapalat" w:hAnsi="GHEA Grapalat" w:cs="Sylfaen"/>
          <w:b/>
          <w:lang w:val="hy-AM"/>
        </w:rPr>
        <w:t>ՆԱԽԱԳԾԻ</w:t>
      </w:r>
      <w:r w:rsidRPr="00A46F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46F06">
        <w:rPr>
          <w:rFonts w:ascii="GHEA Grapalat" w:hAnsi="GHEA Grapalat" w:cs="Sylfaen"/>
          <w:b/>
          <w:lang w:val="hy-AM"/>
        </w:rPr>
        <w:t>ՎԵՐԱԲԵՐՅԱԼ</w:t>
      </w:r>
      <w:bookmarkEnd w:id="0"/>
    </w:p>
    <w:p w14:paraId="0E836C20" w14:textId="77777777" w:rsidR="002D3876" w:rsidRPr="00A46F06" w:rsidRDefault="002D3876" w:rsidP="00A46F06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6F06"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 w:rsidRPr="00A46F06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A46F0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 w:rsidRPr="00A46F06"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 w:rsidRPr="00A46F0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D5322DD" w14:textId="2AE762A3" w:rsidR="009503C6" w:rsidRPr="00190871" w:rsidRDefault="002D3876" w:rsidP="00A46F06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6F06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A46F06">
        <w:rPr>
          <w:rFonts w:ascii="GHEA Grapalat" w:hAnsi="GHEA Grapalat" w:cs="Arial"/>
          <w:sz w:val="24"/>
          <w:szCs w:val="24"/>
          <w:lang w:val="hy-AM"/>
        </w:rPr>
        <w:tab/>
        <w:t xml:space="preserve">ՀՀ կառավարության 2019 թվականի հոկտեմբերի 03-ի թիվ 1346-Լ որոշման (այսուհետ՝ որոշում) համաձայն 2022-2024 թվականների ընթացքում </w:t>
      </w:r>
      <w:bookmarkStart w:id="1" w:name="_Hlk141705503"/>
      <w:r w:rsidRPr="00A46F06">
        <w:rPr>
          <w:rFonts w:ascii="GHEA Grapalat" w:hAnsi="GHEA Grapalat" w:cs="Arial"/>
          <w:sz w:val="24"/>
          <w:szCs w:val="24"/>
          <w:lang w:val="hy-AM"/>
        </w:rPr>
        <w:t>բազային և շարժական ռադիոմոնիթորինգի համակարգի ներդրման աշխատանքների</w:t>
      </w:r>
      <w:r w:rsidR="004B5883" w:rsidRPr="00A46F06">
        <w:rPr>
          <w:rFonts w:ascii="GHEA Grapalat" w:hAnsi="GHEA Grapalat" w:cs="Arial"/>
          <w:sz w:val="24"/>
          <w:szCs w:val="24"/>
          <w:lang w:val="hy-AM"/>
        </w:rPr>
        <w:t xml:space="preserve"> շրջանակներում թվով 5 շարժական կայանների ստեղծման նպատակով</w:t>
      </w:r>
      <w:bookmarkEnd w:id="1"/>
      <w:r w:rsidR="00745C97" w:rsidRPr="00A46F06">
        <w:rPr>
          <w:rFonts w:ascii="GHEA Grapalat" w:hAnsi="GHEA Grapalat" w:cs="Arial"/>
          <w:sz w:val="24"/>
          <w:szCs w:val="24"/>
          <w:lang w:val="hy-AM"/>
        </w:rPr>
        <w:t xml:space="preserve"> ի թիվս այլ գույքերի,</w:t>
      </w:r>
      <w:r w:rsidR="00600CA7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ՀՀ բարձր տեխնոլոգիական արդյունաբերության նախարարության կողմից 2023 թվականի</w:t>
      </w:r>
      <w:r w:rsidR="004B5883" w:rsidRPr="00A46F06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A46F06">
        <w:rPr>
          <w:rFonts w:ascii="GHEA Grapalat" w:hAnsi="GHEA Grapalat" w:cs="Arial"/>
          <w:sz w:val="24"/>
          <w:szCs w:val="24"/>
          <w:lang w:val="hy-AM"/>
        </w:rPr>
        <w:t>ձեռք</w:t>
      </w:r>
      <w:r w:rsidR="004B5883" w:rsidRPr="00A46F06">
        <w:rPr>
          <w:rFonts w:ascii="GHEA Grapalat" w:hAnsi="GHEA Grapalat" w:cs="Arial"/>
          <w:sz w:val="24"/>
          <w:szCs w:val="24"/>
          <w:lang w:val="hy-AM"/>
        </w:rPr>
        <w:t xml:space="preserve"> են բերվել</w:t>
      </w:r>
      <w:r w:rsidR="009C795A" w:rsidRPr="00A46F06">
        <w:rPr>
          <w:rFonts w:ascii="GHEA Grapalat" w:hAnsi="GHEA Grapalat" w:cs="Arial"/>
          <w:sz w:val="24"/>
          <w:szCs w:val="24"/>
          <w:lang w:val="hy-AM"/>
        </w:rPr>
        <w:t xml:space="preserve"> թվով 4 </w:t>
      </w:r>
      <w:r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46AF2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Toyota Hiace 2.8TD </w:t>
      </w:r>
      <w:r w:rsidR="00E44110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ավտոբուսներ և </w:t>
      </w:r>
      <w:r w:rsidR="003C4634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թվով </w:t>
      </w:r>
      <w:r w:rsidR="00E44110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 </w:t>
      </w:r>
      <w:r w:rsidR="006A4F23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>Toyota LC 3.3 TD թեթև մարդատար</w:t>
      </w:r>
      <w:r w:rsidR="003C4634" w:rsidRPr="00A46F0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մեքենա: 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>Այնուհետև, Հայաստանի Հանրապետության կառավարության 2023 թվականի նոյեմբերի 9-ի N 1935-Ա որոշման ընդունումից հետո,</w:t>
      </w:r>
      <w:r w:rsidR="007406D6" w:rsidRPr="00A46F06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6536D1" w:rsidRPr="00A46F06">
        <w:rPr>
          <w:rFonts w:ascii="GHEA Grapalat" w:hAnsi="GHEA Grapalat" w:cs="Arial"/>
          <w:sz w:val="24"/>
          <w:szCs w:val="24"/>
          <w:lang w:val="hy-AM"/>
        </w:rPr>
        <w:t>2024թ.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B3FDB" w:rsidRPr="008B3FDB">
        <w:rPr>
          <w:rFonts w:ascii="GHEA Grapalat" w:hAnsi="GHEA Grapalat" w:cs="Arial"/>
          <w:sz w:val="24"/>
          <w:szCs w:val="24"/>
          <w:lang w:val="hy-AM"/>
        </w:rPr>
        <w:t>ապրիլի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 xml:space="preserve"> 9-ին «Հեռահաղորդակցության հանրապետական կենտրոն» ՊՈԱԿ-ի և ՀՀ տարածքային կառավարման և ենթակառուցվածքների նախարարության պետական գույքի կառավարման կոմիտեի միջև կնքվել է</w:t>
      </w:r>
      <w:r w:rsidR="006536D1" w:rsidRPr="00A46F06">
        <w:rPr>
          <w:rFonts w:ascii="GHEA Grapalat" w:hAnsi="GHEA Grapalat" w:cs="Arial"/>
          <w:sz w:val="24"/>
          <w:szCs w:val="24"/>
          <w:lang w:val="hy-AM"/>
        </w:rPr>
        <w:t xml:space="preserve"> շարժական գույքի անհատույց օգտագործման </w:t>
      </w:r>
      <w:r w:rsidR="00600CA7" w:rsidRPr="00A46F06">
        <w:rPr>
          <w:rFonts w:ascii="GHEA Grapalat" w:hAnsi="GHEA Grapalat" w:cs="Arial"/>
          <w:sz w:val="24"/>
          <w:szCs w:val="24"/>
          <w:lang w:val="hy-AM"/>
        </w:rPr>
        <w:t xml:space="preserve">թիվ 01/2024 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>պայմանագիրը</w:t>
      </w:r>
      <w:r w:rsidR="006F5C8A" w:rsidRPr="006F5C8A">
        <w:rPr>
          <w:rFonts w:ascii="GHEA Grapalat" w:hAnsi="GHEA Grapalat" w:cs="Arial"/>
          <w:sz w:val="24"/>
          <w:szCs w:val="24"/>
          <w:lang w:val="hy-AM"/>
        </w:rPr>
        <w:t>: Նկատի ունենալով, որ տրանսպորտային միջոցները նշված որոշմամբ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F5C8A" w:rsidRPr="006F5C8A">
        <w:rPr>
          <w:rFonts w:ascii="GHEA Grapalat" w:hAnsi="GHEA Grapalat" w:cs="Arial"/>
          <w:sz w:val="24"/>
          <w:szCs w:val="24"/>
          <w:lang w:val="hy-AM"/>
        </w:rPr>
        <w:t>չէին հանձնվել ՊՈԱԿ-ի</w:t>
      </w:r>
      <w:r w:rsidR="006F5C8A" w:rsidRPr="00DC104F">
        <w:rPr>
          <w:rFonts w:ascii="GHEA Grapalat" w:hAnsi="GHEA Grapalat" w:cs="Arial"/>
          <w:sz w:val="24"/>
          <w:szCs w:val="24"/>
          <w:lang w:val="hy-AM"/>
        </w:rPr>
        <w:t>ն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>՝</w:t>
      </w:r>
      <w:r w:rsidR="006F5C8A" w:rsidRPr="006F5C8A">
        <w:rPr>
          <w:rFonts w:ascii="GHEA Grapalat" w:hAnsi="GHEA Grapalat" w:cs="Arial"/>
          <w:sz w:val="24"/>
          <w:szCs w:val="24"/>
          <w:lang w:val="hy-AM"/>
        </w:rPr>
        <w:t xml:space="preserve"> որպես սեփականություն</w:t>
      </w:r>
      <w:r w:rsidR="00DC104F" w:rsidRPr="00DC104F">
        <w:rPr>
          <w:rFonts w:ascii="GHEA Grapalat" w:hAnsi="GHEA Grapalat" w:cs="Arial"/>
          <w:sz w:val="24"/>
          <w:szCs w:val="24"/>
          <w:lang w:val="hy-AM"/>
        </w:rPr>
        <w:t>,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104F" w:rsidRPr="00DC104F">
        <w:rPr>
          <w:rFonts w:ascii="GHEA Grapalat" w:hAnsi="GHEA Grapalat" w:cs="Arial"/>
          <w:sz w:val="24"/>
          <w:szCs w:val="24"/>
          <w:lang w:val="hy-AM"/>
        </w:rPr>
        <w:t>այլ հանձնվել էին անհատույց օգտագործման,</w:t>
      </w:r>
      <w:r w:rsidR="00E3564C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104F" w:rsidRPr="00DC104F">
        <w:rPr>
          <w:rFonts w:ascii="GHEA Grapalat" w:hAnsi="GHEA Grapalat" w:cs="Arial"/>
          <w:sz w:val="24"/>
          <w:szCs w:val="24"/>
          <w:lang w:val="hy-AM"/>
        </w:rPr>
        <w:t xml:space="preserve">ուստի </w:t>
      </w:r>
      <w:r w:rsidR="007406D6" w:rsidRPr="00A46F06">
        <w:rPr>
          <w:rFonts w:ascii="GHEA Grapalat" w:hAnsi="GHEA Grapalat" w:cs="Arial"/>
          <w:sz w:val="24"/>
          <w:szCs w:val="24"/>
          <w:lang w:val="hy-AM"/>
        </w:rPr>
        <w:t xml:space="preserve">Ճանապարհային ոստիկանությունում հաշվառման գործընթացն իրականացնել հնարավոր չէ: </w:t>
      </w:r>
      <w:r w:rsidR="00B95909" w:rsidRPr="00B95909">
        <w:rPr>
          <w:rFonts w:ascii="GHEA Grapalat" w:hAnsi="GHEA Grapalat" w:cs="Arial"/>
          <w:sz w:val="24"/>
          <w:szCs w:val="24"/>
          <w:lang w:val="hy-AM"/>
        </w:rPr>
        <w:t>Բացի այդ</w:t>
      </w:r>
      <w:r w:rsidR="009503C6" w:rsidRPr="00A46F06">
        <w:rPr>
          <w:rFonts w:ascii="GHEA Grapalat" w:hAnsi="GHEA Grapalat" w:cs="Arial"/>
          <w:sz w:val="24"/>
          <w:szCs w:val="24"/>
          <w:lang w:val="hy-AM"/>
        </w:rPr>
        <w:t xml:space="preserve">, խնդիրներ են </w:t>
      </w:r>
      <w:r w:rsidR="00A37385" w:rsidRPr="00A46F06">
        <w:rPr>
          <w:rFonts w:ascii="GHEA Grapalat" w:hAnsi="GHEA Grapalat" w:cs="Arial"/>
          <w:sz w:val="24"/>
          <w:szCs w:val="24"/>
          <w:lang w:val="hy-AM"/>
        </w:rPr>
        <w:t>առ</w:t>
      </w:r>
      <w:r w:rsidR="00035326" w:rsidRPr="00A46F06">
        <w:rPr>
          <w:rFonts w:ascii="GHEA Grapalat" w:hAnsi="GHEA Grapalat" w:cs="Arial"/>
          <w:sz w:val="24"/>
          <w:szCs w:val="24"/>
          <w:lang w:val="hy-AM"/>
        </w:rPr>
        <w:t>ա</w:t>
      </w:r>
      <w:r w:rsidR="00A37385" w:rsidRPr="00A46F06">
        <w:rPr>
          <w:rFonts w:ascii="GHEA Grapalat" w:hAnsi="GHEA Grapalat" w:cs="Arial"/>
          <w:sz w:val="24"/>
          <w:szCs w:val="24"/>
          <w:lang w:val="hy-AM"/>
        </w:rPr>
        <w:t>ջա</w:t>
      </w:r>
      <w:r w:rsidR="00B95909" w:rsidRPr="00B95909">
        <w:rPr>
          <w:rFonts w:ascii="GHEA Grapalat" w:hAnsi="GHEA Grapalat" w:cs="Arial"/>
          <w:sz w:val="24"/>
          <w:szCs w:val="24"/>
          <w:lang w:val="hy-AM"/>
        </w:rPr>
        <w:t>ցե</w:t>
      </w:r>
      <w:r w:rsidR="00B95909" w:rsidRPr="0082615A">
        <w:rPr>
          <w:rFonts w:ascii="GHEA Grapalat" w:hAnsi="GHEA Grapalat" w:cs="Arial"/>
          <w:sz w:val="24"/>
          <w:szCs w:val="24"/>
          <w:lang w:val="hy-AM"/>
        </w:rPr>
        <w:t>լ</w:t>
      </w:r>
      <w:r w:rsidR="00A37385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503C6" w:rsidRPr="00A46F06">
        <w:rPr>
          <w:rFonts w:ascii="GHEA Grapalat" w:hAnsi="GHEA Grapalat" w:cs="Arial"/>
          <w:sz w:val="24"/>
          <w:szCs w:val="24"/>
          <w:lang w:val="hy-AM"/>
        </w:rPr>
        <w:t>նաև գույքի պահպանման, ապահովագրության և շահագործման ու սպասարկման ծախսերի իրականացման մասով, մասնավորապես հնարավոր չ</w:t>
      </w:r>
      <w:r w:rsidR="0082615A" w:rsidRPr="0082615A">
        <w:rPr>
          <w:rFonts w:ascii="GHEA Grapalat" w:hAnsi="GHEA Grapalat" w:cs="Arial"/>
          <w:sz w:val="24"/>
          <w:szCs w:val="24"/>
          <w:lang w:val="hy-AM"/>
        </w:rPr>
        <w:t>է</w:t>
      </w:r>
      <w:r w:rsidR="009503C6" w:rsidRPr="00A46F06">
        <w:rPr>
          <w:rFonts w:ascii="GHEA Grapalat" w:hAnsi="GHEA Grapalat" w:cs="Arial"/>
          <w:sz w:val="24"/>
          <w:szCs w:val="24"/>
          <w:lang w:val="hy-AM"/>
        </w:rPr>
        <w:t xml:space="preserve"> այդ ծախսերն իրականացնել ՊՈԱԿ-ի միջոցների հաշվին</w:t>
      </w:r>
      <w:r w:rsidR="0082615A" w:rsidRPr="0082615A">
        <w:rPr>
          <w:rFonts w:ascii="GHEA Grapalat" w:hAnsi="GHEA Grapalat" w:cs="Arial"/>
          <w:sz w:val="24"/>
          <w:szCs w:val="24"/>
          <w:lang w:val="hy-AM"/>
        </w:rPr>
        <w:t xml:space="preserve">՝ քանի որ գույքը </w:t>
      </w:r>
      <w:r w:rsidR="00E86281" w:rsidRPr="00E86281">
        <w:rPr>
          <w:rFonts w:ascii="GHEA Grapalat" w:hAnsi="GHEA Grapalat" w:cs="Arial"/>
          <w:sz w:val="24"/>
          <w:szCs w:val="24"/>
          <w:lang w:val="hy-AM"/>
        </w:rPr>
        <w:t xml:space="preserve">հանձնվել է </w:t>
      </w:r>
      <w:r w:rsidR="0082615A" w:rsidRPr="0082615A">
        <w:rPr>
          <w:rFonts w:ascii="GHEA Grapalat" w:hAnsi="GHEA Grapalat" w:cs="Arial"/>
          <w:sz w:val="24"/>
          <w:szCs w:val="24"/>
          <w:lang w:val="hy-AM"/>
        </w:rPr>
        <w:t>անհատույց օգտագործման իրավունքով</w:t>
      </w:r>
      <w:r w:rsidR="009D6DBC">
        <w:rPr>
          <w:rFonts w:ascii="GHEA Grapalat" w:hAnsi="GHEA Grapalat" w:cs="Arial"/>
          <w:sz w:val="24"/>
          <w:szCs w:val="24"/>
          <w:lang w:val="hy-AM"/>
        </w:rPr>
        <w:t>,</w:t>
      </w:r>
      <w:r w:rsidR="0082615A" w:rsidRPr="0082615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86281" w:rsidRPr="00E86281">
        <w:rPr>
          <w:rFonts w:ascii="GHEA Grapalat" w:hAnsi="GHEA Grapalat" w:cs="Arial"/>
          <w:sz w:val="24"/>
          <w:szCs w:val="24"/>
          <w:lang w:val="hy-AM"/>
        </w:rPr>
        <w:t xml:space="preserve">սակայն գտնվում է </w:t>
      </w:r>
      <w:r w:rsidR="009D6DBC">
        <w:rPr>
          <w:rFonts w:ascii="GHEA Grapalat" w:hAnsi="GHEA Grapalat" w:cs="Arial"/>
          <w:sz w:val="24"/>
          <w:szCs w:val="24"/>
          <w:lang w:val="hy-AM"/>
        </w:rPr>
        <w:t xml:space="preserve">ԲՏԱ </w:t>
      </w:r>
      <w:r w:rsidR="00E86281" w:rsidRPr="00E86281">
        <w:rPr>
          <w:rFonts w:ascii="GHEA Grapalat" w:hAnsi="GHEA Grapalat" w:cs="Arial"/>
          <w:sz w:val="24"/>
          <w:szCs w:val="24"/>
          <w:lang w:val="hy-AM"/>
        </w:rPr>
        <w:t>նախարարության հաշվեկշռում:</w:t>
      </w:r>
      <w:r w:rsidR="009503C6" w:rsidRPr="00A46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20C8C" w:rsidRPr="00420C8C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առաջարկվող լուծումով տրանսպորտային միջոցները սեփականության իրավունքով կհանձնվեն ՊՈԱԿ-ին և դրանց հետ անհրաժեշտ </w:t>
      </w:r>
      <w:r w:rsidR="00420C8C" w:rsidRPr="00420C8C">
        <w:rPr>
          <w:rFonts w:ascii="GHEA Grapalat" w:hAnsi="GHEA Grapalat" w:cs="Arial"/>
          <w:sz w:val="24"/>
          <w:szCs w:val="24"/>
          <w:lang w:val="hy-AM"/>
        </w:rPr>
        <w:lastRenderedPageBreak/>
        <w:t>ծախսերը</w:t>
      </w:r>
      <w:r w:rsidR="00190871" w:rsidRPr="0019087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0871" w:rsidRPr="00A46F06">
        <w:rPr>
          <w:rFonts w:ascii="GHEA Grapalat" w:hAnsi="GHEA Grapalat" w:cs="Arial"/>
          <w:sz w:val="24"/>
          <w:szCs w:val="24"/>
          <w:lang w:val="hy-AM"/>
        </w:rPr>
        <w:t>(գույքի պահպանման, ապահովագրության</w:t>
      </w:r>
      <w:r w:rsidR="009D6DBC">
        <w:rPr>
          <w:rFonts w:ascii="GHEA Grapalat" w:hAnsi="GHEA Grapalat" w:cs="Arial"/>
          <w:sz w:val="24"/>
          <w:szCs w:val="24"/>
          <w:lang w:val="hy-AM"/>
        </w:rPr>
        <w:t>,</w:t>
      </w:r>
      <w:r w:rsidR="00190871" w:rsidRPr="00A46F06">
        <w:rPr>
          <w:rFonts w:ascii="GHEA Grapalat" w:hAnsi="GHEA Grapalat" w:cs="Arial"/>
          <w:sz w:val="24"/>
          <w:szCs w:val="24"/>
          <w:lang w:val="hy-AM"/>
        </w:rPr>
        <w:t xml:space="preserve"> շահագործման ու սպասարկման) </w:t>
      </w:r>
      <w:r w:rsidR="00420C8C" w:rsidRPr="00420C8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0871" w:rsidRPr="00190871">
        <w:rPr>
          <w:rFonts w:ascii="GHEA Grapalat" w:hAnsi="GHEA Grapalat" w:cs="Arial"/>
          <w:sz w:val="24"/>
          <w:szCs w:val="24"/>
          <w:lang w:val="hy-AM"/>
        </w:rPr>
        <w:t>հնարավոր կլինի իրականացնել ՊՈԱԿ-ի միջոցների հաշվին:</w:t>
      </w:r>
    </w:p>
    <w:p w14:paraId="6A91DC84" w14:textId="2A39EBDF" w:rsidR="00360096" w:rsidRPr="00A46F06" w:rsidRDefault="005F1F90" w:rsidP="00A46F06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 w:rsidRPr="00A46F06">
        <w:rPr>
          <w:rFonts w:ascii="GHEA Grapalat" w:hAnsi="GHEA Grapalat"/>
          <w:color w:val="000000"/>
          <w:lang w:val="hy-AM" w:eastAsia="en-US"/>
        </w:rPr>
        <w:t xml:space="preserve">Նշենք, որ հիշյալ </w:t>
      </w:r>
      <w:r w:rsidR="003C4634" w:rsidRPr="00A46F06">
        <w:rPr>
          <w:rFonts w:ascii="GHEA Grapalat" w:hAnsi="GHEA Grapalat"/>
          <w:color w:val="000000"/>
          <w:lang w:val="hy-AM" w:eastAsia="en-US"/>
        </w:rPr>
        <w:t xml:space="preserve">մեքենաների վրա </w:t>
      </w:r>
      <w:r w:rsidR="00745C97" w:rsidRPr="00A46F06">
        <w:rPr>
          <w:rFonts w:ascii="GHEA Grapalat" w:hAnsi="GHEA Grapalat"/>
          <w:color w:val="000000"/>
          <w:lang w:val="hy-AM" w:eastAsia="en-US"/>
        </w:rPr>
        <w:t xml:space="preserve">կատարվել </w:t>
      </w:r>
      <w:r w:rsidR="003C4634" w:rsidRPr="00A46F06">
        <w:rPr>
          <w:rFonts w:ascii="GHEA Grapalat" w:hAnsi="GHEA Grapalat"/>
          <w:color w:val="000000"/>
          <w:lang w:val="hy-AM" w:eastAsia="en-US"/>
        </w:rPr>
        <w:t xml:space="preserve">են համապատասխան աշխատանքներ՝ </w:t>
      </w:r>
      <w:r w:rsidR="006A4F23" w:rsidRPr="00A46F06">
        <w:rPr>
          <w:rFonts w:ascii="GHEA Grapalat" w:hAnsi="GHEA Grapalat"/>
          <w:color w:val="000000"/>
          <w:lang w:val="hy-AM" w:eastAsia="en-US"/>
        </w:rPr>
        <w:t xml:space="preserve"> </w:t>
      </w:r>
      <w:r w:rsidR="00360096" w:rsidRPr="00A46F06">
        <w:rPr>
          <w:rFonts w:ascii="GHEA Grapalat" w:hAnsi="GHEA Grapalat"/>
          <w:color w:val="000000"/>
          <w:lang w:val="hy-AM" w:eastAsia="en-US"/>
        </w:rPr>
        <w:t>համալրելով</w:t>
      </w:r>
      <w:r w:rsidR="00E00952" w:rsidRPr="00A46F06">
        <w:rPr>
          <w:rFonts w:ascii="GHEA Grapalat" w:hAnsi="GHEA Grapalat"/>
          <w:color w:val="000000"/>
          <w:lang w:val="hy-AM" w:eastAsia="en-US"/>
        </w:rPr>
        <w:t xml:space="preserve"> այն </w:t>
      </w:r>
      <w:r w:rsidR="002D3876" w:rsidRPr="00A46F06">
        <w:rPr>
          <w:rFonts w:ascii="GHEA Grapalat" w:hAnsi="GHEA Grapalat" w:cs="Arial"/>
          <w:lang w:val="hy-AM"/>
        </w:rPr>
        <w:t xml:space="preserve">գերմանական «Rohde and Schwarz GmbH Go. KG-ի» ընկերության </w:t>
      </w:r>
      <w:r w:rsidR="00360096" w:rsidRPr="00A46F06">
        <w:rPr>
          <w:rFonts w:ascii="GHEA Grapalat" w:hAnsi="GHEA Grapalat" w:cs="Arial"/>
          <w:lang w:val="hy-AM"/>
        </w:rPr>
        <w:t xml:space="preserve">կողմից </w:t>
      </w:r>
      <w:r w:rsidR="00E00952" w:rsidRPr="00A46F06">
        <w:rPr>
          <w:rFonts w:ascii="GHEA Grapalat" w:hAnsi="GHEA Grapalat" w:cs="Arial"/>
          <w:lang w:val="hy-AM"/>
        </w:rPr>
        <w:t>արտադրված սարքավորումներով:</w:t>
      </w:r>
      <w:r w:rsidR="0003269D" w:rsidRPr="00A46F06">
        <w:rPr>
          <w:rFonts w:ascii="GHEA Grapalat" w:hAnsi="GHEA Grapalat" w:cs="Arial"/>
          <w:lang w:val="hy-AM"/>
        </w:rPr>
        <w:t xml:space="preserve"> </w:t>
      </w:r>
    </w:p>
    <w:p w14:paraId="213E49EA" w14:textId="3D40D780" w:rsidR="004B7219" w:rsidRPr="00A46F06" w:rsidRDefault="004453D1" w:rsidP="00A46F0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A46F06">
        <w:rPr>
          <w:rFonts w:ascii="GHEA Grapalat" w:hAnsi="GHEA Grapalat" w:cs="Arial"/>
          <w:b/>
          <w:lang w:val="hy-AM"/>
        </w:rPr>
        <w:t>2. Իրավական ակտի կարգավորման բնույթը և ակնկալվող արդյունքը</w:t>
      </w:r>
    </w:p>
    <w:p w14:paraId="785BD6C1" w14:textId="48D3A403" w:rsidR="002D3876" w:rsidRPr="00A46F06" w:rsidRDefault="005F1F90" w:rsidP="00A46F06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 w:rsidRPr="00A46F06">
        <w:rPr>
          <w:rFonts w:ascii="GHEA Grapalat" w:hAnsi="GHEA Grapalat" w:cs="Arial"/>
          <w:lang w:val="hy-AM"/>
        </w:rPr>
        <w:t>Հ</w:t>
      </w:r>
      <w:r w:rsidR="00ED3F4E" w:rsidRPr="00A46F06">
        <w:rPr>
          <w:rFonts w:ascii="GHEA Grapalat" w:hAnsi="GHEA Grapalat" w:cs="Arial"/>
          <w:lang w:val="hy-AM"/>
        </w:rPr>
        <w:t xml:space="preserve">աշվի առնելով այն հանգամանքը, որ Հայաստանի Հանրապետությունում բազային և շարժական ռադիոմոնիթորինգի համակարգի ներդրման աշխատանքների ավարտից հետո, ամբողջ համակարգի և դրա կազմի մեջ ներառված հիմնական տեխնիկական միջոցների, այդ թվում նաև շարժական կայանների հետագա շահագործումը, պահպանումը և սպասարկումը պետք է իրականացվեն «Հեռահաղորդակցության հանրապետական կենտրոն» ՊՈԱԿ-ի կողմից՝ իր լիազորությունների և գործառույթների շրջանակներում, </w:t>
      </w:r>
      <w:r w:rsidR="00AA692B" w:rsidRPr="00A46F06">
        <w:rPr>
          <w:rFonts w:ascii="GHEA Grapalat" w:hAnsi="GHEA Grapalat" w:cs="Arial"/>
          <w:lang w:val="hy-AM"/>
        </w:rPr>
        <w:t xml:space="preserve"> հենց այդ նպատակով նախատեսվել է մշակել «Գույքը հետ վերցնելու և ամրացնելու մասին» ՀՀ կառավարության որոշման նախագիծը՝ նպատակ ունենալով</w:t>
      </w:r>
      <w:r w:rsidR="00ED3F4E" w:rsidRPr="00A46F06">
        <w:rPr>
          <w:rFonts w:ascii="GHEA Grapalat" w:hAnsi="GHEA Grapalat" w:cs="Arial"/>
          <w:lang w:val="hy-AM"/>
        </w:rPr>
        <w:t xml:space="preserve"> Հայաստանի Հանրապետության կառավարության 2023 թվականի նոյեմբերի 9-ի N 1935-Ա որոշման Հավելված N 1-ում նշված տրանսպորտային միջոցները ամբողջությամբ հետ վերցնել ՀՀ բարձր տեխնոլոգիական արդյունաբերության նախարարության հաշվեկշռից և </w:t>
      </w:r>
      <w:r w:rsidR="00AA692B" w:rsidRPr="00A46F06">
        <w:rPr>
          <w:rFonts w:ascii="GHEA Grapalat" w:hAnsi="GHEA Grapalat" w:cs="Arial"/>
          <w:lang w:val="hy-AM"/>
        </w:rPr>
        <w:t>սեփականության իրավունքով հանձնել</w:t>
      </w:r>
      <w:r w:rsidR="00ED3F4E" w:rsidRPr="00A46F06">
        <w:rPr>
          <w:rFonts w:ascii="GHEA Grapalat" w:hAnsi="GHEA Grapalat" w:cs="Arial"/>
          <w:lang w:val="hy-AM"/>
        </w:rPr>
        <w:t xml:space="preserve"> «Հեռահաղորդակցության հանրապետական կենտրոն» ՊՈԱԿ-ին:</w:t>
      </w:r>
      <w:r w:rsidR="00C94CA2" w:rsidRPr="00A46F06">
        <w:rPr>
          <w:rFonts w:ascii="GHEA Grapalat" w:hAnsi="GHEA Grapalat" w:cs="Arial"/>
          <w:lang w:val="hy-AM"/>
        </w:rPr>
        <w:t xml:space="preserve"> </w:t>
      </w:r>
    </w:p>
    <w:p w14:paraId="764AA990" w14:textId="7A47D071" w:rsidR="002D3876" w:rsidRPr="00A46F06" w:rsidRDefault="004453D1" w:rsidP="00A46F06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6F06">
        <w:rPr>
          <w:rFonts w:ascii="GHEA Grapalat" w:hAnsi="GHEA Grapalat" w:cs="Arial"/>
          <w:b/>
          <w:bCs/>
          <w:sz w:val="24"/>
          <w:szCs w:val="24"/>
          <w:lang w:val="hy-AM"/>
        </w:rPr>
        <w:t>3</w:t>
      </w:r>
      <w:r w:rsidR="002D3876" w:rsidRPr="00A46F06">
        <w:rPr>
          <w:rFonts w:ascii="GHEA Grapalat" w:hAnsi="GHEA Grapalat" w:cs="Arial"/>
          <w:b/>
          <w:bCs/>
          <w:sz w:val="24"/>
          <w:szCs w:val="24"/>
          <w:lang w:val="hy-AM"/>
        </w:rPr>
        <w:t>. Տեղեկատվություն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 w:rsidR="002D3876" w:rsidRPr="00A46F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2957F878" w14:textId="77777777" w:rsidR="002D3876" w:rsidRPr="00A46F06" w:rsidRDefault="002D3876" w:rsidP="00A46F06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6F06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այլ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կամ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չի</w:t>
      </w:r>
      <w:r w:rsidRPr="00A46F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6F06">
        <w:rPr>
          <w:rFonts w:ascii="GHEA Grapalat" w:hAnsi="GHEA Grapalat" w:cs="Arial"/>
          <w:sz w:val="24"/>
          <w:szCs w:val="24"/>
          <w:lang w:val="hy-AM"/>
        </w:rPr>
        <w:t>առաջանում</w:t>
      </w:r>
      <w:r w:rsidRPr="00A46F06">
        <w:rPr>
          <w:rFonts w:ascii="GHEA Grapalat" w:hAnsi="GHEA Grapalat"/>
          <w:sz w:val="24"/>
          <w:szCs w:val="24"/>
          <w:lang w:val="hy-AM"/>
        </w:rPr>
        <w:t>:</w:t>
      </w:r>
    </w:p>
    <w:p w14:paraId="42B909F3" w14:textId="30147896" w:rsidR="00362E6A" w:rsidRPr="00A46F06" w:rsidRDefault="002D3876" w:rsidP="00A46F06">
      <w:pPr>
        <w:pStyle w:val="mechtex"/>
        <w:spacing w:line="360" w:lineRule="auto"/>
        <w:ind w:firstLine="28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46F06">
        <w:rPr>
          <w:rFonts w:ascii="GHEA Grapalat" w:hAnsi="GHEA Grapalat" w:cs="Arial"/>
          <w:sz w:val="24"/>
          <w:szCs w:val="24"/>
          <w:lang w:val="hy-AM"/>
        </w:rPr>
        <w:tab/>
      </w:r>
      <w:r w:rsidR="004453D1" w:rsidRPr="00A46F06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A46F06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362E6A" w:rsidRPr="00A46F06">
        <w:rPr>
          <w:rFonts w:ascii="GHEA Grapalat" w:hAnsi="GHEA Grapalat" w:cs="Sylfaen"/>
          <w:b/>
          <w:sz w:val="24"/>
          <w:szCs w:val="24"/>
          <w:lang w:val="hy-AM"/>
        </w:rPr>
        <w:t>Նախագիծը մշակվել է ՀՀ բարձր տեխնոլոգիական արդյունաբերության նախարարության կողմից:</w:t>
      </w:r>
    </w:p>
    <w:p w14:paraId="2EE3D083" w14:textId="4E3E5446" w:rsidR="002D3876" w:rsidRPr="00A46F06" w:rsidRDefault="004453D1" w:rsidP="00A46F06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46F06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362E6A" w:rsidRPr="00A46F06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2D3876" w:rsidRPr="00A46F06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անհրաժեշտությունը և պետական</w:t>
      </w:r>
      <w:r w:rsidR="002D3876" w:rsidRPr="00A46F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3876" w:rsidRPr="00A46F06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եկամուտներում ու ծախսերում սպասվելիք փոփոխությունները </w:t>
      </w:r>
    </w:p>
    <w:p w14:paraId="74C2FEEA" w14:textId="77777777" w:rsidR="002D3876" w:rsidRPr="00A46F06" w:rsidRDefault="002D3876" w:rsidP="00A46F06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A46F06">
        <w:rPr>
          <w:rFonts w:ascii="GHEA Grapalat" w:hAnsi="GHEA Grapalat" w:cs="Sylfaen"/>
          <w:lang w:val="hy-AM"/>
        </w:rPr>
        <w:t xml:space="preserve">Որոշման նախագծի ընդունումը 2024 թվականի պետական բյուջեում լրացուցիչ ֆինանսական միջոցների անհրաժեշտության և պետական </w:t>
      </w:r>
      <w:r w:rsidRPr="00A46F06">
        <w:rPr>
          <w:rFonts w:ascii="GHEA Grapalat" w:hAnsi="GHEA Grapalat" w:cs="GHEA Grapalat"/>
          <w:lang w:val="hy-AM"/>
        </w:rPr>
        <w:t>բյուջեի եկամուտներում ու ծախսերում փոփոխությունների չի հանգեցնում</w:t>
      </w:r>
      <w:r w:rsidRPr="00A46F06">
        <w:rPr>
          <w:rFonts w:ascii="GHEA Grapalat" w:hAnsi="GHEA Grapalat" w:cs="Sylfaen"/>
          <w:lang w:val="hy-AM"/>
        </w:rPr>
        <w:t>:</w:t>
      </w:r>
    </w:p>
    <w:p w14:paraId="77BA423A" w14:textId="1C62DDF3" w:rsidR="002D3876" w:rsidRPr="00A46F06" w:rsidRDefault="002D3876" w:rsidP="00A46F06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 w:rsidRPr="00A46F06">
        <w:rPr>
          <w:rFonts w:ascii="GHEA Grapalat" w:hAnsi="GHEA Grapalat"/>
          <w:b/>
          <w:lang w:val="hy-AM"/>
        </w:rPr>
        <w:lastRenderedPageBreak/>
        <w:t xml:space="preserve">        </w:t>
      </w:r>
      <w:r w:rsidR="004453D1" w:rsidRPr="00A46F06">
        <w:rPr>
          <w:rFonts w:ascii="GHEA Grapalat" w:hAnsi="GHEA Grapalat"/>
          <w:b/>
          <w:lang w:val="hy-AM"/>
        </w:rPr>
        <w:t>6</w:t>
      </w:r>
      <w:r w:rsidRPr="00A46F06">
        <w:rPr>
          <w:rFonts w:ascii="GHEA Grapalat" w:hAnsi="GHEA Grapalat"/>
          <w:b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3F8BA893" w14:textId="77777777" w:rsidR="002D3876" w:rsidRPr="00A46F06" w:rsidRDefault="002D3876" w:rsidP="00A46F06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 w:rsidRPr="00A46F06">
        <w:rPr>
          <w:rFonts w:ascii="GHEA Grapalat" w:hAnsi="GHEA Grapalat" w:cs="Sylfaen"/>
          <w:lang w:val="hy-AM"/>
        </w:rPr>
        <w:t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«Հեռահաղորդակցություն» բաժնի դրույթներից, այն է՝ Հայաստանի Հանրապետության ողջ տարածքում ռադիոեթերի շուրջօրյա վերահսկում, և մինչև 100 տոկոս եթերի մաքրության ապահովում, այդ նպատակով շարժական և բազային ռադիոմոնիթորինգի ժամանակակից համակարգի ներդրում:</w:t>
      </w:r>
    </w:p>
    <w:p w14:paraId="7AE8A179" w14:textId="77777777" w:rsidR="002D3876" w:rsidRPr="00A46F06" w:rsidRDefault="002D3876" w:rsidP="00A46F0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sectPr w:rsidR="002D3876" w:rsidRPr="00A46F06" w:rsidSect="00487DE0">
      <w:pgSz w:w="12240" w:h="15840"/>
      <w:pgMar w:top="450" w:right="810" w:bottom="90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FED29" w14:textId="77777777" w:rsidR="00FC6B55" w:rsidRDefault="00FC6B55" w:rsidP="001A2632">
      <w:r>
        <w:separator/>
      </w:r>
    </w:p>
  </w:endnote>
  <w:endnote w:type="continuationSeparator" w:id="0">
    <w:p w14:paraId="242C2426" w14:textId="77777777" w:rsidR="00FC6B55" w:rsidRDefault="00FC6B55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13F784" w14:textId="77777777" w:rsidR="00FC6B55" w:rsidRDefault="00FC6B55" w:rsidP="001A2632">
      <w:r>
        <w:separator/>
      </w:r>
    </w:p>
  </w:footnote>
  <w:footnote w:type="continuationSeparator" w:id="0">
    <w:p w14:paraId="58406C73" w14:textId="77777777" w:rsidR="00FC6B55" w:rsidRDefault="00FC6B55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05D04"/>
    <w:multiLevelType w:val="hybridMultilevel"/>
    <w:tmpl w:val="44E0B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82462"/>
    <w:multiLevelType w:val="hybridMultilevel"/>
    <w:tmpl w:val="A322F09A"/>
    <w:lvl w:ilvl="0" w:tplc="60C6EC30">
      <w:start w:val="1"/>
      <w:numFmt w:val="decimal"/>
      <w:lvlText w:val="%1)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FE4EC2"/>
    <w:multiLevelType w:val="hybridMultilevel"/>
    <w:tmpl w:val="168AEA38"/>
    <w:lvl w:ilvl="0" w:tplc="886E6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BF3F19"/>
    <w:multiLevelType w:val="hybridMultilevel"/>
    <w:tmpl w:val="C55873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DDC2F0D"/>
    <w:multiLevelType w:val="hybridMultilevel"/>
    <w:tmpl w:val="9DD22D7C"/>
    <w:lvl w:ilvl="0" w:tplc="704A2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9"/>
  </w:num>
  <w:num w:numId="6">
    <w:abstractNumId w:val="5"/>
  </w:num>
  <w:num w:numId="7">
    <w:abstractNumId w:val="10"/>
  </w:num>
  <w:num w:numId="8">
    <w:abstractNumId w:val="2"/>
  </w:num>
  <w:num w:numId="9">
    <w:abstractNumId w:val="6"/>
  </w:num>
  <w:num w:numId="10">
    <w:abstractNumId w:val="4"/>
  </w:num>
  <w:num w:numId="11">
    <w:abstractNumId w:val="1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5B"/>
    <w:rsid w:val="00001BB8"/>
    <w:rsid w:val="00007887"/>
    <w:rsid w:val="000232D0"/>
    <w:rsid w:val="000235DD"/>
    <w:rsid w:val="00025B2E"/>
    <w:rsid w:val="00027AC0"/>
    <w:rsid w:val="0003269D"/>
    <w:rsid w:val="00035326"/>
    <w:rsid w:val="00057A49"/>
    <w:rsid w:val="00065009"/>
    <w:rsid w:val="00067165"/>
    <w:rsid w:val="00070B53"/>
    <w:rsid w:val="000753BF"/>
    <w:rsid w:val="00080907"/>
    <w:rsid w:val="0009006C"/>
    <w:rsid w:val="000A5E5E"/>
    <w:rsid w:val="000B5753"/>
    <w:rsid w:val="000B5A4E"/>
    <w:rsid w:val="000B6976"/>
    <w:rsid w:val="000E04C7"/>
    <w:rsid w:val="000E2297"/>
    <w:rsid w:val="000E34AE"/>
    <w:rsid w:val="000F0E14"/>
    <w:rsid w:val="000F265C"/>
    <w:rsid w:val="001004CD"/>
    <w:rsid w:val="00106D28"/>
    <w:rsid w:val="00115088"/>
    <w:rsid w:val="00115734"/>
    <w:rsid w:val="00116FE7"/>
    <w:rsid w:val="00120D04"/>
    <w:rsid w:val="0012163F"/>
    <w:rsid w:val="001268A6"/>
    <w:rsid w:val="001320EA"/>
    <w:rsid w:val="00144AE2"/>
    <w:rsid w:val="001518CE"/>
    <w:rsid w:val="00154664"/>
    <w:rsid w:val="00160128"/>
    <w:rsid w:val="001621EE"/>
    <w:rsid w:val="00170EF8"/>
    <w:rsid w:val="00181F85"/>
    <w:rsid w:val="00182469"/>
    <w:rsid w:val="00185517"/>
    <w:rsid w:val="00190871"/>
    <w:rsid w:val="001918DD"/>
    <w:rsid w:val="001940C1"/>
    <w:rsid w:val="00196B44"/>
    <w:rsid w:val="00197FDB"/>
    <w:rsid w:val="001A2632"/>
    <w:rsid w:val="001A72A7"/>
    <w:rsid w:val="001B043B"/>
    <w:rsid w:val="001B1645"/>
    <w:rsid w:val="001B3355"/>
    <w:rsid w:val="001B34CA"/>
    <w:rsid w:val="001C3967"/>
    <w:rsid w:val="001C57A6"/>
    <w:rsid w:val="001D0455"/>
    <w:rsid w:val="001D1896"/>
    <w:rsid w:val="001D6917"/>
    <w:rsid w:val="001E67EB"/>
    <w:rsid w:val="001E726F"/>
    <w:rsid w:val="0021023E"/>
    <w:rsid w:val="00212413"/>
    <w:rsid w:val="00213AF3"/>
    <w:rsid w:val="0021698E"/>
    <w:rsid w:val="002169BB"/>
    <w:rsid w:val="00222485"/>
    <w:rsid w:val="00260DA3"/>
    <w:rsid w:val="00261C1E"/>
    <w:rsid w:val="002625F1"/>
    <w:rsid w:val="002632D1"/>
    <w:rsid w:val="002679C7"/>
    <w:rsid w:val="00276A26"/>
    <w:rsid w:val="00280938"/>
    <w:rsid w:val="002814CC"/>
    <w:rsid w:val="00283363"/>
    <w:rsid w:val="00284C11"/>
    <w:rsid w:val="002937BE"/>
    <w:rsid w:val="00294CDD"/>
    <w:rsid w:val="00296D31"/>
    <w:rsid w:val="002A2771"/>
    <w:rsid w:val="002A4516"/>
    <w:rsid w:val="002A7B57"/>
    <w:rsid w:val="002B1DD0"/>
    <w:rsid w:val="002B387B"/>
    <w:rsid w:val="002C3E4F"/>
    <w:rsid w:val="002D0A70"/>
    <w:rsid w:val="002D231D"/>
    <w:rsid w:val="002D3876"/>
    <w:rsid w:val="002E264E"/>
    <w:rsid w:val="002E31F1"/>
    <w:rsid w:val="002F289A"/>
    <w:rsid w:val="00301D6D"/>
    <w:rsid w:val="00304C0B"/>
    <w:rsid w:val="0032404E"/>
    <w:rsid w:val="003320BE"/>
    <w:rsid w:val="0034061E"/>
    <w:rsid w:val="003408DB"/>
    <w:rsid w:val="00345DAB"/>
    <w:rsid w:val="003572B5"/>
    <w:rsid w:val="00360096"/>
    <w:rsid w:val="00362E6A"/>
    <w:rsid w:val="00366BE1"/>
    <w:rsid w:val="00367367"/>
    <w:rsid w:val="00377D16"/>
    <w:rsid w:val="00384A7A"/>
    <w:rsid w:val="00385BCE"/>
    <w:rsid w:val="00386B1A"/>
    <w:rsid w:val="00392072"/>
    <w:rsid w:val="00392C58"/>
    <w:rsid w:val="00395D1D"/>
    <w:rsid w:val="003A228B"/>
    <w:rsid w:val="003A7857"/>
    <w:rsid w:val="003B15A1"/>
    <w:rsid w:val="003B254F"/>
    <w:rsid w:val="003B2BFA"/>
    <w:rsid w:val="003C142E"/>
    <w:rsid w:val="003C4634"/>
    <w:rsid w:val="003D2094"/>
    <w:rsid w:val="003D3F76"/>
    <w:rsid w:val="003E2163"/>
    <w:rsid w:val="003E3149"/>
    <w:rsid w:val="003E358C"/>
    <w:rsid w:val="003E6903"/>
    <w:rsid w:val="003F07E5"/>
    <w:rsid w:val="003F29AA"/>
    <w:rsid w:val="003F36D0"/>
    <w:rsid w:val="0040198E"/>
    <w:rsid w:val="00420C8C"/>
    <w:rsid w:val="00423C85"/>
    <w:rsid w:val="004277D2"/>
    <w:rsid w:val="00435CCF"/>
    <w:rsid w:val="004453D1"/>
    <w:rsid w:val="004466B5"/>
    <w:rsid w:val="004526B7"/>
    <w:rsid w:val="00455BFD"/>
    <w:rsid w:val="0046152C"/>
    <w:rsid w:val="0047431E"/>
    <w:rsid w:val="00477618"/>
    <w:rsid w:val="00477D15"/>
    <w:rsid w:val="00480744"/>
    <w:rsid w:val="00482205"/>
    <w:rsid w:val="00487DE0"/>
    <w:rsid w:val="00490238"/>
    <w:rsid w:val="0049347C"/>
    <w:rsid w:val="004A7164"/>
    <w:rsid w:val="004B4794"/>
    <w:rsid w:val="004B4E2F"/>
    <w:rsid w:val="004B5883"/>
    <w:rsid w:val="004B6190"/>
    <w:rsid w:val="004B7219"/>
    <w:rsid w:val="004C06E7"/>
    <w:rsid w:val="004C14CE"/>
    <w:rsid w:val="004C45B6"/>
    <w:rsid w:val="004E1000"/>
    <w:rsid w:val="004F5E68"/>
    <w:rsid w:val="00501EDB"/>
    <w:rsid w:val="00501F33"/>
    <w:rsid w:val="0050524A"/>
    <w:rsid w:val="0051063D"/>
    <w:rsid w:val="00517F9C"/>
    <w:rsid w:val="005278A7"/>
    <w:rsid w:val="00527FD7"/>
    <w:rsid w:val="0053517C"/>
    <w:rsid w:val="00541FA2"/>
    <w:rsid w:val="005547B5"/>
    <w:rsid w:val="00556414"/>
    <w:rsid w:val="00556F54"/>
    <w:rsid w:val="00557DE1"/>
    <w:rsid w:val="00563D35"/>
    <w:rsid w:val="00565873"/>
    <w:rsid w:val="00583400"/>
    <w:rsid w:val="00587A24"/>
    <w:rsid w:val="00593AFD"/>
    <w:rsid w:val="005A1144"/>
    <w:rsid w:val="005A7990"/>
    <w:rsid w:val="005B070A"/>
    <w:rsid w:val="005B5683"/>
    <w:rsid w:val="005C3C31"/>
    <w:rsid w:val="005C6BA8"/>
    <w:rsid w:val="005D0C8E"/>
    <w:rsid w:val="005D14F3"/>
    <w:rsid w:val="005D3112"/>
    <w:rsid w:val="005D5F03"/>
    <w:rsid w:val="005E188A"/>
    <w:rsid w:val="005E3493"/>
    <w:rsid w:val="005E3937"/>
    <w:rsid w:val="005E7EDB"/>
    <w:rsid w:val="005F1F90"/>
    <w:rsid w:val="00600C67"/>
    <w:rsid w:val="00600CA7"/>
    <w:rsid w:val="0060126D"/>
    <w:rsid w:val="00612DAE"/>
    <w:rsid w:val="00617409"/>
    <w:rsid w:val="00617470"/>
    <w:rsid w:val="0062291A"/>
    <w:rsid w:val="00623FC6"/>
    <w:rsid w:val="006370EC"/>
    <w:rsid w:val="00641781"/>
    <w:rsid w:val="006440A4"/>
    <w:rsid w:val="006536D1"/>
    <w:rsid w:val="006627A2"/>
    <w:rsid w:val="0067132F"/>
    <w:rsid w:val="006764D6"/>
    <w:rsid w:val="0069342D"/>
    <w:rsid w:val="00693CA4"/>
    <w:rsid w:val="0069523A"/>
    <w:rsid w:val="006A3769"/>
    <w:rsid w:val="006A4F23"/>
    <w:rsid w:val="006A5927"/>
    <w:rsid w:val="006C5E80"/>
    <w:rsid w:val="006E32B4"/>
    <w:rsid w:val="006E55D2"/>
    <w:rsid w:val="006E773D"/>
    <w:rsid w:val="006F122A"/>
    <w:rsid w:val="006F2D54"/>
    <w:rsid w:val="006F5C8A"/>
    <w:rsid w:val="006F7B36"/>
    <w:rsid w:val="007020C7"/>
    <w:rsid w:val="00703918"/>
    <w:rsid w:val="00704435"/>
    <w:rsid w:val="0070651C"/>
    <w:rsid w:val="00711C18"/>
    <w:rsid w:val="00713977"/>
    <w:rsid w:val="00717E78"/>
    <w:rsid w:val="00722C63"/>
    <w:rsid w:val="00725725"/>
    <w:rsid w:val="00733AD9"/>
    <w:rsid w:val="0073552E"/>
    <w:rsid w:val="007406D6"/>
    <w:rsid w:val="00741AB4"/>
    <w:rsid w:val="00745C97"/>
    <w:rsid w:val="007721D8"/>
    <w:rsid w:val="007801F2"/>
    <w:rsid w:val="00781261"/>
    <w:rsid w:val="00782893"/>
    <w:rsid w:val="00796380"/>
    <w:rsid w:val="00796F5E"/>
    <w:rsid w:val="007A3305"/>
    <w:rsid w:val="007B531E"/>
    <w:rsid w:val="007B683E"/>
    <w:rsid w:val="007C2A4D"/>
    <w:rsid w:val="007C7A97"/>
    <w:rsid w:val="007D435B"/>
    <w:rsid w:val="007D5F9F"/>
    <w:rsid w:val="007E1338"/>
    <w:rsid w:val="007E4FB6"/>
    <w:rsid w:val="007F2B18"/>
    <w:rsid w:val="007F4CD4"/>
    <w:rsid w:val="007F5012"/>
    <w:rsid w:val="00804A62"/>
    <w:rsid w:val="00806E20"/>
    <w:rsid w:val="00810B42"/>
    <w:rsid w:val="00816D0E"/>
    <w:rsid w:val="00816FFB"/>
    <w:rsid w:val="00817E6D"/>
    <w:rsid w:val="0082615A"/>
    <w:rsid w:val="00831EA9"/>
    <w:rsid w:val="008324E1"/>
    <w:rsid w:val="00832A63"/>
    <w:rsid w:val="00836233"/>
    <w:rsid w:val="00840466"/>
    <w:rsid w:val="00842A5D"/>
    <w:rsid w:val="00843370"/>
    <w:rsid w:val="0084651F"/>
    <w:rsid w:val="0085293F"/>
    <w:rsid w:val="00855FD4"/>
    <w:rsid w:val="00856127"/>
    <w:rsid w:val="008575E6"/>
    <w:rsid w:val="008619C4"/>
    <w:rsid w:val="00865771"/>
    <w:rsid w:val="00867066"/>
    <w:rsid w:val="00871356"/>
    <w:rsid w:val="00875A45"/>
    <w:rsid w:val="00880EF3"/>
    <w:rsid w:val="0088724A"/>
    <w:rsid w:val="008955C2"/>
    <w:rsid w:val="00897111"/>
    <w:rsid w:val="008B3FDB"/>
    <w:rsid w:val="008C50AE"/>
    <w:rsid w:val="008C717D"/>
    <w:rsid w:val="008C72C9"/>
    <w:rsid w:val="008D2BDB"/>
    <w:rsid w:val="008D4A4A"/>
    <w:rsid w:val="008D7427"/>
    <w:rsid w:val="008E3495"/>
    <w:rsid w:val="008F07DB"/>
    <w:rsid w:val="008F1BCD"/>
    <w:rsid w:val="008F4A6A"/>
    <w:rsid w:val="00903F6B"/>
    <w:rsid w:val="009054AA"/>
    <w:rsid w:val="00906DF3"/>
    <w:rsid w:val="00911FB7"/>
    <w:rsid w:val="00915AB1"/>
    <w:rsid w:val="00923542"/>
    <w:rsid w:val="009258EF"/>
    <w:rsid w:val="00930E2C"/>
    <w:rsid w:val="00932292"/>
    <w:rsid w:val="00932485"/>
    <w:rsid w:val="00936289"/>
    <w:rsid w:val="0093758B"/>
    <w:rsid w:val="009503C6"/>
    <w:rsid w:val="00973F2A"/>
    <w:rsid w:val="00974FE0"/>
    <w:rsid w:val="00984F31"/>
    <w:rsid w:val="00993A14"/>
    <w:rsid w:val="009A36B2"/>
    <w:rsid w:val="009A3A33"/>
    <w:rsid w:val="009C2ED1"/>
    <w:rsid w:val="009C795A"/>
    <w:rsid w:val="009C7980"/>
    <w:rsid w:val="009D0BF0"/>
    <w:rsid w:val="009D29F7"/>
    <w:rsid w:val="009D2E01"/>
    <w:rsid w:val="009D66C2"/>
    <w:rsid w:val="009D6DBC"/>
    <w:rsid w:val="009E01D6"/>
    <w:rsid w:val="009E23B0"/>
    <w:rsid w:val="009F5533"/>
    <w:rsid w:val="009F5D83"/>
    <w:rsid w:val="009F6997"/>
    <w:rsid w:val="00A03601"/>
    <w:rsid w:val="00A05247"/>
    <w:rsid w:val="00A07E79"/>
    <w:rsid w:val="00A13377"/>
    <w:rsid w:val="00A14DAB"/>
    <w:rsid w:val="00A15DD9"/>
    <w:rsid w:val="00A17425"/>
    <w:rsid w:val="00A20BB5"/>
    <w:rsid w:val="00A21BBB"/>
    <w:rsid w:val="00A232A4"/>
    <w:rsid w:val="00A369F0"/>
    <w:rsid w:val="00A37385"/>
    <w:rsid w:val="00A41F88"/>
    <w:rsid w:val="00A43D4E"/>
    <w:rsid w:val="00A44ACC"/>
    <w:rsid w:val="00A46F06"/>
    <w:rsid w:val="00A46F62"/>
    <w:rsid w:val="00A55099"/>
    <w:rsid w:val="00A64E14"/>
    <w:rsid w:val="00A6525A"/>
    <w:rsid w:val="00A65A06"/>
    <w:rsid w:val="00A74395"/>
    <w:rsid w:val="00A7535C"/>
    <w:rsid w:val="00A82C22"/>
    <w:rsid w:val="00A82C9A"/>
    <w:rsid w:val="00A839ED"/>
    <w:rsid w:val="00A86CCB"/>
    <w:rsid w:val="00A961A2"/>
    <w:rsid w:val="00A963C1"/>
    <w:rsid w:val="00AA36E6"/>
    <w:rsid w:val="00AA4663"/>
    <w:rsid w:val="00AA570C"/>
    <w:rsid w:val="00AA692B"/>
    <w:rsid w:val="00AB0DDC"/>
    <w:rsid w:val="00AB337B"/>
    <w:rsid w:val="00AB3A5C"/>
    <w:rsid w:val="00AB6E83"/>
    <w:rsid w:val="00AC55A9"/>
    <w:rsid w:val="00AC5673"/>
    <w:rsid w:val="00AD1420"/>
    <w:rsid w:val="00AD1D2C"/>
    <w:rsid w:val="00AD5C17"/>
    <w:rsid w:val="00AD6189"/>
    <w:rsid w:val="00AD7EFB"/>
    <w:rsid w:val="00AE59F0"/>
    <w:rsid w:val="00AF037B"/>
    <w:rsid w:val="00B06D6E"/>
    <w:rsid w:val="00B22E14"/>
    <w:rsid w:val="00B238DF"/>
    <w:rsid w:val="00B337CD"/>
    <w:rsid w:val="00B418D7"/>
    <w:rsid w:val="00B5076A"/>
    <w:rsid w:val="00B50C34"/>
    <w:rsid w:val="00B660F5"/>
    <w:rsid w:val="00B7640F"/>
    <w:rsid w:val="00B779B7"/>
    <w:rsid w:val="00B80406"/>
    <w:rsid w:val="00B80730"/>
    <w:rsid w:val="00B827E1"/>
    <w:rsid w:val="00B95909"/>
    <w:rsid w:val="00B97BC2"/>
    <w:rsid w:val="00BA7BD8"/>
    <w:rsid w:val="00BB270B"/>
    <w:rsid w:val="00BB2B0C"/>
    <w:rsid w:val="00BB4C20"/>
    <w:rsid w:val="00BB56B3"/>
    <w:rsid w:val="00BC0276"/>
    <w:rsid w:val="00BC1982"/>
    <w:rsid w:val="00BC404B"/>
    <w:rsid w:val="00BD3ED2"/>
    <w:rsid w:val="00BE67FA"/>
    <w:rsid w:val="00BF3B07"/>
    <w:rsid w:val="00BF695D"/>
    <w:rsid w:val="00C009EF"/>
    <w:rsid w:val="00C03A69"/>
    <w:rsid w:val="00C25525"/>
    <w:rsid w:val="00C32512"/>
    <w:rsid w:val="00C333E5"/>
    <w:rsid w:val="00C41CAF"/>
    <w:rsid w:val="00C5108C"/>
    <w:rsid w:val="00C54156"/>
    <w:rsid w:val="00C5455E"/>
    <w:rsid w:val="00C63047"/>
    <w:rsid w:val="00C71053"/>
    <w:rsid w:val="00C73217"/>
    <w:rsid w:val="00C7406C"/>
    <w:rsid w:val="00C81D25"/>
    <w:rsid w:val="00C8408A"/>
    <w:rsid w:val="00C8722C"/>
    <w:rsid w:val="00C91527"/>
    <w:rsid w:val="00C91968"/>
    <w:rsid w:val="00C9335E"/>
    <w:rsid w:val="00C94CA2"/>
    <w:rsid w:val="00CA1452"/>
    <w:rsid w:val="00CA35CB"/>
    <w:rsid w:val="00CB4A16"/>
    <w:rsid w:val="00CB5709"/>
    <w:rsid w:val="00CB69A0"/>
    <w:rsid w:val="00CB6A33"/>
    <w:rsid w:val="00CC4F7E"/>
    <w:rsid w:val="00CD02F7"/>
    <w:rsid w:val="00CE6044"/>
    <w:rsid w:val="00CE7830"/>
    <w:rsid w:val="00CF7B1A"/>
    <w:rsid w:val="00D027CA"/>
    <w:rsid w:val="00D153CB"/>
    <w:rsid w:val="00D2148F"/>
    <w:rsid w:val="00D21FE1"/>
    <w:rsid w:val="00D2304C"/>
    <w:rsid w:val="00D24D46"/>
    <w:rsid w:val="00D4377F"/>
    <w:rsid w:val="00D53F05"/>
    <w:rsid w:val="00D54215"/>
    <w:rsid w:val="00D564EE"/>
    <w:rsid w:val="00D57037"/>
    <w:rsid w:val="00D62366"/>
    <w:rsid w:val="00D676F8"/>
    <w:rsid w:val="00D744A9"/>
    <w:rsid w:val="00D8316B"/>
    <w:rsid w:val="00D8360F"/>
    <w:rsid w:val="00D83738"/>
    <w:rsid w:val="00D852F6"/>
    <w:rsid w:val="00D866E5"/>
    <w:rsid w:val="00D86FEE"/>
    <w:rsid w:val="00D93C5B"/>
    <w:rsid w:val="00DA150B"/>
    <w:rsid w:val="00DB1A96"/>
    <w:rsid w:val="00DC0F48"/>
    <w:rsid w:val="00DC104F"/>
    <w:rsid w:val="00DC1F5F"/>
    <w:rsid w:val="00DC261E"/>
    <w:rsid w:val="00DD2C38"/>
    <w:rsid w:val="00DE744F"/>
    <w:rsid w:val="00DF011E"/>
    <w:rsid w:val="00DF46EA"/>
    <w:rsid w:val="00DF57B5"/>
    <w:rsid w:val="00E00952"/>
    <w:rsid w:val="00E06F94"/>
    <w:rsid w:val="00E07E45"/>
    <w:rsid w:val="00E13F41"/>
    <w:rsid w:val="00E16FB4"/>
    <w:rsid w:val="00E226E0"/>
    <w:rsid w:val="00E3564C"/>
    <w:rsid w:val="00E43396"/>
    <w:rsid w:val="00E44110"/>
    <w:rsid w:val="00E45179"/>
    <w:rsid w:val="00E60250"/>
    <w:rsid w:val="00E60A0B"/>
    <w:rsid w:val="00E61190"/>
    <w:rsid w:val="00E61948"/>
    <w:rsid w:val="00E67B8B"/>
    <w:rsid w:val="00E73995"/>
    <w:rsid w:val="00E82AA5"/>
    <w:rsid w:val="00E83B74"/>
    <w:rsid w:val="00E86281"/>
    <w:rsid w:val="00E92606"/>
    <w:rsid w:val="00EA2464"/>
    <w:rsid w:val="00EB16B4"/>
    <w:rsid w:val="00EB6904"/>
    <w:rsid w:val="00EB70E8"/>
    <w:rsid w:val="00EC7194"/>
    <w:rsid w:val="00ED01A4"/>
    <w:rsid w:val="00ED3B50"/>
    <w:rsid w:val="00ED3F4E"/>
    <w:rsid w:val="00ED6ECB"/>
    <w:rsid w:val="00EE569A"/>
    <w:rsid w:val="00EE7200"/>
    <w:rsid w:val="00EF332B"/>
    <w:rsid w:val="00F07C8D"/>
    <w:rsid w:val="00F07F71"/>
    <w:rsid w:val="00F15112"/>
    <w:rsid w:val="00F23786"/>
    <w:rsid w:val="00F25747"/>
    <w:rsid w:val="00F258F5"/>
    <w:rsid w:val="00F27ADD"/>
    <w:rsid w:val="00F27C4B"/>
    <w:rsid w:val="00F35EF0"/>
    <w:rsid w:val="00F366C3"/>
    <w:rsid w:val="00F43A0D"/>
    <w:rsid w:val="00F46AF2"/>
    <w:rsid w:val="00F50AB5"/>
    <w:rsid w:val="00F6047E"/>
    <w:rsid w:val="00F62209"/>
    <w:rsid w:val="00F669AE"/>
    <w:rsid w:val="00F71608"/>
    <w:rsid w:val="00F71FF4"/>
    <w:rsid w:val="00F8376F"/>
    <w:rsid w:val="00F84EF4"/>
    <w:rsid w:val="00F85930"/>
    <w:rsid w:val="00FA1138"/>
    <w:rsid w:val="00FB24E5"/>
    <w:rsid w:val="00FB25D5"/>
    <w:rsid w:val="00FB2AC1"/>
    <w:rsid w:val="00FB57A9"/>
    <w:rsid w:val="00FB5AFE"/>
    <w:rsid w:val="00FC3B37"/>
    <w:rsid w:val="00FC6B55"/>
    <w:rsid w:val="00FD1406"/>
    <w:rsid w:val="00FD5917"/>
    <w:rsid w:val="00FD622C"/>
    <w:rsid w:val="00FD69C8"/>
    <w:rsid w:val="00FE6295"/>
    <w:rsid w:val="00FF34A6"/>
    <w:rsid w:val="00FF588A"/>
    <w:rsid w:val="00FF6149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E6A7"/>
  <w15:docId w15:val="{B843BC72-F15B-4BB0-8F46-3BDED824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  <w:style w:type="character" w:styleId="Emphasis">
    <w:name w:val="Emphasis"/>
    <w:basedOn w:val="DefaultParagraphFont"/>
    <w:uiPriority w:val="20"/>
    <w:qFormat/>
    <w:rsid w:val="00FE6295"/>
    <w:rPr>
      <w:i/>
      <w:iCs/>
    </w:rPr>
  </w:style>
  <w:style w:type="table" w:styleId="TableGrid">
    <w:name w:val="Table Grid"/>
    <w:basedOn w:val="TableNormal"/>
    <w:uiPriority w:val="39"/>
    <w:rsid w:val="00293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19B50-6734-450F-8E1F-085AE34E4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https:/mul2-mtc.gov.am/tasks/1021728/oneclick/b1fc983fe8eb0df79dca468eb8e22f0225cb811830a573d26e76a309dfa684af.docx?token=d4414b642645c931fbb754b4f67a794c</cp:keywords>
  <cp:lastModifiedBy>Artur Baghdasaryan</cp:lastModifiedBy>
  <cp:revision>6</cp:revision>
  <cp:lastPrinted>2023-08-16T06:08:00Z</cp:lastPrinted>
  <dcterms:created xsi:type="dcterms:W3CDTF">2024-07-02T12:53:00Z</dcterms:created>
  <dcterms:modified xsi:type="dcterms:W3CDTF">2024-07-02T13:16:00Z</dcterms:modified>
</cp:coreProperties>
</file>