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C98" w:rsidRDefault="00636C98" w:rsidP="00134CEA">
      <w:pPr>
        <w:tabs>
          <w:tab w:val="center" w:pos="6750"/>
          <w:tab w:val="left" w:pos="8235"/>
        </w:tabs>
        <w:jc w:val="center"/>
        <w:rPr>
          <w:rFonts w:ascii="GHEA Grapalat" w:eastAsia="SimSun" w:hAnsi="GHEA Grapalat" w:cs="GHEA Grapalat"/>
          <w:b/>
          <w:bCs/>
          <w:color w:val="000000"/>
          <w:lang w:val="hy-AM"/>
        </w:rPr>
      </w:pPr>
      <w:bookmarkStart w:id="0" w:name="_GoBack"/>
      <w:bookmarkEnd w:id="0"/>
      <w:r>
        <w:rPr>
          <w:rFonts w:ascii="GHEA Grapalat" w:eastAsia="SimSun" w:hAnsi="GHEA Grapalat" w:cs="GHEA Grapalat"/>
          <w:b/>
          <w:bCs/>
          <w:color w:val="000000"/>
          <w:lang w:val="hy-AM"/>
        </w:rPr>
        <w:t>ԱՄՓՈՓԱԹԵՐԹ</w:t>
      </w:r>
    </w:p>
    <w:p w:rsidR="00134CEA" w:rsidRPr="00134CEA" w:rsidRDefault="00134CEA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bCs/>
          <w:lang w:val="hy-AM"/>
        </w:rPr>
      </w:pPr>
      <w:r w:rsidRPr="00134CEA">
        <w:rPr>
          <w:rFonts w:ascii="GHEA Grapalat" w:hAnsi="GHEA Grapalat"/>
          <w:b/>
          <w:bCs/>
          <w:lang w:val="hy-AM"/>
        </w:rPr>
        <w:t>ԿՐԹՈՒԹՅԱՆ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ԵՎ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ԳԻՏՈՒԹՅԱՆ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 xml:space="preserve"> ԲՆԱԳԱՎԱՌՆԵՐՈՒՄ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ՆՇԱՆԱԿԱԼԻ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ՆՎԱՃՈՒՄՆԵՐ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ՈՒՆԵՑՈՂ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ՔԱՂԱՔԱՑԻՆԵՐԻՆ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ՇԱՐՔԱՅԻՆ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ԿԱԶՄԻ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ՊԱՐՏԱԴԻՐ ԶԻՆՎՈՐԱԿԱՆ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ԾԱՌԱՅՈՒԹՅԱՆ</w:t>
      </w:r>
      <w:r w:rsidRPr="00134CEA">
        <w:rPr>
          <w:rFonts w:cs="Calibri"/>
          <w:b/>
          <w:bCs/>
          <w:lang w:val="hy-AM"/>
        </w:rPr>
        <w:t> </w:t>
      </w:r>
      <w:r w:rsidR="00305C22">
        <w:rPr>
          <w:rFonts w:ascii="GHEA Grapalat" w:hAnsi="GHEA Grapalat"/>
          <w:b/>
          <w:bCs/>
          <w:lang w:val="hy-AM"/>
        </w:rPr>
        <w:t>2024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ԹՎԱԿԱՆԻ</w:t>
      </w:r>
      <w:r w:rsidRPr="00134CEA">
        <w:rPr>
          <w:rFonts w:cs="Calibri"/>
          <w:b/>
          <w:bCs/>
          <w:lang w:val="hy-AM"/>
        </w:rPr>
        <w:t> </w:t>
      </w:r>
      <w:r w:rsidR="00305C22">
        <w:rPr>
          <w:rFonts w:ascii="GHEA Grapalat" w:hAnsi="GHEA Grapalat"/>
          <w:b/>
          <w:bCs/>
          <w:lang w:val="hy-AM"/>
        </w:rPr>
        <w:t>ԱՄԱՌԱՅԻՆ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134CEA">
        <w:rPr>
          <w:rFonts w:ascii="GHEA Grapalat" w:hAnsi="GHEA Grapalat"/>
          <w:b/>
          <w:bCs/>
          <w:lang w:val="hy-AM"/>
        </w:rPr>
        <w:t>ԶՈՐԱԿՈՉԻՑ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 xml:space="preserve"> ՏԱՐԿԵՏՈՒՄ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ՏԱԼՈՒ</w:t>
      </w:r>
      <w:r w:rsidRPr="00134CEA">
        <w:rPr>
          <w:rFonts w:cs="Calibri"/>
          <w:b/>
          <w:bCs/>
          <w:lang w:val="hy-AM"/>
        </w:rPr>
        <w:t> </w:t>
      </w:r>
      <w:r w:rsidRPr="00134CEA">
        <w:rPr>
          <w:rFonts w:ascii="GHEA Grapalat" w:hAnsi="GHEA Grapalat"/>
          <w:b/>
          <w:bCs/>
          <w:lang w:val="hy-AM"/>
        </w:rPr>
        <w:t>ՄԱՍԻՆ</w:t>
      </w:r>
    </w:p>
    <w:p w:rsidR="00636C98" w:rsidRDefault="00AA61D2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  <w:r w:rsidRPr="00AA61D2">
        <w:rPr>
          <w:rFonts w:ascii="GHEA Grapalat" w:hAnsi="GHEA Grapalat"/>
          <w:b/>
          <w:lang w:val="hy-AM"/>
        </w:rPr>
        <w:t>ՆԱԽԱԳԾԻ</w:t>
      </w: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6079"/>
        <w:gridCol w:w="769"/>
        <w:gridCol w:w="400"/>
        <w:gridCol w:w="143"/>
        <w:gridCol w:w="4839"/>
      </w:tblGrid>
      <w:tr w:rsidR="00305C22" w:rsidTr="000D0F31">
        <w:trPr>
          <w:trHeight w:val="195"/>
        </w:trPr>
        <w:tc>
          <w:tcPr>
            <w:tcW w:w="7391" w:type="dxa"/>
            <w:gridSpan w:val="4"/>
            <w:vMerge w:val="restart"/>
            <w:shd w:val="clear" w:color="auto" w:fill="E7E6E6" w:themeFill="background2"/>
          </w:tcPr>
          <w:p w:rsidR="00305C22" w:rsidRPr="00305C22" w:rsidRDefault="00305C22" w:rsidP="00305C22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4839" w:type="dxa"/>
            <w:shd w:val="clear" w:color="auto" w:fill="E7E6E6" w:themeFill="background2"/>
          </w:tcPr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04.06.2024թ.</w:t>
            </w:r>
          </w:p>
        </w:tc>
      </w:tr>
      <w:tr w:rsidR="00305C22" w:rsidTr="000D0F31">
        <w:trPr>
          <w:trHeight w:val="165"/>
        </w:trPr>
        <w:tc>
          <w:tcPr>
            <w:tcW w:w="7391" w:type="dxa"/>
            <w:gridSpan w:val="4"/>
            <w:vMerge/>
            <w:shd w:val="clear" w:color="auto" w:fill="E7E6E6" w:themeFill="background2"/>
          </w:tcPr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39" w:type="dxa"/>
            <w:shd w:val="clear" w:color="auto" w:fill="E7E6E6" w:themeFill="background2"/>
          </w:tcPr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305C22">
              <w:rPr>
                <w:rFonts w:ascii="GHEA Grapalat" w:hAnsi="GHEA Grapalat"/>
                <w:b/>
                <w:lang w:val="hy-AM"/>
              </w:rPr>
              <w:t>/27.1/21745-2024</w:t>
            </w:r>
          </w:p>
        </w:tc>
      </w:tr>
      <w:tr w:rsidR="00305C22" w:rsidRPr="00B7318A" w:rsidTr="000D0F31">
        <w:tc>
          <w:tcPr>
            <w:tcW w:w="6079" w:type="dxa"/>
          </w:tcPr>
          <w:p w:rsidR="00305C22" w:rsidRPr="00305C22" w:rsidRDefault="00305C22" w:rsidP="00305C22">
            <w:pPr>
              <w:shd w:val="clear" w:color="auto" w:fill="FFFFFF"/>
              <w:spacing w:line="360" w:lineRule="auto"/>
              <w:ind w:right="-45"/>
              <w:jc w:val="both"/>
              <w:rPr>
                <w:rFonts w:ascii="GHEA Grapalat" w:hAnsi="GHEA Grapalat" w:cs="Sylfaen"/>
                <w:lang w:val="hy-AM"/>
              </w:rPr>
            </w:pPr>
            <w:r w:rsidRPr="00305C22">
              <w:rPr>
                <w:rFonts w:ascii="GHEA Grapalat" w:hAnsi="GHEA Grapalat" w:cs="GHEA Grapalat"/>
                <w:bCs/>
                <w:noProof/>
                <w:lang w:val="hy-AM"/>
              </w:rPr>
              <w:t>1</w:t>
            </w:r>
            <w:r w:rsidRPr="00305C22">
              <w:rPr>
                <w:rFonts w:ascii="GHEA Grapalat" w:hAnsi="GHEA Grapalat" w:cs="Sylfaen"/>
                <w:bCs/>
                <w:noProof/>
                <w:lang w:val="hy-AM"/>
              </w:rPr>
              <w:t>. «</w:t>
            </w:r>
            <w:r w:rsidRPr="00305C22">
              <w:rPr>
                <w:rFonts w:ascii="GHEA Grapalat" w:hAnsi="GHEA Grapalat" w:cs="GHEA Grapalat"/>
                <w:bCs/>
                <w:lang w:val="hy-AM"/>
              </w:rPr>
              <w:t xml:space="preserve">Կրթության և գիտության բնագավառներում նշանակալի նվաճումներ ունեցող քաղաքացիներին շարքային կազմի պարտադիր զինվորական ծառայության 2024 թվականի ամառային զորակոչից տարկետում տալու մասին» Հայաստանի Հանրապետության կառավարության </w:t>
            </w:r>
            <w:r w:rsidRPr="00305C22">
              <w:rPr>
                <w:rFonts w:ascii="GHEA Grapalat" w:hAnsi="GHEA Grapalat" w:cs="Sylfaen"/>
                <w:bCs/>
                <w:noProof/>
                <w:lang w:val="hy-AM"/>
              </w:rPr>
              <w:t>որոշման</w:t>
            </w:r>
            <w:r w:rsidRPr="00305C22">
              <w:rPr>
                <w:rFonts w:ascii="GHEA Grapalat" w:hAnsi="GHEA Grapalat" w:cs="Sylfaen"/>
                <w:lang w:val="hy-AM"/>
              </w:rPr>
              <w:t xml:space="preserve"> նախագծի (այսուհետ՝ Նախագիծ) 1-ին հավելվածի 3-րդ կետի 12-րդ ենթակետում նշված քաղաքացու նվաճումը նշված է՝ Սան Դիեգոյի համալսարան: Հայաստանի Հանրապետության կառավարության  2018  թվականի ապրիլի 12-ի N 451-Ն որոշման հավելվածի  9.1-ին կետի համաձայն՝ Նշանակալի </w:t>
            </w:r>
            <w:r w:rsidRPr="00305C22">
              <w:rPr>
                <w:rFonts w:ascii="GHEA Grapalat" w:hAnsi="GHEA Grapalat" w:cs="Sylfaen"/>
                <w:lang w:val="hy-AM"/>
              </w:rPr>
              <w:lastRenderedPageBreak/>
              <w:t xml:space="preserve">նվաճում է համարվում քաղաքացու՝ աշխարհի լավագույն բարձրագույն ուսումնական հաստատությունների ակադեմիական վարկանիշավորման http://www.shanghairanking.com/ կայքի` պարտադիր զինվորական ծառայության զորակոչից տարկետում ստանալու համար դիմելու կամ դրան նախորդող տարվա համալսարանների ակադեմիական ընդհանուր (Academic Ranking of World Universities) ցանկի </w:t>
            </w:r>
            <w:r w:rsidRPr="00305C22">
              <w:rPr>
                <w:rFonts w:ascii="GHEA Grapalat" w:hAnsi="GHEA Grapalat" w:cs="Sylfaen"/>
                <w:b/>
                <w:lang w:val="hy-AM"/>
              </w:rPr>
              <w:t>առաջին հինգ տասնյակում ընդգրկված</w:t>
            </w:r>
            <w:r w:rsidRPr="00305C22">
              <w:rPr>
                <w:rFonts w:ascii="GHEA Grapalat" w:hAnsi="GHEA Grapalat" w:cs="Sylfaen"/>
                <w:lang w:val="hy-AM"/>
              </w:rPr>
              <w:t xml:space="preserve"> հաստատություններում բակալավրի (դիպլոմավորված մասնագետի, ինտեգրացված), մագիստրատուրայի, ասպիրանտուրայի և այլ կրթական ծրագրերով առկա ուսուցմամբ սովորելու կամ դիմորդ հանդիսանալու հանգամանքը...: Վերոնշյալ կայքի ուսումնասիրությունից պարզ է դառնում, որ Սան Դիեգոյի համալսարանն ընդգրկված չէ առաջին հինգ տասնյակում, ուստի նշված հիմքով Գոռ Սասունի </w:t>
            </w:r>
            <w:r w:rsidRPr="00305C22">
              <w:rPr>
                <w:rFonts w:ascii="GHEA Grapalat" w:hAnsi="GHEA Grapalat" w:cs="Sylfaen"/>
                <w:lang w:val="hy-AM"/>
              </w:rPr>
              <w:lastRenderedPageBreak/>
              <w:t>Աբաղյանին տարկետում տրամադրելն ունի լրացուցիչ հիմնավորման կարիք:</w:t>
            </w:r>
          </w:p>
          <w:p w:rsidR="002D1887" w:rsidRPr="002D1887" w:rsidRDefault="002D1887" w:rsidP="002D1887">
            <w:pPr>
              <w:shd w:val="clear" w:color="auto" w:fill="FFFFFF"/>
              <w:spacing w:line="360" w:lineRule="auto"/>
              <w:ind w:right="-45"/>
              <w:jc w:val="both"/>
              <w:rPr>
                <w:rFonts w:ascii="GHEA Grapalat" w:hAnsi="GHEA Grapalat" w:cs="Sylfaen"/>
                <w:lang w:val="hy-AM"/>
              </w:rPr>
            </w:pPr>
            <w:r w:rsidRPr="002D1887">
              <w:rPr>
                <w:rFonts w:ascii="GHEA Grapalat" w:hAnsi="GHEA Grapalat" w:cs="Sylfaen"/>
                <w:lang w:val="hy-AM"/>
              </w:rPr>
              <w:t>2. Նախագծի 1-ին հավելվածի 3-րդ կետի 14-րդ ենթակետում, որպես նվաճում նշված է Չժեցզյան համալսարան-Իլինոյսի համալսարանի Ուրբանա-Շամպեյն ինստիտուտ: Այս առումով պարզ չէ, թե նշված քաղաքացին որ համալսարան է ընդունվել կամ դիմել, եթե խոսքը  Իլինոյսի Ուրբանա-Շամպեյն համալսարանի մասին է, ապա նշված համալսարանն ընդգրկված չէ վարկանիշային աղյուսակի առաջին հինգ տասնյակում, իսկ եթե Չժեցյան համալսարանն է, ապա անհրաժեշտ է հանել «Իլինոյսի համալսարանի Ուրբանա-Շամպեյն ինստիտուտ» բառերը:</w:t>
            </w:r>
          </w:p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151" w:type="dxa"/>
            <w:gridSpan w:val="4"/>
          </w:tcPr>
          <w:p w:rsidR="00305C22" w:rsidRDefault="00342F7C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:rsidR="00342F7C" w:rsidRDefault="00342F7C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342F7C">
              <w:rPr>
                <w:rFonts w:ascii="GHEA Grapalat" w:hAnsi="GHEA Grapalat"/>
                <w:lang w:val="hy-AM"/>
              </w:rPr>
              <w:t>Քաղաքացին ընդունվել է Կալիֆորնիայի համալսարան, Սան Դիեգո</w:t>
            </w:r>
            <w:r>
              <w:rPr>
                <w:rFonts w:ascii="GHEA Grapalat" w:hAnsi="GHEA Grapalat"/>
                <w:lang w:val="hy-AM"/>
              </w:rPr>
              <w:t xml:space="preserve">, որը </w:t>
            </w:r>
            <w:r w:rsidRPr="00342F7C">
              <w:rPr>
                <w:rFonts w:ascii="GHEA Grapalat" w:hAnsi="GHEA Grapalat"/>
                <w:lang w:val="hy-AM"/>
              </w:rPr>
              <w:t>http://www.shanghairanking.com/</w:t>
            </w:r>
            <w:r>
              <w:rPr>
                <w:rFonts w:ascii="GHEA Grapalat" w:hAnsi="GHEA Grapalat"/>
                <w:lang w:val="hy-AM"/>
              </w:rPr>
              <w:t xml:space="preserve"> կայքի </w:t>
            </w:r>
            <w:r w:rsidR="00592E64">
              <w:rPr>
                <w:rFonts w:ascii="GHEA Grapalat" w:hAnsi="GHEA Grapalat"/>
                <w:lang w:val="hy-AM"/>
              </w:rPr>
              <w:t>19-րդ հորիզոնական է զբաղեցնում: Նախագծում գրվել է ուսումնական հաստատության ճիշտ անվանումը:</w:t>
            </w: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2D1887" w:rsidP="00342F7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1887" w:rsidRDefault="003A35BE" w:rsidP="002D1887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3A35BE" w:rsidRPr="005C1B9A" w:rsidRDefault="003A35BE" w:rsidP="005C1B9A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5C1B9A">
              <w:rPr>
                <w:rFonts w:ascii="GHEA Grapalat" w:hAnsi="GHEA Grapalat"/>
                <w:lang w:val="hy-AM"/>
              </w:rPr>
              <w:t xml:space="preserve">Նշված քաղաքացին տարկետում </w:t>
            </w:r>
            <w:r w:rsidR="003B4D9A" w:rsidRPr="005C1B9A">
              <w:rPr>
                <w:rFonts w:ascii="GHEA Grapalat" w:hAnsi="GHEA Grapalat"/>
                <w:lang w:val="hy-AM"/>
              </w:rPr>
              <w:t xml:space="preserve">է ստացել Հայաստանի Հանրապետության կառավարության  2018  թվականի ապրիլի 12-ի N 451-Ն որոշման հավելվածի  7-րդ կետով առկա նվաճումով, որի պարագայում </w:t>
            </w:r>
            <w:r w:rsidR="00C520E4">
              <w:rPr>
                <w:rFonts w:ascii="GHEA Grapalat" w:hAnsi="GHEA Grapalat"/>
                <w:lang w:val="hy-AM"/>
              </w:rPr>
              <w:t>նվաճումը չի գնահատվում 9.1-ին կետի պահանջներով</w:t>
            </w:r>
            <w:r w:rsidR="005C1B9A" w:rsidRPr="005C1B9A">
              <w:rPr>
                <w:rFonts w:ascii="GHEA Grapalat" w:hAnsi="GHEA Grapalat"/>
                <w:lang w:val="hy-AM"/>
              </w:rPr>
              <w:t xml:space="preserve">: </w:t>
            </w:r>
          </w:p>
          <w:p w:rsidR="002D1887" w:rsidRPr="002D1887" w:rsidRDefault="002D1887" w:rsidP="002D1887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305C22" w:rsidTr="000D0F31">
        <w:tc>
          <w:tcPr>
            <w:tcW w:w="6079" w:type="dxa"/>
          </w:tcPr>
          <w:p w:rsidR="00730B20" w:rsidRPr="00730B20" w:rsidRDefault="00E0193E" w:rsidP="00730B20">
            <w:pPr>
              <w:shd w:val="clear" w:color="auto" w:fill="FFFFFF"/>
              <w:spacing w:line="360" w:lineRule="auto"/>
              <w:ind w:right="-45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3.</w:t>
            </w:r>
            <w:r w:rsidRPr="00E0193E">
              <w:rPr>
                <w:rFonts w:ascii="GHEA Grapalat" w:hAnsi="GHEA Grapalat" w:cs="Sylfaen"/>
                <w:lang w:val="hy-AM"/>
              </w:rPr>
              <w:t xml:space="preserve">Նախագծի 1-ին հավելվածի 3-րդ կետի 36-րդ կետի «Կալիֆորնիայի Սան Դիեգոյի համալսարան» բառերն անհրաժեշտ է փոխարինել «Կալիֆորնիայի համալսարան, Սան Դիեգո» բառերով: Նույն </w:t>
            </w:r>
            <w:r w:rsidRPr="00E0193E">
              <w:rPr>
                <w:rFonts w:ascii="GHEA Grapalat" w:hAnsi="GHEA Grapalat" w:cs="Sylfaen"/>
                <w:lang w:val="hy-AM"/>
              </w:rPr>
              <w:lastRenderedPageBreak/>
              <w:t xml:space="preserve">դիտողությունը վերաբերում է նաև հավելված 2-ի 2-րդ կետի 2-րդ ենթակետին: </w:t>
            </w:r>
          </w:p>
        </w:tc>
        <w:tc>
          <w:tcPr>
            <w:tcW w:w="6151" w:type="dxa"/>
            <w:gridSpan w:val="4"/>
          </w:tcPr>
          <w:p w:rsidR="00305C22" w:rsidRDefault="00E0193E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</w:tc>
      </w:tr>
      <w:tr w:rsidR="00730B20" w:rsidTr="000D0F31">
        <w:trPr>
          <w:trHeight w:val="195"/>
        </w:trPr>
        <w:tc>
          <w:tcPr>
            <w:tcW w:w="7248" w:type="dxa"/>
            <w:gridSpan w:val="3"/>
            <w:vMerge w:val="restart"/>
            <w:shd w:val="clear" w:color="auto" w:fill="E7E6E6" w:themeFill="background2"/>
          </w:tcPr>
          <w:p w:rsidR="00730B20" w:rsidRPr="00730B20" w:rsidRDefault="00C44489" w:rsidP="00730B20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Պաշտպանության նախարարություն </w:t>
            </w: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Default="00730B20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11.06.2024թ.</w:t>
            </w:r>
          </w:p>
        </w:tc>
      </w:tr>
      <w:tr w:rsidR="00730B20" w:rsidTr="000D0F31">
        <w:trPr>
          <w:trHeight w:val="165"/>
        </w:trPr>
        <w:tc>
          <w:tcPr>
            <w:tcW w:w="7248" w:type="dxa"/>
            <w:gridSpan w:val="3"/>
            <w:vMerge/>
            <w:shd w:val="clear" w:color="auto" w:fill="E7E6E6" w:themeFill="background2"/>
          </w:tcPr>
          <w:p w:rsidR="00730B20" w:rsidRDefault="00730B20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730B20" w:rsidRPr="00730B20" w:rsidRDefault="00730B20" w:rsidP="00730B20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730B20">
              <w:rPr>
                <w:rFonts w:ascii="GHEA Grapalat" w:hAnsi="GHEA Grapalat"/>
                <w:b/>
              </w:rPr>
              <w:t>ՊՆ/510/6091-2024</w:t>
            </w:r>
          </w:p>
        </w:tc>
      </w:tr>
      <w:tr w:rsidR="00305C22" w:rsidTr="000D0F31">
        <w:tc>
          <w:tcPr>
            <w:tcW w:w="6079" w:type="dxa"/>
          </w:tcPr>
          <w:p w:rsidR="00305C22" w:rsidRDefault="00073ABA" w:rsidP="00073ABA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073ABA">
              <w:rPr>
                <w:rFonts w:ascii="GHEA Grapalat" w:hAnsi="GHEA Grapalat"/>
                <w:lang w:val="hy-AM"/>
              </w:rPr>
              <w:t xml:space="preserve">1. նախագծի 4-րդ կետում անհրաժեշտ է լրացնել նախագծի 1-ին հավելվածի 51-րդ կետում նախատեսված Դավիթ Կարենի Նազարյանին (ծնված՝ 05.11.2006թ.).  </w:t>
            </w:r>
            <w:r w:rsidRPr="00073ABA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6151" w:type="dxa"/>
            <w:gridSpan w:val="4"/>
          </w:tcPr>
          <w:p w:rsidR="00305C22" w:rsidRDefault="00073ABA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073ABA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C44489" w:rsidTr="000D0F31">
        <w:tc>
          <w:tcPr>
            <w:tcW w:w="6079" w:type="dxa"/>
          </w:tcPr>
          <w:p w:rsidR="00C44489" w:rsidRDefault="00073ABA" w:rsidP="00073ABA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073ABA">
              <w:rPr>
                <w:rFonts w:ascii="GHEA Grapalat" w:hAnsi="GHEA Grapalat"/>
                <w:lang w:val="hy-AM"/>
              </w:rPr>
              <w:t>2. հավելված 1-ում ընդգրկված`</w:t>
            </w:r>
            <w:r w:rsidRPr="00073ABA">
              <w:rPr>
                <w:rFonts w:ascii="GHEA Grapalat" w:hAnsi="GHEA Grapalat"/>
                <w:lang w:val="hy-AM"/>
              </w:rPr>
              <w:tab/>
            </w:r>
            <w:r w:rsidRPr="00073ABA">
              <w:rPr>
                <w:rFonts w:ascii="GHEA Grapalat" w:hAnsi="GHEA Grapalat"/>
                <w:lang w:val="hy-AM"/>
              </w:rPr>
              <w:br/>
            </w:r>
            <w:r w:rsidRPr="00073ABA">
              <w:rPr>
                <w:rFonts w:ascii="GHEA Grapalat" w:hAnsi="GHEA Grapalat"/>
                <w:lang w:val="hy-AM"/>
              </w:rPr>
              <w:tab/>
              <w:t>1) Դավիթ Ռուբենի Սարգսյանը (ծնված՝ 01.02.2006թ.) ս.թ. ամառային զորակոչի ժամանակ օրենքով սահմանված հիմքով ազատվել է պարտադիր զինվորական ծառայությունից, որի կապակցությամբ նրան տարկետում տրամադրելու անհրաժեշտությունը բացակայում է,</w:t>
            </w:r>
            <w:r w:rsidRPr="00073ABA">
              <w:rPr>
                <w:rFonts w:ascii="GHEA Grapalat" w:hAnsi="GHEA Grapalat"/>
                <w:lang w:val="hy-AM"/>
              </w:rPr>
              <w:tab/>
            </w:r>
            <w:r w:rsidRPr="00073ABA">
              <w:rPr>
                <w:rFonts w:ascii="GHEA Grapalat" w:hAnsi="GHEA Grapalat"/>
                <w:lang w:val="hy-AM"/>
              </w:rPr>
              <w:br/>
            </w:r>
            <w:r w:rsidRPr="00073ABA">
              <w:rPr>
                <w:rFonts w:ascii="GHEA Grapalat" w:hAnsi="GHEA Grapalat"/>
                <w:lang w:val="hy-AM"/>
              </w:rPr>
              <w:tab/>
              <w:t xml:space="preserve">2) Արթուր Ռաֆիկի Դավթյանը, Դավիթ Մխիթարի Հայրապետյանը (ծնված՝ 07.12.2005թ.) և Արսեն Տիգրանի Խաչատրյանը (ծնված՝ 04.09.2005թ) օգտվում են տարկետման իրավունքից՝ մինչև 2024թ. ձմեռային զորակոչը, որի կապակցությամբ նրանց մասով նախագծում պետք է սահմանվի, որ տրվող տարկետումն ուժի մեջ է մտնում գործող տարկետման ժամկետի ավարտի </w:t>
            </w:r>
            <w:r w:rsidRPr="00073ABA">
              <w:rPr>
                <w:rFonts w:ascii="GHEA Grapalat" w:hAnsi="GHEA Grapalat"/>
                <w:lang w:val="hy-AM"/>
              </w:rPr>
              <w:lastRenderedPageBreak/>
              <w:t>օրվանից,</w:t>
            </w:r>
            <w:r w:rsidRPr="00073ABA">
              <w:rPr>
                <w:rFonts w:ascii="GHEA Grapalat" w:hAnsi="GHEA Grapalat"/>
                <w:lang w:val="hy-AM"/>
              </w:rPr>
              <w:tab/>
            </w:r>
            <w:r w:rsidRPr="00073ABA">
              <w:rPr>
                <w:rFonts w:ascii="GHEA Grapalat" w:hAnsi="GHEA Grapalat"/>
                <w:lang w:val="hy-AM"/>
              </w:rPr>
              <w:br/>
            </w:r>
            <w:r w:rsidRPr="00073ABA">
              <w:rPr>
                <w:rFonts w:ascii="GHEA Grapalat" w:hAnsi="GHEA Grapalat"/>
                <w:lang w:val="hy-AM"/>
              </w:rPr>
              <w:tab/>
              <w:t>3) Էմիլ Արմենի Սարդարյանը (ծնված՝ 15.06.2006թ.) և Մաքսիմ Գագիկի Երվանդտյանը (ծնված՝ 03.03.2006թ.) ս.թ. ամառային զորակոչի ժամանակ օրենքով սահմանված հիմքով ստացել են տարկետում՝ համապատասխանաբար մինչև 2025թ. և 2027թ. ամառային զորակոչերը, որի կապակցությամբ նրանց մասով նախագծում պետք է սահմանվի, որ տրվող տարկետումն ուժի մեջ է մտնում գործող տարկետման ժամկետի ավարտի օրվանից.</w:t>
            </w:r>
            <w:r w:rsidRPr="00073ABA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6151" w:type="dxa"/>
            <w:gridSpan w:val="4"/>
          </w:tcPr>
          <w:p w:rsidR="00C44489" w:rsidRDefault="005C1FF8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5C1FF8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</w:tc>
      </w:tr>
      <w:tr w:rsidR="00C44489" w:rsidRPr="00B7318A" w:rsidTr="000D0F31">
        <w:tc>
          <w:tcPr>
            <w:tcW w:w="6079" w:type="dxa"/>
          </w:tcPr>
          <w:p w:rsidR="00C44489" w:rsidRDefault="005C1FF8" w:rsidP="00073ABA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5C1FF8">
              <w:rPr>
                <w:rFonts w:ascii="GHEA Grapalat" w:hAnsi="GHEA Grapalat"/>
                <w:lang w:val="hy-AM"/>
              </w:rPr>
              <w:lastRenderedPageBreak/>
              <w:t>2. հավելված 2-ում ընդգրկված`</w:t>
            </w:r>
            <w:r w:rsidRPr="005C1FF8">
              <w:rPr>
                <w:rFonts w:ascii="GHEA Grapalat" w:hAnsi="GHEA Grapalat"/>
                <w:lang w:val="hy-AM"/>
              </w:rPr>
              <w:tab/>
            </w:r>
            <w:r w:rsidRPr="005C1FF8">
              <w:rPr>
                <w:rFonts w:ascii="GHEA Grapalat" w:hAnsi="GHEA Grapalat"/>
                <w:lang w:val="hy-AM"/>
              </w:rPr>
              <w:br/>
              <w:t xml:space="preserve">          1) Սարգիս Կարենի Ղուլյանը օգտվում է տարկետման իրավունքից՝ մինչև 2024թ. ձմեռային զորակոչը, որի կապակցությամբ նախագծում պետք է սահմանվի, որ նրան տրվող տարկետումն ուժի մեջ է մտնում գործող տարկետման ժամկետի ավարտի օրվանից,</w:t>
            </w:r>
            <w:r w:rsidRPr="005C1FF8">
              <w:rPr>
                <w:rFonts w:ascii="GHEA Grapalat" w:hAnsi="GHEA Grapalat"/>
                <w:lang w:val="hy-AM"/>
              </w:rPr>
              <w:tab/>
            </w:r>
            <w:r w:rsidRPr="005C1FF8">
              <w:rPr>
                <w:rFonts w:ascii="GHEA Grapalat" w:hAnsi="GHEA Grapalat"/>
                <w:lang w:val="hy-AM"/>
              </w:rPr>
              <w:br/>
            </w:r>
            <w:r w:rsidRPr="005C1FF8">
              <w:rPr>
                <w:rFonts w:ascii="GHEA Grapalat" w:hAnsi="GHEA Grapalat"/>
                <w:lang w:val="hy-AM"/>
              </w:rPr>
              <w:tab/>
              <w:t xml:space="preserve">2) Էրիկ Երվանդի Կարապետյանը (ծնված՝ 12.04.2002թ.) 2020թ. ամառային զորակոչի ժամանակ ստացել է տարկետում՝ «Պատիվ ունեմ» ծրագրի շրջանակներում ուսումնառության համար՝ մինչև 2024թ. ամառային զորակոչը: Է. Կարապետյանին մագիստրոսի կրթական ծրագրով </w:t>
            </w:r>
            <w:r w:rsidRPr="005C1FF8">
              <w:rPr>
                <w:rFonts w:ascii="GHEA Grapalat" w:hAnsi="GHEA Grapalat"/>
                <w:lang w:val="hy-AM"/>
              </w:rPr>
              <w:lastRenderedPageBreak/>
              <w:t>տարկետում տալու հարցը խնդրահարույց է, առաջարկում ենք լրացուցիչ քննարկել խնդիրը.</w:t>
            </w:r>
            <w:r w:rsidRPr="005C1FF8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6151" w:type="dxa"/>
            <w:gridSpan w:val="4"/>
          </w:tcPr>
          <w:p w:rsidR="00C44489" w:rsidRDefault="00AD3294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AD3294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:rsidR="00CF4772" w:rsidRPr="00CF4772" w:rsidRDefault="00CF4772" w:rsidP="00CF4772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CF4772">
              <w:rPr>
                <w:rFonts w:ascii="GHEA Grapalat" w:hAnsi="GHEA Grapalat"/>
                <w:lang w:val="hy-AM"/>
              </w:rPr>
              <w:t>Հիմք ընդունելով «Զինվորական ծառայության և զինծառայողի կարգավիճակի մասին» օրենքի 22-րդ հոդվածի 5-րդ մասով սահմանված՝ «…Սույն մասով սահմանված՝ գիտության, կրթության, մշակույթի, արվեստի և սպորտի բնագավառներում նշանակալի նվաճումների համար, ինչպես նաև սույն հոդվածի 7-րդ մասով նախատեսված տարկետումները չեն կարող տրվել սույն հոդվածի 3-րդ մասի 1-ին կետի համաձայն նպատակային ուսումնառության համար</w:t>
            </w:r>
            <w:r>
              <w:rPr>
                <w:rFonts w:ascii="GHEA Grapalat" w:hAnsi="GHEA Grapalat"/>
                <w:lang w:val="hy-AM"/>
              </w:rPr>
              <w:t xml:space="preserve"> տարկետում ստացած քաղաքացիներին</w:t>
            </w:r>
            <w:r w:rsidRPr="00CF4772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կարգավորումը </w:t>
            </w:r>
            <w:r w:rsidRPr="00CF4772">
              <w:rPr>
                <w:rFonts w:ascii="GHEA Grapalat" w:hAnsi="GHEA Grapalat"/>
                <w:lang w:val="hy-AM"/>
              </w:rPr>
              <w:t>«Պատիվ ունեմ» ծրագրի շրջանակներում</w:t>
            </w:r>
            <w:r>
              <w:rPr>
                <w:rFonts w:ascii="GHEA Grapalat" w:hAnsi="GHEA Grapalat"/>
                <w:lang w:val="hy-AM"/>
              </w:rPr>
              <w:t xml:space="preserve"> տարկետում ստացած </w:t>
            </w:r>
            <w:r>
              <w:rPr>
                <w:rFonts w:ascii="GHEA Grapalat" w:hAnsi="GHEA Grapalat"/>
                <w:lang w:val="hy-AM"/>
              </w:rPr>
              <w:lastRenderedPageBreak/>
              <w:t>քաղաքացիները</w:t>
            </w:r>
            <w:r w:rsidR="00B9403B">
              <w:rPr>
                <w:rFonts w:ascii="GHEA Grapalat" w:hAnsi="GHEA Grapalat"/>
                <w:lang w:val="hy-AM"/>
              </w:rPr>
              <w:t xml:space="preserve"> չեն ներառվի լրամշակված նախագծում</w:t>
            </w:r>
          </w:p>
        </w:tc>
      </w:tr>
      <w:tr w:rsidR="00C44489" w:rsidRPr="005C1FF8" w:rsidTr="000D0F31">
        <w:tc>
          <w:tcPr>
            <w:tcW w:w="6079" w:type="dxa"/>
          </w:tcPr>
          <w:p w:rsidR="00C44489" w:rsidRDefault="00C576CC" w:rsidP="00073ABA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C576CC">
              <w:rPr>
                <w:rFonts w:ascii="GHEA Grapalat" w:hAnsi="GHEA Grapalat"/>
                <w:lang w:val="hy-AM"/>
              </w:rPr>
              <w:lastRenderedPageBreak/>
              <w:t>3. հավելված 3-ում ընդգրկված`</w:t>
            </w:r>
            <w:r w:rsidRPr="00C576CC">
              <w:rPr>
                <w:rFonts w:ascii="GHEA Grapalat" w:hAnsi="GHEA Grapalat"/>
                <w:lang w:val="hy-AM"/>
              </w:rPr>
              <w:tab/>
            </w:r>
            <w:r w:rsidRPr="00C576CC">
              <w:rPr>
                <w:rFonts w:ascii="GHEA Grapalat" w:hAnsi="GHEA Grapalat"/>
                <w:lang w:val="hy-AM"/>
              </w:rPr>
              <w:br/>
            </w:r>
            <w:r w:rsidRPr="00C576CC">
              <w:rPr>
                <w:rFonts w:ascii="GHEA Grapalat" w:hAnsi="GHEA Grapalat"/>
                <w:lang w:val="hy-AM"/>
              </w:rPr>
              <w:tab/>
              <w:t>1) Անդրանիկ Սուրենի Մովսիսյանը (ծնված՝ 10.12.1999թ.) և Արտյոմ Սամվելի Մովսիսյանը (ծնված՝ 19.11.1999թ.) ս.թ. ամառային զորակոչի ժամանակ օրենքով սահմանված հիմքով ազատվել են պարտադիր զինվորական ծառայությունից, իսկ Միքայել Սամվելի Թորոսյանը (ծնված՝ 05.05.1999թ.) անցել է պարտադիր զինվորական ծառայություն և 2021թ. փետրվարից հաշվառված է ԶՈՒ պահեստազորում, որի կապակցությամբ նրանց տարկետում տրամադրելու ա</w:t>
            </w:r>
            <w:r w:rsidR="00690936">
              <w:rPr>
                <w:rFonts w:ascii="GHEA Grapalat" w:hAnsi="GHEA Grapalat"/>
                <w:lang w:val="hy-AM"/>
              </w:rPr>
              <w:t>նհրաժեշտությունը բացակայում է:</w:t>
            </w:r>
            <w:r w:rsidR="00690936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6151" w:type="dxa"/>
            <w:gridSpan w:val="4"/>
          </w:tcPr>
          <w:p w:rsidR="00CA2552" w:rsidRPr="00CA2552" w:rsidRDefault="00CA2552" w:rsidP="00CA2552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CA2552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C44489" w:rsidRDefault="00C44489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415DCC" w:rsidRPr="005C1FF8" w:rsidTr="000D0F31">
        <w:trPr>
          <w:trHeight w:val="210"/>
        </w:trPr>
        <w:tc>
          <w:tcPr>
            <w:tcW w:w="7248" w:type="dxa"/>
            <w:gridSpan w:val="3"/>
            <w:vMerge w:val="restart"/>
            <w:shd w:val="clear" w:color="auto" w:fill="E7E6E6" w:themeFill="background2"/>
          </w:tcPr>
          <w:p w:rsidR="00415DCC" w:rsidRPr="00415DCC" w:rsidRDefault="00415DCC" w:rsidP="00415DCC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15DCC">
              <w:rPr>
                <w:rFonts w:ascii="GHEA Grapalat" w:hAnsi="GHEA Grapalat"/>
                <w:b/>
                <w:lang w:val="hy-AM"/>
              </w:rPr>
              <w:t>Պաշտպանության նախարարություն</w:t>
            </w: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415DCC" w:rsidRDefault="00BD5ADB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13.06.2024թ.</w:t>
            </w:r>
          </w:p>
        </w:tc>
      </w:tr>
      <w:tr w:rsidR="00415DCC" w:rsidRPr="005C1FF8" w:rsidTr="000D0F31">
        <w:trPr>
          <w:trHeight w:val="150"/>
        </w:trPr>
        <w:tc>
          <w:tcPr>
            <w:tcW w:w="7248" w:type="dxa"/>
            <w:gridSpan w:val="3"/>
            <w:vMerge/>
            <w:shd w:val="clear" w:color="auto" w:fill="E7E6E6" w:themeFill="background2"/>
          </w:tcPr>
          <w:p w:rsidR="00415DCC" w:rsidRDefault="00415DCC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982" w:type="dxa"/>
            <w:gridSpan w:val="2"/>
            <w:shd w:val="clear" w:color="auto" w:fill="E7E6E6" w:themeFill="background2"/>
          </w:tcPr>
          <w:p w:rsidR="00415DCC" w:rsidRPr="00BD5ADB" w:rsidRDefault="00BD5ADB" w:rsidP="00BD5ADB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BD5ADB">
              <w:rPr>
                <w:rFonts w:ascii="GHEA Grapalat" w:hAnsi="GHEA Grapalat"/>
                <w:b/>
                <w:lang w:eastAsia="en-US"/>
              </w:rPr>
              <w:t>ՊՆ/510/6298-2024</w:t>
            </w:r>
          </w:p>
        </w:tc>
      </w:tr>
      <w:tr w:rsidR="00415DCC" w:rsidRPr="005C1FF8" w:rsidTr="000D0F31">
        <w:tc>
          <w:tcPr>
            <w:tcW w:w="6079" w:type="dxa"/>
          </w:tcPr>
          <w:p w:rsidR="00415DCC" w:rsidRPr="005C0FB1" w:rsidRDefault="00EC74E4" w:rsidP="00EC74E4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C74E4">
              <w:rPr>
                <w:rFonts w:ascii="GHEA Grapalat" w:hAnsi="GHEA Grapalat"/>
                <w:lang w:val="hy-AM" w:eastAsia="en-US"/>
              </w:rPr>
              <w:t>Ի լրումն Պաշտպանության նախարարության 2024 թվականի հունիսի 11-ի N ՊՆ/510/6091-2024 գրության՝ հայտնում եմ, որ «Կրթության և գիտության բնագավառներում նշանակալի նվաճումներ ունեցող քաղաքացիներին շարքային կազմի պարտադիր զինվորական ծառայության 2024 թվականի ամառային զորակոչից տարկետում տալու մասին» Կառավարության որոշման նախագծի հավելված 2-</w:t>
            </w:r>
            <w:r w:rsidRPr="00EC74E4">
              <w:rPr>
                <w:rFonts w:ascii="GHEA Grapalat" w:hAnsi="GHEA Grapalat"/>
                <w:lang w:val="hy-AM" w:eastAsia="en-US"/>
              </w:rPr>
              <w:lastRenderedPageBreak/>
              <w:t>ում ընդգրկված Արամ Սամվելի Ամիրջանյանը (ծնված՝ 19.06.2001թ.) և հավելված 3-ում ընդգրկված Հայկ Հրաչյայի Միքայելյանը (ծնված՝ 07.09.2000թ.) ու Ռաֆայել Նորայրի Խաչատրյանը (ծնված՝ 14.12.2000թ.) համապատասխանաբար 2020թ. ամառային, 2018թ. ձմեռային և 2019թ. ամառային զորակոչերի ժամանակ ստացել են տարկետում՝ «Զիվորական ծառայության և զինծառայողի կարգավիճակի մասին» օրենքի 22-րդ հոդվածի 3-րդ մասի 1-ին կետի ու ՀՀ կառավարության 12.04.2018թ. N 430-Ն որոշման շրջանակներում («Պատիվ ունեմ» ծրագիր)՝ մինչև 2024թ. ամառային զորակոչը, որի կապակցությամբ նրանց տարկետման հարցը ևս խնդրահարույց է և կարիք ունի լրացուցիչ քննարկման:</w:t>
            </w:r>
          </w:p>
        </w:tc>
        <w:tc>
          <w:tcPr>
            <w:tcW w:w="6151" w:type="dxa"/>
            <w:gridSpan w:val="4"/>
          </w:tcPr>
          <w:p w:rsidR="000F0915" w:rsidRDefault="000F0915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AD3294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:rsidR="00415DCC" w:rsidRDefault="000F0915" w:rsidP="000F0915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CF4772">
              <w:rPr>
                <w:rFonts w:ascii="GHEA Grapalat" w:hAnsi="GHEA Grapalat"/>
                <w:lang w:val="hy-AM"/>
              </w:rPr>
              <w:t xml:space="preserve">Հիմք ընդունելով «Զինվորական ծառայության և զինծառայողի կարգավիճակի մասին» օրենքի 22-րդ հոդվածի 5-րդ մասով սահմանված՝ «…Սույն մասով սահմանված՝ գիտության, կրթության, մշակույթի, արվեստի և սպորտի բնագավառներում նշանակալի նվաճումների համար, ինչպես նաև սույն հոդվածի 7-րդ մասով նախատեսված տարկետումները չեն կարող </w:t>
            </w:r>
            <w:r w:rsidRPr="00CF4772">
              <w:rPr>
                <w:rFonts w:ascii="GHEA Grapalat" w:hAnsi="GHEA Grapalat"/>
                <w:lang w:val="hy-AM"/>
              </w:rPr>
              <w:lastRenderedPageBreak/>
              <w:t>տրվել սույն հոդվածի 3-րդ մասի 1-ին կետի համաձայն նպատակային ուսումնառության համար</w:t>
            </w:r>
            <w:r>
              <w:rPr>
                <w:rFonts w:ascii="GHEA Grapalat" w:hAnsi="GHEA Grapalat"/>
                <w:lang w:val="hy-AM"/>
              </w:rPr>
              <w:t xml:space="preserve"> տարկետում ստացած քաղաքացիներին</w:t>
            </w:r>
            <w:r w:rsidRPr="00CF4772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կարգավորումը </w:t>
            </w:r>
            <w:r w:rsidRPr="00CF4772">
              <w:rPr>
                <w:rFonts w:ascii="GHEA Grapalat" w:hAnsi="GHEA Grapalat"/>
                <w:lang w:val="hy-AM"/>
              </w:rPr>
              <w:t>«Պատիվ ունեմ» ծրագրի շրջանակներում</w:t>
            </w:r>
            <w:r>
              <w:rPr>
                <w:rFonts w:ascii="GHEA Grapalat" w:hAnsi="GHEA Grapalat"/>
                <w:lang w:val="hy-AM"/>
              </w:rPr>
              <w:t xml:space="preserve"> տարկետում ստացած քաղաքացիները չեն ներառվի լրամշակված նախագծում</w:t>
            </w:r>
          </w:p>
        </w:tc>
      </w:tr>
      <w:tr w:rsidR="005C0FB1" w:rsidRPr="005C1FF8" w:rsidTr="000D0F31">
        <w:trPr>
          <w:trHeight w:val="165"/>
        </w:trPr>
        <w:tc>
          <w:tcPr>
            <w:tcW w:w="6848" w:type="dxa"/>
            <w:gridSpan w:val="2"/>
            <w:vMerge w:val="restart"/>
            <w:shd w:val="clear" w:color="auto" w:fill="E7E6E6" w:themeFill="background2"/>
          </w:tcPr>
          <w:p w:rsidR="005C0FB1" w:rsidRPr="005C0FB1" w:rsidRDefault="005C0FB1" w:rsidP="005C0FB1">
            <w:pPr>
              <w:pStyle w:val="ListParagraph"/>
              <w:numPr>
                <w:ilvl w:val="0"/>
                <w:numId w:val="11"/>
              </w:numPr>
              <w:tabs>
                <w:tab w:val="left" w:pos="5970"/>
              </w:tabs>
              <w:spacing w:after="200" w:line="276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Վ</w:t>
            </w:r>
            <w:r w:rsidRPr="005C0FB1">
              <w:rPr>
                <w:rFonts w:ascii="GHEA Grapalat" w:hAnsi="GHEA Grapalat"/>
                <w:b/>
                <w:lang w:val="hy-AM"/>
              </w:rPr>
              <w:t>արչապետի աշխատակազմի պետաիրավական վարչության</w:t>
            </w:r>
          </w:p>
        </w:tc>
        <w:tc>
          <w:tcPr>
            <w:tcW w:w="5382" w:type="dxa"/>
            <w:gridSpan w:val="3"/>
            <w:shd w:val="clear" w:color="auto" w:fill="E7E6E6" w:themeFill="background2"/>
          </w:tcPr>
          <w:p w:rsidR="005C0FB1" w:rsidRPr="00AD3294" w:rsidRDefault="005C0FB1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24.06.2024թ.</w:t>
            </w:r>
          </w:p>
        </w:tc>
      </w:tr>
      <w:tr w:rsidR="005C0FB1" w:rsidRPr="005C1FF8" w:rsidTr="000D0F31">
        <w:trPr>
          <w:trHeight w:val="195"/>
        </w:trPr>
        <w:tc>
          <w:tcPr>
            <w:tcW w:w="6848" w:type="dxa"/>
            <w:gridSpan w:val="2"/>
            <w:vMerge/>
            <w:shd w:val="clear" w:color="auto" w:fill="E7E6E6" w:themeFill="background2"/>
          </w:tcPr>
          <w:p w:rsidR="005C0FB1" w:rsidRPr="00AD3294" w:rsidRDefault="005C0FB1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382" w:type="dxa"/>
            <w:gridSpan w:val="3"/>
            <w:shd w:val="clear" w:color="auto" w:fill="E7E6E6" w:themeFill="background2"/>
          </w:tcPr>
          <w:p w:rsidR="005C0FB1" w:rsidRPr="00AD3294" w:rsidRDefault="005C0FB1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5C0FB1">
              <w:rPr>
                <w:rFonts w:ascii="GHEA Grapalat" w:hAnsi="GHEA Grapalat"/>
                <w:b/>
                <w:lang w:val="hy-AM"/>
              </w:rPr>
              <w:t>02/10.39/21939-2024</w:t>
            </w:r>
          </w:p>
        </w:tc>
      </w:tr>
      <w:tr w:rsidR="005C0FB1" w:rsidRPr="00B7318A" w:rsidTr="000D0F31">
        <w:tc>
          <w:tcPr>
            <w:tcW w:w="6079" w:type="dxa"/>
          </w:tcPr>
          <w:p w:rsidR="0044767C" w:rsidRPr="0044767C" w:rsidRDefault="0044767C" w:rsidP="0044767C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44767C">
              <w:rPr>
                <w:rFonts w:ascii="GHEA Grapalat" w:hAnsi="GHEA Grapalat"/>
                <w:bCs/>
                <w:lang w:val="hy-AM" w:eastAsia="en-US"/>
              </w:rPr>
              <w:t xml:space="preserve">1. Նախագծի 4-րդ կետով սահմանվում է, որ համապատասխան քաղաքացիների համար </w:t>
            </w:r>
            <w:r w:rsidRPr="0044767C">
              <w:rPr>
                <w:rFonts w:ascii="GHEA Grapalat" w:hAnsi="GHEA Grapalat"/>
                <w:lang w:val="hy-AM" w:eastAsia="en-US"/>
              </w:rPr>
              <w:t xml:space="preserve">որոշումն ուժի մեջ է մտնում նրանց 18 տարին լրանալուց հետո: Հարկ է նկատել, որ նշված ցանկում բացակայում է նախագծի 1-ին հավելվածի 3-րդ կետի 19-րդ կետում նշված քաղաքացին, որի 18 տարին դեռևս լրացած չէ: </w:t>
            </w:r>
          </w:p>
          <w:p w:rsidR="005C0FB1" w:rsidRPr="0044767C" w:rsidRDefault="005C0FB1" w:rsidP="00EC74E4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6151" w:type="dxa"/>
            <w:gridSpan w:val="4"/>
          </w:tcPr>
          <w:p w:rsidR="005C0FB1" w:rsidRDefault="002903C4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:rsidR="0044767C" w:rsidRPr="001E3729" w:rsidRDefault="00024C99" w:rsidP="00024C99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E3729">
              <w:rPr>
                <w:rFonts w:ascii="GHEA Grapalat" w:hAnsi="GHEA Grapalat"/>
                <w:lang w:val="hy-AM"/>
              </w:rPr>
              <w:t xml:space="preserve">Նշված քաղաքացու 18 տարեկանը լրանալու պահին ՀՀ կառավարության համապատասխան որոշումը արդեն իսկ ընդունված լինելը իրատեսական չէ: </w:t>
            </w:r>
          </w:p>
        </w:tc>
      </w:tr>
      <w:tr w:rsidR="0044767C" w:rsidRPr="00B7318A" w:rsidTr="000D0F31">
        <w:tc>
          <w:tcPr>
            <w:tcW w:w="6079" w:type="dxa"/>
          </w:tcPr>
          <w:p w:rsidR="005A343E" w:rsidRPr="005A343E" w:rsidRDefault="005A343E" w:rsidP="005A343E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5A343E">
              <w:rPr>
                <w:rFonts w:ascii="GHEA Grapalat" w:hAnsi="GHEA Grapalat"/>
                <w:lang w:val="hy-AM" w:eastAsia="en-US"/>
              </w:rPr>
              <w:lastRenderedPageBreak/>
              <w:t xml:space="preserve">2. Նախագծի 5-րդ կետով սահմանվում է, որ համապատասխան քաղաքացիների մասով որոշումն ուժի մեջ է մտնում նրանց այլ հիմքով ստացած տարկետումը դադարելու օրվանից: Մինչդեռ, նշված կետում անհրաժեշտ է ներառել նաև 1-ին հավելվածի 2-րդ կետի 4-րդ և  5-րդ ենթակետերը, 3-րդ կետի 30-րդ ենթակետը, ինչպես նաև 2-րդ հավելվածի 1-ին կետի 1-ին և 3-րդ ենթակետերը, 2-րդ կետի 1-ին, 4-րդ, 5-րդ և 9-րդ ենթակետերը, ինչպես նաև 3-րդ կետի 1-ին ենթակետը և 4-րդ կետը, 3-րդ հավելվածի 1-ին կետի 2-րդ, 3-5-րդ և 11-րդ ենթակետերը, որոնցում  նշված քաղաքացիները, ըստ նախագծին կից ներկայացված փաստաթղթերի, ունեն դեռևս գործող այլ հիմքով տարկետումներ: </w:t>
            </w:r>
          </w:p>
          <w:p w:rsidR="0044767C" w:rsidRPr="006C484D" w:rsidRDefault="0044767C" w:rsidP="00EC74E4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6151" w:type="dxa"/>
            <w:gridSpan w:val="4"/>
          </w:tcPr>
          <w:p w:rsidR="0044767C" w:rsidRDefault="00B7318A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</w:t>
            </w:r>
            <w:r w:rsidR="00154B2C">
              <w:rPr>
                <w:rFonts w:ascii="GHEA Grapalat" w:hAnsi="GHEA Grapalat"/>
                <w:b/>
                <w:lang w:val="hy-AM"/>
              </w:rPr>
              <w:t xml:space="preserve">նդունվել </w:t>
            </w:r>
            <w:r>
              <w:rPr>
                <w:rFonts w:ascii="GHEA Grapalat" w:hAnsi="GHEA Grapalat"/>
                <w:b/>
                <w:lang w:val="hy-AM"/>
              </w:rPr>
              <w:t>է</w:t>
            </w:r>
          </w:p>
          <w:p w:rsidR="00154B2C" w:rsidRPr="00154B2C" w:rsidRDefault="00FA1827" w:rsidP="00154B2C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Նախագծում նոր կետ է ավելացել, որով սահմանվել է, որ նշված քաղաքացիների գործող տարկետումները </w:t>
            </w:r>
            <w:r w:rsidRPr="00FA1827">
              <w:rPr>
                <w:rFonts w:ascii="GHEA Grapalat" w:hAnsi="GHEA Grapalat"/>
                <w:lang w:val="hy-AM"/>
              </w:rPr>
              <w:t>որոշումը ուժի մեջ մտնելուց հետո դադարեցված է համարվում</w:t>
            </w:r>
          </w:p>
        </w:tc>
      </w:tr>
      <w:tr w:rsidR="0044767C" w:rsidRPr="00B7318A" w:rsidTr="000D0F31">
        <w:tc>
          <w:tcPr>
            <w:tcW w:w="6079" w:type="dxa"/>
          </w:tcPr>
          <w:p w:rsidR="0044767C" w:rsidRPr="006C484D" w:rsidRDefault="006F1E0F" w:rsidP="006F1E0F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6F1E0F">
              <w:rPr>
                <w:rFonts w:ascii="GHEA Grapalat" w:hAnsi="GHEA Grapalat"/>
                <w:lang w:val="hy-AM" w:eastAsia="en-US"/>
              </w:rPr>
              <w:t xml:space="preserve">3. Նախագծի 1-ին հավելվածի 2-րդ կետի 12-րդ և 14-րդ ենթակետերում, ինչպես նաև 3-րդ կետի 12-րդ, 66-րդ, 76-րդ ենթակետերում  նշված քաղաքացիների մասով ներկայացված փաստաթղթերից պարզ չէ, թե արդյոք պահպանվել է Կառավարության 2018 թվականի թիվ           451-Ն որոշման (այսուհետ՝ Որոշում) 9.1-ին կետի պահանջը՝ </w:t>
            </w:r>
            <w:r w:rsidRPr="006F1E0F">
              <w:rPr>
                <w:rFonts w:ascii="GHEA Grapalat" w:hAnsi="GHEA Grapalat"/>
                <w:lang w:val="hy-AM" w:eastAsia="en-US"/>
              </w:rPr>
              <w:lastRenderedPageBreak/>
              <w:t xml:space="preserve">ուսումնական հաստատության կամ այլ իրավաբանական անձի կողմից առնվազն 70%-ի չափով կրթաթոշակ տրամադրելու կամ համապատասխան հաստատությունում անվճար ուսումնառելու մասով: Խնդիրն առկա է նաև      2-րդ հավելվածի 3-րդ կետի 2-րդ ենթակետում, ինչպես նաև 4-րդ կետում նշված քաղաքացիների մասով: </w:t>
            </w:r>
          </w:p>
        </w:tc>
        <w:tc>
          <w:tcPr>
            <w:tcW w:w="6151" w:type="dxa"/>
            <w:gridSpan w:val="4"/>
          </w:tcPr>
          <w:p w:rsidR="0044767C" w:rsidRDefault="00D87563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Մասամբ է ընդունվել</w:t>
            </w:r>
          </w:p>
          <w:p w:rsidR="00543155" w:rsidRPr="004F067E" w:rsidRDefault="00D87563" w:rsidP="00057660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4F067E">
              <w:rPr>
                <w:rFonts w:ascii="GHEA Grapalat" w:hAnsi="GHEA Grapalat"/>
                <w:lang w:val="hy-AM" w:eastAsia="en-US"/>
              </w:rPr>
              <w:t xml:space="preserve">Նախագծի 1-ին հավելվածի 2-րդ կետի 12-րդ և 14-րդ ենթակետերում, </w:t>
            </w:r>
            <w:r w:rsidR="004F067E" w:rsidRPr="004F067E">
              <w:rPr>
                <w:rFonts w:ascii="GHEA Grapalat" w:hAnsi="GHEA Grapalat"/>
                <w:lang w:val="hy-AM" w:eastAsia="en-US"/>
              </w:rPr>
              <w:t>և 2-րդ հավելվածի 3-րդ կետի 2-րդ ենթակետում նշված քաղաքացիները դիմել են Փարիզ Սակլայ համալսարան, որում</w:t>
            </w:r>
            <w:r w:rsidR="004F067E" w:rsidRPr="004F067E">
              <w:rPr>
                <w:rFonts w:ascii="GHEA Grapalat" w:hAnsi="GHEA Grapalat"/>
                <w:lang w:val="hy-AM"/>
              </w:rPr>
              <w:t xml:space="preserve"> ա</w:t>
            </w:r>
            <w:r w:rsidR="00543155" w:rsidRPr="004F067E">
              <w:rPr>
                <w:rFonts w:ascii="GHEA Grapalat" w:hAnsi="GHEA Grapalat"/>
                <w:lang w:val="hy-AM"/>
              </w:rPr>
              <w:t>ռկա է միայն գրացմ</w:t>
            </w:r>
            <w:r w:rsidR="004F067E" w:rsidRPr="004F067E">
              <w:rPr>
                <w:rFonts w:ascii="GHEA Grapalat" w:hAnsi="GHEA Grapalat"/>
                <w:lang w:val="hy-AM"/>
              </w:rPr>
              <w:t>ան վճար, իսկ կրթությունը Փարիզ Ս</w:t>
            </w:r>
            <w:r w:rsidR="00543155" w:rsidRPr="004F067E">
              <w:rPr>
                <w:rFonts w:ascii="GHEA Grapalat" w:hAnsi="GHEA Grapalat"/>
                <w:lang w:val="hy-AM"/>
              </w:rPr>
              <w:t xml:space="preserve">ակլայ համալսարանում անվճար է, որի վերաբերյալ </w:t>
            </w:r>
            <w:r w:rsidR="004F067E">
              <w:rPr>
                <w:rFonts w:ascii="GHEA Grapalat" w:hAnsi="GHEA Grapalat"/>
                <w:lang w:val="hy-AM"/>
              </w:rPr>
              <w:lastRenderedPageBreak/>
              <w:t xml:space="preserve">քաղաքացիների դիմումներին կցված փաստաթղթերում </w:t>
            </w:r>
            <w:r w:rsidR="00543155" w:rsidRPr="004F067E">
              <w:rPr>
                <w:rFonts w:ascii="GHEA Grapalat" w:hAnsi="GHEA Grapalat"/>
                <w:lang w:val="hy-AM"/>
              </w:rPr>
              <w:t>ներկայացված է համապատասխան տեղեկատվությունը,</w:t>
            </w:r>
            <w:r w:rsidR="003405C6" w:rsidRPr="003405C6">
              <w:rPr>
                <w:rFonts w:ascii="GHEA Grapalat" w:hAnsi="GHEA Grapalat"/>
                <w:lang w:val="hy-AM" w:eastAsia="en-US"/>
              </w:rPr>
              <w:t xml:space="preserve"> </w:t>
            </w:r>
            <w:r w:rsidR="003405C6" w:rsidRPr="003405C6">
              <w:rPr>
                <w:rFonts w:ascii="GHEA Grapalat" w:hAnsi="GHEA Grapalat"/>
                <w:lang w:val="hy-AM"/>
              </w:rPr>
              <w:t>3-րդ կետի 12-րդ</w:t>
            </w:r>
            <w:r w:rsidR="003405C6">
              <w:rPr>
                <w:rFonts w:ascii="GHEA Grapalat" w:hAnsi="GHEA Grapalat"/>
                <w:lang w:val="hy-AM"/>
              </w:rPr>
              <w:t xml:space="preserve"> կետով նշված քաղաքացու կրթաաթոշակի վերաբերյալ հիմքը տեխնիկական վրիպակի արդյունքում չի կցվել գործին, որը լրացուցիչ կցվել է և նախագծի հետ կներկայացվի վարչապետի աշխատակազմ, </w:t>
            </w:r>
            <w:r w:rsidR="003405C6" w:rsidRPr="003405C6">
              <w:rPr>
                <w:rFonts w:ascii="GHEA Grapalat" w:hAnsi="GHEA Grapalat"/>
                <w:lang w:val="hy-AM"/>
              </w:rPr>
              <w:t>3-րդ կետի 66-րդ, 76-րդ ենթակետերում  նշված քաղաքացիների</w:t>
            </w:r>
            <w:r w:rsidR="003405C6">
              <w:rPr>
                <w:rFonts w:ascii="GHEA Grapalat" w:hAnsi="GHEA Grapalat"/>
                <w:lang w:val="hy-AM"/>
              </w:rPr>
              <w:t xml:space="preserve"> կրթաթոշակի հիմքերը առկա են և  կցված են գործին,</w:t>
            </w:r>
            <w:r w:rsidR="00D108D5">
              <w:rPr>
                <w:rFonts w:ascii="GHEA Grapalat" w:hAnsi="GHEA Grapalat"/>
                <w:lang w:val="hy-AM"/>
              </w:rPr>
              <w:t xml:space="preserve"> իսկ </w:t>
            </w:r>
            <w:r w:rsidR="003405C6">
              <w:rPr>
                <w:rFonts w:ascii="GHEA Grapalat" w:hAnsi="GHEA Grapalat"/>
                <w:lang w:val="hy-AM"/>
              </w:rPr>
              <w:t xml:space="preserve"> </w:t>
            </w:r>
            <w:r w:rsidR="00D108D5" w:rsidRPr="00D108D5">
              <w:rPr>
                <w:rFonts w:ascii="GHEA Grapalat" w:hAnsi="GHEA Grapalat"/>
                <w:lang w:val="hy-AM"/>
              </w:rPr>
              <w:t xml:space="preserve">2-րդ հավելվածի </w:t>
            </w:r>
            <w:r w:rsidR="00057660">
              <w:rPr>
                <w:rFonts w:ascii="GHEA Grapalat" w:hAnsi="GHEA Grapalat"/>
                <w:lang w:val="hy-AM"/>
              </w:rPr>
              <w:t>4</w:t>
            </w:r>
            <w:r w:rsidR="00D108D5">
              <w:rPr>
                <w:rFonts w:ascii="GHEA Grapalat" w:hAnsi="GHEA Grapalat"/>
                <w:lang w:val="hy-AM"/>
              </w:rPr>
              <w:t>-րդ կետ</w:t>
            </w:r>
            <w:r w:rsidR="00057660">
              <w:rPr>
                <w:rFonts w:ascii="GHEA Grapalat" w:hAnsi="GHEA Grapalat"/>
                <w:lang w:val="hy-AM"/>
              </w:rPr>
              <w:t xml:space="preserve">ում նշված  քաղաքացին </w:t>
            </w:r>
            <w:r w:rsidR="00FA5F5F">
              <w:rPr>
                <w:rFonts w:ascii="GHEA Grapalat" w:hAnsi="GHEA Grapalat"/>
                <w:lang w:val="hy-AM"/>
              </w:rPr>
              <w:t>Չինաստանի Ժ</w:t>
            </w:r>
            <w:r w:rsidR="00057660">
              <w:rPr>
                <w:rFonts w:ascii="GHEA Grapalat" w:hAnsi="GHEA Grapalat"/>
                <w:lang w:val="hy-AM"/>
              </w:rPr>
              <w:t>ողովրդական Հ</w:t>
            </w:r>
            <w:r w:rsidR="00057660" w:rsidRPr="00057660">
              <w:rPr>
                <w:rFonts w:ascii="GHEA Grapalat" w:hAnsi="GHEA Grapalat"/>
                <w:lang w:val="hy-AM"/>
              </w:rPr>
              <w:t>անրապետության կառավարության կողմից</w:t>
            </w:r>
            <w:r w:rsidR="00FA5F5F">
              <w:rPr>
                <w:rFonts w:ascii="GHEA Grapalat" w:hAnsi="GHEA Grapalat"/>
                <w:lang w:val="hy-AM"/>
              </w:rPr>
              <w:t xml:space="preserve"> </w:t>
            </w:r>
            <w:r w:rsidR="00057660" w:rsidRPr="00057660">
              <w:rPr>
                <w:rFonts w:ascii="GHEA Grapalat" w:hAnsi="GHEA Grapalat"/>
                <w:lang w:val="hy-AM"/>
              </w:rPr>
              <w:t>2024-2025 ուսումնական տարվա համար հատկացրած կրթաթոշակային տեղերի հաշվին գործուղվող</w:t>
            </w:r>
            <w:r w:rsidR="00FA5F5F">
              <w:rPr>
                <w:rFonts w:ascii="GHEA Grapalat" w:hAnsi="GHEA Grapalat"/>
                <w:lang w:val="hy-AM"/>
              </w:rPr>
              <w:t xml:space="preserve"> քաղաքացի է, որի վերաբերյալ համապատասխան հրամանը կցվում է:</w:t>
            </w:r>
          </w:p>
        </w:tc>
      </w:tr>
      <w:tr w:rsidR="0044767C" w:rsidRPr="006C484D" w:rsidTr="000D0F31">
        <w:tc>
          <w:tcPr>
            <w:tcW w:w="6079" w:type="dxa"/>
          </w:tcPr>
          <w:p w:rsidR="0044767C" w:rsidRPr="006C484D" w:rsidRDefault="00883E34" w:rsidP="00883E34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883E34">
              <w:rPr>
                <w:rFonts w:ascii="GHEA Grapalat" w:hAnsi="GHEA Grapalat"/>
                <w:lang w:val="hy-AM" w:eastAsia="en-US"/>
              </w:rPr>
              <w:lastRenderedPageBreak/>
              <w:t>4. Նախագծի 1-ին հավելվածի 2-րդ կետի 13-րդ ենթակետում քաղաքացու ծննդյան ամսաթիվը, իսկ նույն հավելվածի 3-րդ կետի 16-րդ, 35-րդ ենթակետերում, 5-րդ կետի 1-ին ենթակետում, ինչպես նաև 2-րդ հավելվածի 2-րդ կետի 1-ին ենթակետում նշված քաղաքացիների հաշվառման հասցեները չեն համապատասխանում վերջիններիս անձնագրային տվյալներին:</w:t>
            </w:r>
          </w:p>
        </w:tc>
        <w:tc>
          <w:tcPr>
            <w:tcW w:w="6151" w:type="dxa"/>
            <w:gridSpan w:val="4"/>
          </w:tcPr>
          <w:p w:rsidR="0044767C" w:rsidRPr="00AD3294" w:rsidRDefault="00754E57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44767C" w:rsidRPr="00B7318A" w:rsidTr="000D0F31">
        <w:tc>
          <w:tcPr>
            <w:tcW w:w="6079" w:type="dxa"/>
          </w:tcPr>
          <w:p w:rsidR="0044767C" w:rsidRPr="006C484D" w:rsidRDefault="00C258CB" w:rsidP="00017549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C258CB">
              <w:rPr>
                <w:rFonts w:ascii="GHEA Grapalat" w:hAnsi="GHEA Grapalat"/>
                <w:lang w:val="hy-AM" w:eastAsia="en-US"/>
              </w:rPr>
              <w:lastRenderedPageBreak/>
              <w:t xml:space="preserve">5. Նախագծի 1-ին հավելվածի 3-րդ կետի 1-ին, 2-րդ, 5-րդ, 8-10-րդ, 26-րդ, 52-րդ ենթակետերում, ինչպես նաև 4-րդ կետի 2-րդ և 3-րդ ենթակետերում նշված քաղաքացիների ուսումնառության վայր նշված է Մանչեսթերի համալսարանը: Մինչդեռ, հարկ է նկատել, որ նախագծին կից ներկայացված է ոչ թե Մանչեսթերի համալսարանի, այլ INTO Մանչեսթերի կողմից տրամադրված փաստաթուղթ, որն առաջարկում է </w:t>
            </w:r>
            <w:r w:rsidRPr="00C258CB">
              <w:rPr>
                <w:rFonts w:ascii="GHEA Grapalat" w:hAnsi="GHEA Grapalat"/>
                <w:b/>
                <w:lang w:val="hy-AM" w:eastAsia="en-US"/>
              </w:rPr>
              <w:t>նախապատրաստական դասընթացներ</w:t>
            </w:r>
            <w:r w:rsidRPr="00C258CB">
              <w:rPr>
                <w:rFonts w:ascii="GHEA Grapalat" w:hAnsi="GHEA Grapalat"/>
                <w:lang w:val="hy-AM" w:eastAsia="en-US"/>
              </w:rPr>
              <w:t xml:space="preserve"> մինչև 2025 թվականը՝ Մանչեսթերի համալս</w:t>
            </w:r>
            <w:r w:rsidR="00B91239">
              <w:rPr>
                <w:rFonts w:ascii="GHEA Grapalat" w:hAnsi="GHEA Grapalat"/>
                <w:lang w:val="hy-AM" w:eastAsia="en-US"/>
              </w:rPr>
              <w:t>ար</w:t>
            </w:r>
            <w:r w:rsidRPr="00C258CB">
              <w:rPr>
                <w:rFonts w:ascii="GHEA Grapalat" w:hAnsi="GHEA Grapalat"/>
                <w:lang w:val="hy-AM" w:eastAsia="en-US"/>
              </w:rPr>
              <w:t xml:space="preserve">անի հետ համագործակցությամբ: Միաժամանակ, հավելվածի 3-րդ կետի 49-րդ ենթակետում նշված քաղաքացու ուսումնառության վայր նշված է Մելբուռնի համալսարան, սակայն նախագծին կից ներկայացված է տեղեկանք Մելբուռնի համալսարանի </w:t>
            </w:r>
            <w:r w:rsidRPr="00C258CB">
              <w:rPr>
                <w:rFonts w:ascii="GHEA Grapalat" w:hAnsi="GHEA Grapalat"/>
                <w:b/>
                <w:lang w:val="hy-AM" w:eastAsia="en-US"/>
              </w:rPr>
              <w:t xml:space="preserve">Թրինիթի քոլեջի </w:t>
            </w:r>
            <w:r w:rsidRPr="00C258CB">
              <w:rPr>
                <w:rFonts w:ascii="GHEA Grapalat" w:hAnsi="GHEA Grapalat"/>
                <w:lang w:val="hy-AM" w:eastAsia="en-US"/>
              </w:rPr>
              <w:t xml:space="preserve">կողմից: Արդյունքում, պարզ չէ, թե արդյոք նշված քաղաքացիների ուսումնառությունը ենթադրում է բակալավրի կրթական ծրագրով ուսումնառություն: </w:t>
            </w:r>
          </w:p>
        </w:tc>
        <w:tc>
          <w:tcPr>
            <w:tcW w:w="6151" w:type="dxa"/>
            <w:gridSpan w:val="4"/>
          </w:tcPr>
          <w:p w:rsidR="004D47A0" w:rsidRDefault="004D47A0" w:rsidP="00B12117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8B52D4" w:rsidRPr="008B52D4" w:rsidRDefault="00B12117" w:rsidP="008B52D4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Արտասահմանյան բուհերի ընդունելությունը՝ կապված տվյալ երկրի ընդունելության համակարգի առանձնահատկությունից ունենում է մի շարք առանձնահատկություններ, որոնք նույնական չեն Հայաստանի Հանրապետությունում բարձրագույն ուսումնական հաստատություն ընդունվելու համակարգի հետ: Մասնավորապես Մանչեսթերի համալսարան օտարերկյա ուսանողների ընդունելությունը տեղի է ունենում նաև </w:t>
            </w:r>
            <w:r w:rsidRPr="00B12117">
              <w:rPr>
                <w:rFonts w:ascii="GHEA Grapalat" w:hAnsi="GHEA Grapalat"/>
                <w:lang w:val="hy-AM"/>
              </w:rPr>
              <w:t>INTO Մանչեսթերի կողմից</w:t>
            </w:r>
            <w:r>
              <w:rPr>
                <w:rFonts w:ascii="GHEA Grapalat" w:hAnsi="GHEA Grapalat"/>
                <w:lang w:val="hy-AM"/>
              </w:rPr>
              <w:t xml:space="preserve">, որը </w:t>
            </w:r>
            <w:r w:rsidR="00D4342B">
              <w:rPr>
                <w:rFonts w:ascii="GHEA Grapalat" w:hAnsi="GHEA Grapalat"/>
                <w:lang w:val="hy-AM"/>
              </w:rPr>
              <w:t xml:space="preserve">Մանչեսթերի համալսարանի կողմից ընդունվում է իր կրթական համակարգի մաս: Համապատասխան տեղեկատվությունը առկա է նաև </w:t>
            </w:r>
            <w:hyperlink r:id="rId6" w:anchor="d.en.300151" w:history="1">
              <w:r w:rsidR="000D0F31" w:rsidRPr="00DF0173">
                <w:rPr>
                  <w:rStyle w:val="Hyperlink"/>
                  <w:rFonts w:ascii="GHEA Grapalat" w:hAnsi="GHEA Grapalat"/>
                  <w:lang w:val="hy-AM"/>
                </w:rPr>
                <w:t>https://www.manchester.ac.uk/study/international/admissions/foundation-courses/international-students/#d.en.300151</w:t>
              </w:r>
            </w:hyperlink>
            <w:r w:rsidR="000D0F31">
              <w:rPr>
                <w:rFonts w:ascii="GHEA Grapalat" w:hAnsi="GHEA Grapalat"/>
                <w:lang w:val="hy-AM"/>
              </w:rPr>
              <w:t xml:space="preserve"> Մանչեսթերի համալսարանի պաշտոնական կայքէջում: </w:t>
            </w:r>
            <w:r w:rsidR="008B52D4">
              <w:rPr>
                <w:rFonts w:ascii="GHEA Grapalat" w:hAnsi="GHEA Grapalat"/>
                <w:lang w:val="hy-AM"/>
              </w:rPr>
              <w:t xml:space="preserve">Նույնաբովանդակ կարգավորում է առկա նաև </w:t>
            </w:r>
            <w:r w:rsidR="008B52D4" w:rsidRPr="008B52D4">
              <w:rPr>
                <w:rFonts w:ascii="GHEA Grapalat" w:hAnsi="GHEA Grapalat"/>
                <w:lang w:val="hy-AM"/>
              </w:rPr>
              <w:t xml:space="preserve">Մելբուռնի համալսարանի </w:t>
            </w:r>
            <w:r w:rsidR="008B52D4" w:rsidRPr="008B52D4">
              <w:rPr>
                <w:rFonts w:ascii="GHEA Grapalat" w:hAnsi="GHEA Grapalat"/>
                <w:b/>
                <w:lang w:val="hy-AM"/>
              </w:rPr>
              <w:t xml:space="preserve">Թրինիթի քոլեջի </w:t>
            </w:r>
            <w:r w:rsidR="008B52D4">
              <w:rPr>
                <w:rFonts w:ascii="GHEA Grapalat" w:hAnsi="GHEA Grapalat"/>
                <w:lang w:val="hy-AM"/>
              </w:rPr>
              <w:t xml:space="preserve">ընդունված քաղաքացու մասով, որի վերաբերյալ տեղեկատվությունը առկա է ուսումնական հաստատության կողմից տրված տեղեկանքում: </w:t>
            </w:r>
            <w:r w:rsidR="00C924B0">
              <w:rPr>
                <w:rFonts w:ascii="GHEA Grapalat" w:hAnsi="GHEA Grapalat"/>
                <w:lang w:val="hy-AM"/>
              </w:rPr>
              <w:t xml:space="preserve">Ամփոոփելով նշվածը պետք է արձանագրել, որ նշված ուսումնական </w:t>
            </w:r>
            <w:r w:rsidR="00C924B0">
              <w:rPr>
                <w:rFonts w:ascii="GHEA Grapalat" w:hAnsi="GHEA Grapalat"/>
                <w:lang w:val="hy-AM"/>
              </w:rPr>
              <w:lastRenderedPageBreak/>
              <w:t xml:space="preserve">հաստատությունների նշված կրթական ծրագրերը դրանք բակալավրի կրթական ծրագրի բաղկացուցիչ մաս են կազմում, և դրանք չեն համարվում առանձին կրթական ծրագիր և դրանց համար չի տրվում այլ կրթական աստիճանի որակավորում: </w:t>
            </w:r>
            <w:r w:rsidR="008B52D4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C258CB" w:rsidRPr="00B7318A" w:rsidTr="000D0F31">
        <w:tc>
          <w:tcPr>
            <w:tcW w:w="6079" w:type="dxa"/>
          </w:tcPr>
          <w:p w:rsidR="00C258CB" w:rsidRPr="006C484D" w:rsidRDefault="00315DA7" w:rsidP="00315DA7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315DA7">
              <w:rPr>
                <w:rFonts w:ascii="GHEA Grapalat" w:hAnsi="GHEA Grapalat"/>
                <w:lang w:val="hy-AM" w:eastAsia="en-US"/>
              </w:rPr>
              <w:lastRenderedPageBreak/>
              <w:t>6. Նախագծի 1-ին հավելվածի 3-րդ կետի 12-րդ ենթակետում նշված քաղաքացու փաստաթղթերը բավարար չեն վերջինիս՝ Որոշման շրջանակներում տարկետում տրամադրելու իրավաչափությունը գնահատելու համար:</w:t>
            </w:r>
          </w:p>
        </w:tc>
        <w:tc>
          <w:tcPr>
            <w:tcW w:w="6151" w:type="dxa"/>
            <w:gridSpan w:val="4"/>
          </w:tcPr>
          <w:p w:rsidR="00C258CB" w:rsidRDefault="00E04036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E04036" w:rsidRPr="00E04036" w:rsidRDefault="00E04036" w:rsidP="00E04036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Pr="00E04036">
              <w:rPr>
                <w:rFonts w:ascii="GHEA Grapalat" w:hAnsi="GHEA Grapalat"/>
                <w:lang w:val="hy-AM"/>
              </w:rPr>
              <w:t xml:space="preserve">շված քաղաքացու </w:t>
            </w:r>
            <w:r>
              <w:rPr>
                <w:rFonts w:ascii="GHEA Grapalat" w:hAnsi="GHEA Grapalat"/>
                <w:lang w:val="hy-AM"/>
              </w:rPr>
              <w:t xml:space="preserve">տարկետում տրամադրելու համար հիմք հանդիսացող փաստաթղթերի ամբողջական փաթեթը </w:t>
            </w:r>
            <w:r w:rsidRPr="00E04036">
              <w:rPr>
                <w:rFonts w:ascii="GHEA Grapalat" w:hAnsi="GHEA Grapalat"/>
                <w:lang w:val="hy-AM"/>
              </w:rPr>
              <w:t xml:space="preserve">տեխնիկական վրիպակի արդյունքում չի </w:t>
            </w:r>
            <w:r>
              <w:rPr>
                <w:rFonts w:ascii="GHEA Grapalat" w:hAnsi="GHEA Grapalat"/>
                <w:lang w:val="hy-AM"/>
              </w:rPr>
              <w:t>ներկայացվել</w:t>
            </w:r>
            <w:r w:rsidRPr="00E04036"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որը</w:t>
            </w:r>
            <w:r w:rsidRPr="00E04036">
              <w:rPr>
                <w:rFonts w:ascii="GHEA Grapalat" w:hAnsi="GHEA Grapalat"/>
                <w:lang w:val="hy-AM"/>
              </w:rPr>
              <w:t xml:space="preserve"> նախագծի հետ կներկայացվի վարչապետի աշխատակազմ</w:t>
            </w:r>
          </w:p>
        </w:tc>
      </w:tr>
      <w:tr w:rsidR="00C258CB" w:rsidRPr="00B7318A" w:rsidTr="000D0F31">
        <w:tc>
          <w:tcPr>
            <w:tcW w:w="6079" w:type="dxa"/>
          </w:tcPr>
          <w:p w:rsidR="00C258CB" w:rsidRPr="006C484D" w:rsidRDefault="006B47C4" w:rsidP="00EC74E4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6B47C4">
              <w:rPr>
                <w:rFonts w:ascii="GHEA Grapalat" w:hAnsi="GHEA Grapalat"/>
                <w:lang w:val="hy-AM" w:eastAsia="en-US"/>
              </w:rPr>
              <w:t xml:space="preserve">7. Նախագծի 1-ին հավելվածի 3-րդ կետի 34-րդ ենթակետում նշված քաղաքացին ենթակա է եղել զորակոչի դեռևս 2023 թվականի ամառային զորակոչի շրջանակներում (ծնվել է 03.03.2005թ.), մինչդեռ նախագծին կից ներկայացված չէ վերջինիս կցագրման վկայականը, որպիսի պայմաններում պարզ չէ, թե ինչ հանգամանքների հաշվառմամբ վերջինս մինչ օրս չի զորակոչվել: Խնդիրն առկա է նաև 2-րդ հավելվածի 2-րդ կետի 3-րդ ենթակետում, 2-րդ հավելվածի 3-րդ կետի 2-րդ ենթակետում նշված քաղաքացիների մասով, որոնց կցագրման վկայականներում նույնպես արտացոլված չէ հիշյալ </w:t>
            </w:r>
            <w:r w:rsidRPr="006B47C4">
              <w:rPr>
                <w:rFonts w:ascii="GHEA Grapalat" w:hAnsi="GHEA Grapalat"/>
                <w:lang w:val="hy-AM" w:eastAsia="en-US"/>
              </w:rPr>
              <w:lastRenderedPageBreak/>
              <w:t>հանգամանքը գնահատելու համար անհրաժեշտ տեղեկատվությունը:</w:t>
            </w:r>
          </w:p>
        </w:tc>
        <w:tc>
          <w:tcPr>
            <w:tcW w:w="6151" w:type="dxa"/>
            <w:gridSpan w:val="4"/>
          </w:tcPr>
          <w:p w:rsidR="00C258CB" w:rsidRDefault="00FF0ED8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Մասամբ է ընդունվել</w:t>
            </w:r>
          </w:p>
          <w:p w:rsidR="00FF0ED8" w:rsidRPr="00FF0ED8" w:rsidRDefault="00FF0ED8" w:rsidP="00FF0ED8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F0ED8">
              <w:rPr>
                <w:rFonts w:ascii="GHEA Grapalat" w:hAnsi="GHEA Grapalat"/>
                <w:lang w:val="hy-AM"/>
              </w:rPr>
              <w:t>Նախագծի 1-ին հավելվածի 3-րդ կետի 34-րդ ենթակետում</w:t>
            </w:r>
            <w:r>
              <w:rPr>
                <w:rFonts w:ascii="GHEA Grapalat" w:hAnsi="GHEA Grapalat"/>
                <w:lang w:val="hy-AM"/>
              </w:rPr>
              <w:t xml:space="preserve"> և </w:t>
            </w:r>
            <w:r w:rsidRPr="00FF0ED8">
              <w:rPr>
                <w:rFonts w:ascii="GHEA Grapalat" w:hAnsi="GHEA Grapalat"/>
                <w:lang w:val="hy-AM"/>
              </w:rPr>
              <w:t>2-րդ հավելվածի 2-րդ կետի 3-րդ ենթակետում</w:t>
            </w:r>
            <w:r>
              <w:rPr>
                <w:rFonts w:ascii="GHEA Grapalat" w:hAnsi="GHEA Grapalat"/>
                <w:lang w:val="hy-AM"/>
              </w:rPr>
              <w:t xml:space="preserve"> նշված քաղաքացիների </w:t>
            </w:r>
            <w:r w:rsidRPr="00FF0ED8">
              <w:rPr>
                <w:rFonts w:ascii="GHEA Grapalat" w:hAnsi="GHEA Grapalat"/>
                <w:lang w:val="hy-AM"/>
              </w:rPr>
              <w:t>կցագրման վկայական</w:t>
            </w:r>
            <w:r>
              <w:rPr>
                <w:rFonts w:ascii="GHEA Grapalat" w:hAnsi="GHEA Grapalat"/>
                <w:lang w:val="hy-AM"/>
              </w:rPr>
              <w:t xml:space="preserve">ները </w:t>
            </w:r>
            <w:r w:rsidRPr="00FF0ED8">
              <w:rPr>
                <w:rFonts w:ascii="GHEA Grapalat" w:hAnsi="GHEA Grapalat"/>
                <w:lang w:val="hy-AM"/>
              </w:rPr>
              <w:t>տեխնիկական վրիպակի արդյունքում չի ներկայացվել, որը նախագծի հետ կներկայացվի վարչապետի աշխատակազմ</w:t>
            </w:r>
            <w:r>
              <w:rPr>
                <w:rFonts w:ascii="GHEA Grapalat" w:hAnsi="GHEA Grapalat"/>
                <w:lang w:val="hy-AM"/>
              </w:rPr>
              <w:t xml:space="preserve">, իսկ </w:t>
            </w:r>
            <w:r w:rsidRPr="00FF0ED8">
              <w:rPr>
                <w:rFonts w:ascii="GHEA Grapalat" w:hAnsi="GHEA Grapalat"/>
                <w:lang w:val="hy-AM"/>
              </w:rPr>
              <w:t>2-րդ հավելվածի 3-րդ կետի 2-րդ ենթակետում նշված քաղաքաց</w:t>
            </w:r>
            <w:r>
              <w:rPr>
                <w:rFonts w:ascii="GHEA Grapalat" w:hAnsi="GHEA Grapalat"/>
                <w:lang w:val="hy-AM"/>
              </w:rPr>
              <w:t>ու լրացված կցագրման վկայականը առկա է կից ներկայացված փաստաթղթերում:</w:t>
            </w:r>
          </w:p>
        </w:tc>
      </w:tr>
      <w:tr w:rsidR="00C258CB" w:rsidRPr="00B7318A" w:rsidTr="000D0F31">
        <w:tc>
          <w:tcPr>
            <w:tcW w:w="6079" w:type="dxa"/>
          </w:tcPr>
          <w:p w:rsidR="00C258CB" w:rsidRPr="006C484D" w:rsidRDefault="00571325" w:rsidP="00571325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571325">
              <w:rPr>
                <w:rFonts w:ascii="GHEA Grapalat" w:hAnsi="GHEA Grapalat"/>
                <w:lang w:val="hy-AM" w:eastAsia="en-US"/>
              </w:rPr>
              <w:lastRenderedPageBreak/>
              <w:t>8. Նախագծի 3-րդ հավելվածի 1-ին կետի 8-10-րդ և 12-13-րդ ենթակետերում նշված քաղաքացիների վերաբերյալ նախագծին կից ներկայացված փաստաթղթերում բացակայում է նրանց՝ ասպիրանտուրայի կրթական ծրագրով դիմորդ հանդիսանալը փաստող տեղեկանքը:</w:t>
            </w:r>
          </w:p>
        </w:tc>
        <w:tc>
          <w:tcPr>
            <w:tcW w:w="6151" w:type="dxa"/>
            <w:gridSpan w:val="4"/>
          </w:tcPr>
          <w:p w:rsidR="00C258CB" w:rsidRDefault="007E649C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6200CD" w:rsidRDefault="00CE66C1" w:rsidP="006200CD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CE66C1">
              <w:rPr>
                <w:rFonts w:ascii="GHEA Grapalat" w:hAnsi="GHEA Grapalat"/>
                <w:lang w:val="hy-AM"/>
              </w:rPr>
              <w:t>Նշված քաղաքացիները տարկետում են ստանում Հայաստանի Հանրապետության կառավարության 2018 թվականի ապրիլի 12-ի N 451-Ն որոշման հավելվածի 8-րդ կետ</w:t>
            </w:r>
            <w:r w:rsidR="006200CD">
              <w:rPr>
                <w:rFonts w:ascii="GHEA Grapalat" w:hAnsi="GHEA Grapalat"/>
                <w:lang w:val="hy-AM"/>
              </w:rPr>
              <w:t>ի նվաճման առկայությամբ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="006200CD">
              <w:rPr>
                <w:rFonts w:ascii="GHEA Grapalat" w:hAnsi="GHEA Grapalat"/>
                <w:lang w:val="hy-AM"/>
              </w:rPr>
              <w:t xml:space="preserve">որով </w:t>
            </w:r>
          </w:p>
          <w:p w:rsidR="007E649C" w:rsidRPr="00134320" w:rsidRDefault="006200CD" w:rsidP="00134320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սահմանվում է, որ «</w:t>
            </w:r>
            <w:r w:rsidRPr="006200CD">
              <w:rPr>
                <w:rFonts w:ascii="GHEA Grapalat" w:hAnsi="GHEA Grapalat"/>
                <w:lang w:val="hy-AM"/>
              </w:rPr>
              <w:t>Մագիստրատուրայի և ասպիրանտուրայի կրթական ծրագրերով սովորող (կամ տվյալ ուսումնական տարվա շրջանակներում դիմորդ հանդիսացող) քաղաքացիներ</w:t>
            </w:r>
            <w:r>
              <w:rPr>
                <w:rFonts w:ascii="GHEA Grapalat" w:hAnsi="GHEA Grapalat"/>
                <w:lang w:val="hy-AM"/>
              </w:rPr>
              <w:t>ի նշանակալի նվաճում է համարվում…»</w:t>
            </w:r>
            <w:r w:rsidR="00F66482">
              <w:rPr>
                <w:rFonts w:ascii="GHEA Grapalat" w:hAnsi="GHEA Grapalat"/>
                <w:lang w:val="hy-AM"/>
              </w:rPr>
              <w:t xml:space="preserve">, նշված քաղաքացիները հանդիսանում են մագիստրատուրայի ուսանողներ և </w:t>
            </w:r>
            <w:r w:rsidR="00134320">
              <w:rPr>
                <w:rFonts w:ascii="GHEA Grapalat" w:hAnsi="GHEA Grapalat"/>
                <w:lang w:val="hy-AM"/>
              </w:rPr>
              <w:t>որպես դեռ մագիստրատուրայի ուսանողներ չեն կարող դիմել ասպիրանտուրայի համար, հիմք ընդունելով Հայաստանի Հանրապետության կառավարության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134320" w:rsidRPr="00134320">
              <w:rPr>
                <w:rFonts w:ascii="GHEA Grapalat" w:hAnsi="GHEA Grapalat"/>
                <w:lang w:val="hy-AM"/>
              </w:rPr>
              <w:t>25</w:t>
            </w:r>
            <w:r w:rsidR="00134320" w:rsidRPr="00134320">
              <w:rPr>
                <w:rFonts w:ascii="Calibri" w:hAnsi="Calibri" w:cs="Calibri"/>
                <w:lang w:val="hy-AM"/>
              </w:rPr>
              <w:t> </w:t>
            </w:r>
            <w:r w:rsidR="00134320" w:rsidRPr="00134320">
              <w:rPr>
                <w:rFonts w:ascii="GHEA Grapalat" w:hAnsi="GHEA Grapalat" w:cs="GHEA Grapalat"/>
                <w:lang w:val="hy-AM"/>
              </w:rPr>
              <w:t>փետրվարի</w:t>
            </w:r>
            <w:r w:rsidR="00134320" w:rsidRPr="00134320">
              <w:rPr>
                <w:rFonts w:ascii="GHEA Grapalat" w:hAnsi="GHEA Grapalat"/>
                <w:lang w:val="hy-AM"/>
              </w:rPr>
              <w:t xml:space="preserve"> 2016 </w:t>
            </w:r>
            <w:r w:rsidR="00134320" w:rsidRPr="00134320">
              <w:rPr>
                <w:rFonts w:ascii="GHEA Grapalat" w:hAnsi="GHEA Grapalat" w:cs="GHEA Grapalat"/>
                <w:lang w:val="hy-AM"/>
              </w:rPr>
              <w:t>թվականի</w:t>
            </w:r>
            <w:r w:rsidR="00134320" w:rsidRPr="00134320">
              <w:rPr>
                <w:rFonts w:ascii="GHEA Grapalat" w:hAnsi="GHEA Grapalat"/>
                <w:lang w:val="hy-AM"/>
              </w:rPr>
              <w:t xml:space="preserve"> N 238-</w:t>
            </w:r>
            <w:r w:rsidR="00134320" w:rsidRPr="00134320">
              <w:rPr>
                <w:rFonts w:ascii="GHEA Grapalat" w:hAnsi="GHEA Grapalat" w:cs="GHEA Grapalat"/>
                <w:lang w:val="hy-AM"/>
              </w:rPr>
              <w:t>Ն</w:t>
            </w:r>
            <w:r w:rsidR="00134320">
              <w:rPr>
                <w:rFonts w:ascii="GHEA Grapalat" w:hAnsi="GHEA Grapalat" w:cs="GHEA Grapalat"/>
                <w:lang w:val="hy-AM"/>
              </w:rPr>
              <w:t xml:space="preserve"> որոշման հավելվածի 5-րդ</w:t>
            </w:r>
            <w:r w:rsidR="00340D5E">
              <w:rPr>
                <w:rFonts w:ascii="GHEA Grapalat" w:hAnsi="GHEA Grapalat" w:cs="GHEA Grapalat"/>
                <w:lang w:val="hy-AM"/>
              </w:rPr>
              <w:t xml:space="preserve"> և 11-րդ</w:t>
            </w:r>
            <w:r w:rsidR="00134320">
              <w:rPr>
                <w:rFonts w:ascii="GHEA Grapalat" w:hAnsi="GHEA Grapalat" w:cs="GHEA Grapalat"/>
                <w:lang w:val="hy-AM"/>
              </w:rPr>
              <w:t xml:space="preserve"> կետի պահանջները:</w:t>
            </w:r>
          </w:p>
        </w:tc>
      </w:tr>
      <w:tr w:rsidR="00571325" w:rsidRPr="006C484D" w:rsidTr="000D0F31">
        <w:tc>
          <w:tcPr>
            <w:tcW w:w="6079" w:type="dxa"/>
          </w:tcPr>
          <w:p w:rsidR="00571325" w:rsidRPr="006C484D" w:rsidRDefault="006E0487" w:rsidP="007209E9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6E0487">
              <w:rPr>
                <w:rFonts w:ascii="GHEA Grapalat" w:hAnsi="GHEA Grapalat"/>
                <w:lang w:val="hy-AM" w:eastAsia="en-US"/>
              </w:rPr>
              <w:t xml:space="preserve">    9. Նախագծի 3-րդ հավելվածի 1-ին կետի 13-րդ ենթակետով նշված քաղաքացու մասով ներկայացված փաստաթղթերում բացակայում է Որոշման հավելվածի 4-րդ կետով նախատեսված Կրթության, գիտության, մշակույթի և սպորտի </w:t>
            </w:r>
            <w:r w:rsidRPr="006E0487">
              <w:rPr>
                <w:rFonts w:ascii="GHEA Grapalat" w:hAnsi="GHEA Grapalat"/>
                <w:lang w:val="hy-AM" w:eastAsia="en-US"/>
              </w:rPr>
              <w:lastRenderedPageBreak/>
              <w:t>նախարարության կողմից տրամադրվող համապատասխան եզրակացությունը:</w:t>
            </w:r>
          </w:p>
        </w:tc>
        <w:tc>
          <w:tcPr>
            <w:tcW w:w="6151" w:type="dxa"/>
            <w:gridSpan w:val="4"/>
          </w:tcPr>
          <w:p w:rsidR="007209E9" w:rsidRPr="007209E9" w:rsidRDefault="007209E9" w:rsidP="007209E9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7209E9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:rsidR="00571325" w:rsidRPr="00AD3294" w:rsidRDefault="00571325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571325" w:rsidRPr="006C484D" w:rsidTr="000D0F31">
        <w:tc>
          <w:tcPr>
            <w:tcW w:w="6079" w:type="dxa"/>
          </w:tcPr>
          <w:p w:rsidR="00571325" w:rsidRPr="006C484D" w:rsidRDefault="007209E9" w:rsidP="00EC74E4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7209E9">
              <w:rPr>
                <w:rFonts w:ascii="GHEA Grapalat" w:hAnsi="GHEA Grapalat"/>
                <w:lang w:val="hy-AM" w:eastAsia="en-US"/>
              </w:rPr>
              <w:lastRenderedPageBreak/>
              <w:t xml:space="preserve">    10.  Նախագծի 1-ին հավելվածի 3-րդ կետի 31-րդ և 56-րդ ենթակետերը կրկնվում են:  </w:t>
            </w:r>
          </w:p>
        </w:tc>
        <w:tc>
          <w:tcPr>
            <w:tcW w:w="6151" w:type="dxa"/>
            <w:gridSpan w:val="4"/>
          </w:tcPr>
          <w:p w:rsidR="009732DF" w:rsidRPr="009732DF" w:rsidRDefault="009732DF" w:rsidP="009732DF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9732DF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571325" w:rsidRPr="00AD3294" w:rsidRDefault="00571325" w:rsidP="000F091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</w:tbl>
    <w:p w:rsidR="00305C22" w:rsidRPr="00991FC4" w:rsidRDefault="00305C22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sectPr w:rsidR="00305C22" w:rsidRPr="00991FC4" w:rsidSect="00991F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185574C"/>
    <w:multiLevelType w:val="hybridMultilevel"/>
    <w:tmpl w:val="03621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37B5404"/>
    <w:multiLevelType w:val="hybridMultilevel"/>
    <w:tmpl w:val="64F6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250162"/>
    <w:multiLevelType w:val="hybridMultilevel"/>
    <w:tmpl w:val="9D762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7C6625"/>
    <w:multiLevelType w:val="hybridMultilevel"/>
    <w:tmpl w:val="B6A0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37BC5"/>
    <w:multiLevelType w:val="hybridMultilevel"/>
    <w:tmpl w:val="36E0A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</w:num>
  <w:num w:numId="9">
    <w:abstractNumId w:val="6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17549"/>
    <w:rsid w:val="000235A5"/>
    <w:rsid w:val="00024C99"/>
    <w:rsid w:val="00034753"/>
    <w:rsid w:val="0005131D"/>
    <w:rsid w:val="00057660"/>
    <w:rsid w:val="00064D83"/>
    <w:rsid w:val="00073ABA"/>
    <w:rsid w:val="00074A94"/>
    <w:rsid w:val="0008177E"/>
    <w:rsid w:val="000819F3"/>
    <w:rsid w:val="0008309C"/>
    <w:rsid w:val="0009352F"/>
    <w:rsid w:val="00095F71"/>
    <w:rsid w:val="000A09A7"/>
    <w:rsid w:val="000A299A"/>
    <w:rsid w:val="000D0F31"/>
    <w:rsid w:val="000F0915"/>
    <w:rsid w:val="000F241C"/>
    <w:rsid w:val="00110659"/>
    <w:rsid w:val="00130EAD"/>
    <w:rsid w:val="001333A2"/>
    <w:rsid w:val="00134320"/>
    <w:rsid w:val="00134CEA"/>
    <w:rsid w:val="001433F4"/>
    <w:rsid w:val="00154B2C"/>
    <w:rsid w:val="001817CD"/>
    <w:rsid w:val="00182FA8"/>
    <w:rsid w:val="00193194"/>
    <w:rsid w:val="001B149A"/>
    <w:rsid w:val="001B4636"/>
    <w:rsid w:val="001C4FE5"/>
    <w:rsid w:val="001E3689"/>
    <w:rsid w:val="001E3729"/>
    <w:rsid w:val="001E5ED3"/>
    <w:rsid w:val="001F44CC"/>
    <w:rsid w:val="00220BFB"/>
    <w:rsid w:val="00237878"/>
    <w:rsid w:val="00240414"/>
    <w:rsid w:val="00246AFC"/>
    <w:rsid w:val="00272DEF"/>
    <w:rsid w:val="002903C4"/>
    <w:rsid w:val="002C50B2"/>
    <w:rsid w:val="002D1887"/>
    <w:rsid w:val="002E5599"/>
    <w:rsid w:val="00305C22"/>
    <w:rsid w:val="003148C7"/>
    <w:rsid w:val="00314C46"/>
    <w:rsid w:val="00315DA7"/>
    <w:rsid w:val="00315E33"/>
    <w:rsid w:val="00316CA1"/>
    <w:rsid w:val="003231AE"/>
    <w:rsid w:val="00331EEC"/>
    <w:rsid w:val="003405C6"/>
    <w:rsid w:val="00340D5E"/>
    <w:rsid w:val="00341B15"/>
    <w:rsid w:val="003429F1"/>
    <w:rsid w:val="00342F7C"/>
    <w:rsid w:val="00363007"/>
    <w:rsid w:val="0036314A"/>
    <w:rsid w:val="00367939"/>
    <w:rsid w:val="00380FDA"/>
    <w:rsid w:val="003A35BE"/>
    <w:rsid w:val="003A3A11"/>
    <w:rsid w:val="003A5649"/>
    <w:rsid w:val="003B4D9A"/>
    <w:rsid w:val="003C0922"/>
    <w:rsid w:val="003E0119"/>
    <w:rsid w:val="003E0651"/>
    <w:rsid w:val="003F7E32"/>
    <w:rsid w:val="0041103A"/>
    <w:rsid w:val="00412EC5"/>
    <w:rsid w:val="00415DCC"/>
    <w:rsid w:val="004200FB"/>
    <w:rsid w:val="00424947"/>
    <w:rsid w:val="00431074"/>
    <w:rsid w:val="0044767C"/>
    <w:rsid w:val="00452C4D"/>
    <w:rsid w:val="00485B63"/>
    <w:rsid w:val="004864CB"/>
    <w:rsid w:val="004955F6"/>
    <w:rsid w:val="004A0DEC"/>
    <w:rsid w:val="004C455F"/>
    <w:rsid w:val="004C4B64"/>
    <w:rsid w:val="004D47A0"/>
    <w:rsid w:val="004D7F40"/>
    <w:rsid w:val="004F0280"/>
    <w:rsid w:val="004F067E"/>
    <w:rsid w:val="004F6C24"/>
    <w:rsid w:val="00511793"/>
    <w:rsid w:val="00537A83"/>
    <w:rsid w:val="00543155"/>
    <w:rsid w:val="00555CE5"/>
    <w:rsid w:val="00571325"/>
    <w:rsid w:val="00577E15"/>
    <w:rsid w:val="00586989"/>
    <w:rsid w:val="005876A4"/>
    <w:rsid w:val="00592E0B"/>
    <w:rsid w:val="00592E64"/>
    <w:rsid w:val="005A2838"/>
    <w:rsid w:val="005A343E"/>
    <w:rsid w:val="005A7559"/>
    <w:rsid w:val="005C0FB1"/>
    <w:rsid w:val="005C1B9A"/>
    <w:rsid w:val="005C1FF8"/>
    <w:rsid w:val="005F33BD"/>
    <w:rsid w:val="00601A56"/>
    <w:rsid w:val="00602F04"/>
    <w:rsid w:val="00614AFC"/>
    <w:rsid w:val="006200CD"/>
    <w:rsid w:val="00636C98"/>
    <w:rsid w:val="006424DA"/>
    <w:rsid w:val="00656B20"/>
    <w:rsid w:val="00670C42"/>
    <w:rsid w:val="006735B5"/>
    <w:rsid w:val="00676CDA"/>
    <w:rsid w:val="006829C4"/>
    <w:rsid w:val="00690936"/>
    <w:rsid w:val="00693686"/>
    <w:rsid w:val="006A35ED"/>
    <w:rsid w:val="006B47C4"/>
    <w:rsid w:val="006B6BF1"/>
    <w:rsid w:val="006C2857"/>
    <w:rsid w:val="006C484D"/>
    <w:rsid w:val="006C4C43"/>
    <w:rsid w:val="006E0295"/>
    <w:rsid w:val="006E0487"/>
    <w:rsid w:val="006E52FD"/>
    <w:rsid w:val="006F1E0F"/>
    <w:rsid w:val="00705AA1"/>
    <w:rsid w:val="00706163"/>
    <w:rsid w:val="007209E9"/>
    <w:rsid w:val="00730B20"/>
    <w:rsid w:val="00754E57"/>
    <w:rsid w:val="00755899"/>
    <w:rsid w:val="00755B52"/>
    <w:rsid w:val="00761AAD"/>
    <w:rsid w:val="0076715E"/>
    <w:rsid w:val="00784E9E"/>
    <w:rsid w:val="007B1CF0"/>
    <w:rsid w:val="007E0468"/>
    <w:rsid w:val="007E649C"/>
    <w:rsid w:val="00806CFC"/>
    <w:rsid w:val="00810C80"/>
    <w:rsid w:val="00811F90"/>
    <w:rsid w:val="00833A49"/>
    <w:rsid w:val="00834E90"/>
    <w:rsid w:val="00842578"/>
    <w:rsid w:val="00845E1A"/>
    <w:rsid w:val="00845F6C"/>
    <w:rsid w:val="00851334"/>
    <w:rsid w:val="00852000"/>
    <w:rsid w:val="008630EC"/>
    <w:rsid w:val="00875DBE"/>
    <w:rsid w:val="00883E34"/>
    <w:rsid w:val="00891F55"/>
    <w:rsid w:val="008A653B"/>
    <w:rsid w:val="008B0BB6"/>
    <w:rsid w:val="008B13CD"/>
    <w:rsid w:val="008B52D4"/>
    <w:rsid w:val="008C1D8B"/>
    <w:rsid w:val="008C6745"/>
    <w:rsid w:val="008D616B"/>
    <w:rsid w:val="00960884"/>
    <w:rsid w:val="00963921"/>
    <w:rsid w:val="009732DF"/>
    <w:rsid w:val="009812DA"/>
    <w:rsid w:val="009847A5"/>
    <w:rsid w:val="0098563E"/>
    <w:rsid w:val="009919CB"/>
    <w:rsid w:val="00991FC4"/>
    <w:rsid w:val="009D4799"/>
    <w:rsid w:val="009F2E31"/>
    <w:rsid w:val="00A15540"/>
    <w:rsid w:val="00A2750A"/>
    <w:rsid w:val="00A328E4"/>
    <w:rsid w:val="00A4488C"/>
    <w:rsid w:val="00A60DC6"/>
    <w:rsid w:val="00A62B26"/>
    <w:rsid w:val="00A76A21"/>
    <w:rsid w:val="00A96213"/>
    <w:rsid w:val="00AA059A"/>
    <w:rsid w:val="00AA61D2"/>
    <w:rsid w:val="00AB6030"/>
    <w:rsid w:val="00AD3294"/>
    <w:rsid w:val="00AD3E42"/>
    <w:rsid w:val="00AE19D0"/>
    <w:rsid w:val="00B000D2"/>
    <w:rsid w:val="00B12117"/>
    <w:rsid w:val="00B344EF"/>
    <w:rsid w:val="00B640D4"/>
    <w:rsid w:val="00B7318A"/>
    <w:rsid w:val="00B77D78"/>
    <w:rsid w:val="00B8351C"/>
    <w:rsid w:val="00B91239"/>
    <w:rsid w:val="00B92E28"/>
    <w:rsid w:val="00B9403B"/>
    <w:rsid w:val="00BD5ADB"/>
    <w:rsid w:val="00BD665F"/>
    <w:rsid w:val="00BE0268"/>
    <w:rsid w:val="00BF037A"/>
    <w:rsid w:val="00C018D1"/>
    <w:rsid w:val="00C14AA2"/>
    <w:rsid w:val="00C23849"/>
    <w:rsid w:val="00C24680"/>
    <w:rsid w:val="00C258CB"/>
    <w:rsid w:val="00C44489"/>
    <w:rsid w:val="00C461BA"/>
    <w:rsid w:val="00C520E4"/>
    <w:rsid w:val="00C538E9"/>
    <w:rsid w:val="00C576CC"/>
    <w:rsid w:val="00C856D8"/>
    <w:rsid w:val="00C924B0"/>
    <w:rsid w:val="00CA2552"/>
    <w:rsid w:val="00CA2C69"/>
    <w:rsid w:val="00CC22D8"/>
    <w:rsid w:val="00CD7A2A"/>
    <w:rsid w:val="00CE66C1"/>
    <w:rsid w:val="00CF4772"/>
    <w:rsid w:val="00D108D5"/>
    <w:rsid w:val="00D10B72"/>
    <w:rsid w:val="00D13905"/>
    <w:rsid w:val="00D16894"/>
    <w:rsid w:val="00D4100D"/>
    <w:rsid w:val="00D4342B"/>
    <w:rsid w:val="00D44695"/>
    <w:rsid w:val="00D57D03"/>
    <w:rsid w:val="00D65F58"/>
    <w:rsid w:val="00D8296C"/>
    <w:rsid w:val="00D86BCD"/>
    <w:rsid w:val="00D87563"/>
    <w:rsid w:val="00D9285B"/>
    <w:rsid w:val="00DA1416"/>
    <w:rsid w:val="00DB4625"/>
    <w:rsid w:val="00DE5576"/>
    <w:rsid w:val="00E0193E"/>
    <w:rsid w:val="00E02362"/>
    <w:rsid w:val="00E04036"/>
    <w:rsid w:val="00E217D7"/>
    <w:rsid w:val="00E27BDA"/>
    <w:rsid w:val="00E379DE"/>
    <w:rsid w:val="00E437AA"/>
    <w:rsid w:val="00E5649E"/>
    <w:rsid w:val="00E75B51"/>
    <w:rsid w:val="00E836F3"/>
    <w:rsid w:val="00E838E2"/>
    <w:rsid w:val="00E86642"/>
    <w:rsid w:val="00EB5ADE"/>
    <w:rsid w:val="00EC0E89"/>
    <w:rsid w:val="00EC74E4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66482"/>
    <w:rsid w:val="00FA1827"/>
    <w:rsid w:val="00FA2FDE"/>
    <w:rsid w:val="00FA5F5F"/>
    <w:rsid w:val="00FC5BAA"/>
    <w:rsid w:val="00FD1CA5"/>
    <w:rsid w:val="00FE6228"/>
    <w:rsid w:val="00FE6750"/>
    <w:rsid w:val="00FF0ED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16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D4100D"/>
  </w:style>
  <w:style w:type="paragraph" w:styleId="BalloonText">
    <w:name w:val="Balloon Text"/>
    <w:basedOn w:val="Normal"/>
    <w:link w:val="BalloonTextChar"/>
    <w:uiPriority w:val="99"/>
    <w:semiHidden/>
    <w:unhideWhenUsed/>
    <w:rsid w:val="006735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D0F3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0F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8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nchester.ac.uk/study/international/admissions/foundation-courses/international-student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6FBA0-B6CB-440B-95F9-1521D716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2195</Words>
  <Characters>12514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Anahit Mnatsakanyan</cp:lastModifiedBy>
  <cp:revision>3</cp:revision>
  <cp:lastPrinted>2024-07-03T06:12:00Z</cp:lastPrinted>
  <dcterms:created xsi:type="dcterms:W3CDTF">2024-07-03T13:00:00Z</dcterms:created>
  <dcterms:modified xsi:type="dcterms:W3CDTF">2024-07-03T13:00:00Z</dcterms:modified>
</cp:coreProperties>
</file>