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68F3A" w14:textId="77777777" w:rsidR="00CF2FF2" w:rsidRPr="00E132FD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ՀԱՅԱՍՏԱՆԻ ՀԱՆՐԱՊԵՏՈՒԹՅԱՆ ԿԱՌԱՎԱՐՈՒԹՅՈՒՆ</w:t>
      </w:r>
    </w:p>
    <w:p w14:paraId="464182A1" w14:textId="671EB96B" w:rsidR="00CF2FF2" w:rsidRPr="00E132FD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</w:p>
    <w:p w14:paraId="5A3D3D2B" w14:textId="77777777" w:rsidR="00CF2FF2" w:rsidRPr="00E132FD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Ո Ր Ո Շ ՈՒ Մ</w:t>
      </w:r>
    </w:p>
    <w:p w14:paraId="7A607CEC" w14:textId="20BC21C1" w:rsidR="00CF2FF2" w:rsidRPr="00E132FD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</w:p>
    <w:p w14:paraId="62A575EC" w14:textId="1991E084" w:rsidR="00CF2FF2" w:rsidRPr="00E132FD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  <w:r w:rsidRPr="00E132FD">
        <w:rPr>
          <w:rFonts w:ascii="Calibri" w:eastAsia="Times New Roman" w:hAnsi="Calibri" w:cs="Calibri"/>
          <w:kern w:val="0"/>
          <w:sz w:val="24"/>
          <w:szCs w:val="24"/>
          <w:lang w:val="en-US"/>
          <w14:ligatures w14:val="none"/>
        </w:rPr>
        <w:t> </w:t>
      </w:r>
      <w:r w:rsidR="00DD5014" w:rsidRPr="00E132FD">
        <w:rPr>
          <w:rFonts w:ascii="GHEA Grapalat" w:eastAsia="Times New Roman" w:hAnsi="GHEA Grapalat" w:cs="Arial Unicode"/>
          <w:kern w:val="0"/>
          <w:sz w:val="24"/>
          <w:szCs w:val="24"/>
          <w:lang w:val="en-US"/>
          <w14:ligatures w14:val="none"/>
        </w:rPr>
        <w:t>……..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202</w:t>
      </w:r>
      <w:r w:rsidR="00354BD5" w:rsidRPr="00E132FD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4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E132FD">
        <w:rPr>
          <w:rFonts w:ascii="GHEA Grapalat" w:eastAsia="Times New Roman" w:hAnsi="GHEA Grapalat" w:cs="Arial Unicode"/>
          <w:kern w:val="0"/>
          <w:sz w:val="24"/>
          <w:szCs w:val="24"/>
          <w:lang w:val="en-US"/>
          <w14:ligatures w14:val="none"/>
        </w:rPr>
        <w:t>թվականի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N</w:t>
      </w:r>
      <w:r w:rsidR="00354BD5" w:rsidRPr="00E132FD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   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-</w:t>
      </w:r>
      <w:r w:rsidRPr="00E132FD">
        <w:rPr>
          <w:rFonts w:ascii="GHEA Grapalat" w:eastAsia="Times New Roman" w:hAnsi="GHEA Grapalat" w:cs="Arial Unicode"/>
          <w:kern w:val="0"/>
          <w:sz w:val="24"/>
          <w:szCs w:val="24"/>
          <w:lang w:val="en-US"/>
          <w14:ligatures w14:val="none"/>
        </w:rPr>
        <w:t>Լ</w:t>
      </w:r>
    </w:p>
    <w:p w14:paraId="00A9D93F" w14:textId="6C67A175" w:rsidR="00CF2FF2" w:rsidRPr="00E132FD" w:rsidRDefault="00CF2FF2" w:rsidP="00C33A0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</w:p>
    <w:p w14:paraId="0D9A65A6" w14:textId="77777777" w:rsidR="00263153" w:rsidRPr="00E132FD" w:rsidRDefault="00263153" w:rsidP="00263153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ՀԱՅԱՍՏԱՆԻ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ԼՈՌՈՒ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ԵՎ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ՏԱՎՈՒՇԻ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ՄԱՐԶԵՐՈՒՄ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</w:p>
    <w:p w14:paraId="773A4D78" w14:textId="1581C3D5" w:rsidR="00263153" w:rsidRPr="00E132FD" w:rsidRDefault="00263153" w:rsidP="00263153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2024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ՄԱՅԻՍԻ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Ը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ՏԵՂԱՑԱԾ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ՀՈՐԴԱՌԱՏ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ԱՆՁՐԵՎՆԵՐՈՎ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ՊԱՅՄԱՆԱՎՈՐՎԱԾ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ՀԵՂԵՂՈՒՄՆԵՐԻ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ՊԱՏՃԱՌՈՎ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ՏՈՒԺԱԾ</w:t>
      </w:r>
    </w:p>
    <w:p w14:paraId="0EFFF8B1" w14:textId="4051EB6D" w:rsidR="00CF2FF2" w:rsidRPr="00E132FD" w:rsidRDefault="009806EE" w:rsidP="0026315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FE5FCC"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ԸՆՏԱՆԻՔՆԵՐԻՆ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ՍՈՑԻԱԼԱԿԱՆ ԱՋԱԿՑՈՒԹՅԱՆ ՄԻՋՈՑԱՌ</w:t>
      </w:r>
      <w:r w:rsidR="001825A0"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ՈՒՄԸ ԵՎ </w:t>
      </w:r>
      <w:r w:rsidR="00C13798" w:rsidRPr="00E132FD">
        <w:rPr>
          <w:rFonts w:ascii="GHEA Grapalat" w:hAnsi="GHEA Grapalat"/>
          <w:b/>
          <w:sz w:val="24"/>
          <w:szCs w:val="24"/>
          <w:lang w:val="hy-AM"/>
        </w:rPr>
        <w:t>ՏՐԱՄԱԴՐՄԱՆ ԿԱՐԳԸ ՀԱՍՏԱՏԵԼՈՒ ՄԱՍԻՆ</w:t>
      </w:r>
    </w:p>
    <w:p w14:paraId="1808C274" w14:textId="77777777" w:rsidR="009806EE" w:rsidRPr="00E132FD" w:rsidRDefault="009806EE" w:rsidP="00C33A0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4D25262" w14:textId="011A2AE0" w:rsidR="00CF2FF2" w:rsidRPr="00E132FD" w:rsidRDefault="00CF2FF2" w:rsidP="00355E18">
      <w:pPr>
        <w:shd w:val="clear" w:color="auto" w:fill="FFFFFF"/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  <w14:ligatures w14:val="none"/>
        </w:rPr>
      </w:pPr>
      <w:r w:rsidRPr="00E132FD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="004C0FF2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 «Սոցիալական աջակցության մասին» օրենքի 8-րդ հոդվածի 1-ին մասի 9-րդ և 21-րդ հոդվածի 1-ին մասի 3.1-ին և 4-րդ կետերը՝ Հայաստանի Հանրապետության կառավարությունը</w:t>
      </w:r>
      <w:r w:rsidR="004C0FF2" w:rsidRPr="00E132F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4C0FF2" w:rsidRPr="00E132FD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է.</w:t>
      </w:r>
    </w:p>
    <w:p w14:paraId="27CA4614" w14:textId="295F3116" w:rsidR="00C334E4" w:rsidRPr="00E132FD" w:rsidRDefault="00CF2FF2" w:rsidP="00C334E4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Հաստատել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Լոռու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Տավուշի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մարզերում 2024 </w:t>
      </w:r>
      <w:r w:rsidR="00355E18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="00355E18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մայիսի</w:t>
      </w:r>
      <w:r w:rsidR="00355E18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="00355E18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ը</w:t>
      </w:r>
      <w:r w:rsidR="00355E18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տեղացած</w:t>
      </w:r>
      <w:r w:rsidR="00355E18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հորդառատ</w:t>
      </w:r>
      <w:r w:rsidR="00355E18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անձրևներով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պայմանավորված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հեղեղումների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5E18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պատճառով</w:t>
      </w:r>
      <w:r w:rsidR="00355E18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տուժած</w:t>
      </w:r>
      <w:r w:rsidR="00355E18"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FE5FCC" w:rsidRPr="00E132FD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ընտանիքներին</w:t>
      </w:r>
      <w:r w:rsidR="000B4279" w:rsidRPr="00E132F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սոցիալական աջակցության միջոցառումը և </w:t>
      </w:r>
      <w:r w:rsidR="000B4279" w:rsidRPr="00E132FD">
        <w:rPr>
          <w:rFonts w:ascii="GHEA Grapalat" w:hAnsi="GHEA Grapalat"/>
          <w:bCs/>
          <w:sz w:val="24"/>
          <w:szCs w:val="24"/>
          <w:lang w:val="hy-AM"/>
        </w:rPr>
        <w:t>տրամադրման կարգը</w:t>
      </w:r>
      <w:r w:rsidR="000B4279" w:rsidRPr="00E132FD">
        <w:rPr>
          <w:rFonts w:ascii="GHEA Grapalat" w:eastAsia="Times New Roman" w:hAnsi="GHEA Grapalat" w:cs="Times New Roman"/>
          <w:bCs/>
          <w:kern w:val="0"/>
          <w:sz w:val="24"/>
          <w:szCs w:val="24"/>
          <w:lang w:val="hy-AM"/>
          <w14:ligatures w14:val="none"/>
        </w:rPr>
        <w:t>՝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համաձայն NN 1 և 2 հավելվածների։</w:t>
      </w:r>
    </w:p>
    <w:p w14:paraId="2A9F2817" w14:textId="4D8678B4" w:rsidR="0057566A" w:rsidRPr="00E132FD" w:rsidRDefault="00C334E4" w:rsidP="0057566A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E132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Լոռու և Տավուշի մարզպետներին՝ սույն որոշումն ուժի մեջ մտնելուց հետո </w:t>
      </w:r>
      <w:r w:rsidR="00B86267" w:rsidRPr="00E132FD">
        <w:rPr>
          <w:rFonts w:ascii="GHEA Grapalat" w:hAnsi="GHEA Grapalat"/>
          <w:sz w:val="24"/>
          <w:szCs w:val="24"/>
          <w:lang w:val="hy-AM"/>
        </w:rPr>
        <w:t xml:space="preserve">տասնօրյա </w:t>
      </w:r>
      <w:r w:rsidR="001D2CBD" w:rsidRPr="00E132FD">
        <w:rPr>
          <w:rFonts w:ascii="GHEA Grapalat" w:hAnsi="GHEA Grapalat"/>
          <w:sz w:val="24"/>
          <w:szCs w:val="24"/>
          <w:lang w:val="hy-AM"/>
        </w:rPr>
        <w:t xml:space="preserve">ժամկետում </w:t>
      </w:r>
      <w:r w:rsidR="00D214AF" w:rsidRPr="00E132FD">
        <w:rPr>
          <w:rFonts w:ascii="GHEA Grapalat" w:hAnsi="GHEA Grapalat"/>
          <w:sz w:val="24"/>
          <w:szCs w:val="24"/>
          <w:lang w:val="hy-AM"/>
        </w:rPr>
        <w:t>Հայաստանի Հանրապետության աշխատանքի և սոցիալական հարցերի նախարարության միասնական սոցիալական ծառայությանը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 </w:t>
      </w:r>
      <w:r w:rsidR="00D214AF" w:rsidRPr="00E132FD">
        <w:rPr>
          <w:rFonts w:ascii="GHEA Grapalat" w:hAnsi="GHEA Grapalat"/>
          <w:sz w:val="24"/>
          <w:szCs w:val="24"/>
          <w:lang w:val="hy-AM"/>
        </w:rPr>
        <w:t xml:space="preserve">(այսուհետ՝ ծառայություն) 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տրամադրել </w:t>
      </w:r>
      <w:r w:rsidR="00FD68E6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2024 </w:t>
      </w:r>
      <w:r w:rsidR="00FD68E6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թվականի</w:t>
      </w:r>
      <w:r w:rsidR="00FD68E6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մայիսի</w:t>
      </w:r>
      <w:r w:rsidR="00FD68E6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="00FD68E6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ը</w:t>
      </w:r>
      <w:r w:rsidR="00FD68E6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տեղացած</w:t>
      </w:r>
      <w:r w:rsidR="00FD68E6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հորդառատ</w:t>
      </w:r>
      <w:r w:rsidR="00FD68E6" w:rsidRPr="00E132FD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անձրևներով</w:t>
      </w:r>
      <w:r w:rsidR="00FD68E6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պայմանավորված</w:t>
      </w:r>
      <w:r w:rsidR="00FD68E6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հեղեղումների</w:t>
      </w:r>
      <w:r w:rsidR="00FD68E6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պատճառով</w:t>
      </w:r>
      <w:r w:rsidR="00FD68E6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տուժած</w:t>
      </w:r>
      <w:r w:rsidR="00FD68E6"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FD68E6" w:rsidRPr="00E132FD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անձանց</w:t>
      </w:r>
      <w:r w:rsidR="00FD68E6" w:rsidRPr="00E132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32FD">
        <w:rPr>
          <w:rFonts w:ascii="GHEA Grapalat" w:hAnsi="GHEA Grapalat"/>
          <w:sz w:val="24"/>
          <w:szCs w:val="24"/>
          <w:lang w:val="hy-AM"/>
        </w:rPr>
        <w:t>տվյալները</w:t>
      </w:r>
      <w:r w:rsidR="0057566A" w:rsidRPr="00E132FD">
        <w:rPr>
          <w:rFonts w:ascii="GHEA Grapalat" w:hAnsi="GHEA Grapalat"/>
          <w:sz w:val="24"/>
          <w:szCs w:val="24"/>
          <w:lang w:val="hy-AM"/>
        </w:rPr>
        <w:t>՝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 </w:t>
      </w:r>
      <w:r w:rsidR="0057566A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համաձայն </w:t>
      </w:r>
      <w:r w:rsidR="00B13EFC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N 1 ձ</w:t>
      </w:r>
      <w:r w:rsidR="0057566A"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ևի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, իսկ տրված տվյալների փոփոխությունները՝ </w:t>
      </w:r>
      <w:r w:rsidR="00011961" w:rsidRPr="00E132FD">
        <w:rPr>
          <w:rFonts w:ascii="GHEA Grapalat" w:hAnsi="GHEA Grapalat"/>
          <w:sz w:val="24"/>
          <w:szCs w:val="24"/>
          <w:lang w:val="hy-AM"/>
        </w:rPr>
        <w:t>հնգօրյա ժամկետում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՝ մինչև 2024 թվականի </w:t>
      </w:r>
      <w:r w:rsidR="00643F80">
        <w:rPr>
          <w:rFonts w:ascii="GHEA Grapalat" w:hAnsi="GHEA Grapalat"/>
          <w:sz w:val="24"/>
          <w:szCs w:val="24"/>
          <w:lang w:val="hy-AM"/>
        </w:rPr>
        <w:t>օգոստոսի 25</w:t>
      </w:r>
      <w:r w:rsidRPr="00E132FD">
        <w:rPr>
          <w:rFonts w:ascii="GHEA Grapalat" w:hAnsi="GHEA Grapalat"/>
          <w:sz w:val="24"/>
          <w:szCs w:val="24"/>
          <w:lang w:val="hy-AM"/>
        </w:rPr>
        <w:t>-ը։</w:t>
      </w:r>
    </w:p>
    <w:p w14:paraId="1BA3CC8F" w14:textId="6340F402" w:rsidR="000868FA" w:rsidRPr="00E132FD" w:rsidRDefault="00066C50" w:rsidP="00EF6D34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lastRenderedPageBreak/>
        <w:t xml:space="preserve">Հայաստանի Հանրապետության աշխատանքի և սոցիալական հարցերի նախարարին` սույն որոշումն </w:t>
      </w:r>
      <w:r w:rsidR="005A28D6"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ուժի մեջ մտնելուց հետո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="008379ED"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տ</w:t>
      </w:r>
      <w:r w:rsidR="005A28D6"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սնօրյա ժամկետում Հայաստանի Հանրապետության կառավարություն ներկայացնել առաջարկություն սույն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վերաբերյալ:</w:t>
      </w:r>
    </w:p>
    <w:p w14:paraId="70485F06" w14:textId="77777777" w:rsidR="00EF6D34" w:rsidRPr="00E132FD" w:rsidRDefault="00EF6D34" w:rsidP="00EF6D3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Սույն միջոցառման շրջանակներում նշանակվող սոցիալական աջակցության գումարները կարող են վճարվել նաև տեղական և միջազգային կազմակերպությունների կամ ֆիզիկական անձանց կողմից (այսուհետ՝ ֆինանսավորող) և նրանց կողմից հատկացված դրամական միջոցների (այսուհետ՝ այլ ֆինանսական միջոցներ) հաշվին՝ Հայաստանի Հանրապետության աշխատանքի և սոցիալական հարցերի նախարարության կողմից վերջիններիս հետ ձեռք բերված գրավոր համաձայնությամբ:</w:t>
      </w:r>
    </w:p>
    <w:p w14:paraId="23725B4C" w14:textId="08FC13C7" w:rsidR="00EF6D34" w:rsidRPr="00E132FD" w:rsidRDefault="00EF6D34" w:rsidP="00EF6D3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Սույն որոշման </w:t>
      </w:r>
      <w:r w:rsidR="00D214AF"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-րդ կետով նախատեսված սոցիալական աջակցության գումարները վճարելու հետ կապված գործողություններ իրականացնելու նպատակով ծառայությանը թույլատրել՝</w:t>
      </w:r>
    </w:p>
    <w:p w14:paraId="75253EA9" w14:textId="77777777" w:rsidR="00EF6D34" w:rsidRPr="00E132FD" w:rsidRDefault="00EF6D34" w:rsidP="00EF6D34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1) ֆինանսավորողի կամ իր նախընտրած բանկի հետ, Հայաստանի Հանրապետության աշխատանքի և սոցիալական հարցերի նախարարության դրական եզրակացության առկայության դեպքում, կնքել համապատասխան պայմանագիր՝ անձնական տվյալների գաղտնիությունը երաշխավորող պայմանների ընդգրկմամբ.</w:t>
      </w:r>
    </w:p>
    <w:p w14:paraId="30E1C13F" w14:textId="77777777" w:rsidR="00EF6D34" w:rsidRPr="00E132FD" w:rsidRDefault="00EF6D34" w:rsidP="00EF6D34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2) ֆինանսավորողին կամ իր նախընտրած բանկին տրամադրել շահառուների էլեկտրոնային վճարման ցուցակներ՝ պայմանագրով սահմանված կարգով։ Ընդ որում, պայմանագրով սահմանված պայմաններով շահառուին սոցիալական աջակցությունը վճարվում է սույն որոշմամբ սահմանված այլ ֆինանսական միջոցներից, իսկ դրանց բացակայության կամ անբավարարության (մասնակի վճարման) դեպքում՝ Հայաստանի Հանրապետության կառավարության որոշմամբ հաստատված պետական բյուջեի միջոցների հաշվին։</w:t>
      </w:r>
    </w:p>
    <w:p w14:paraId="0DC433B3" w14:textId="36BA1FE2" w:rsidR="005A28D6" w:rsidRPr="0089749B" w:rsidRDefault="009245D3" w:rsidP="0089749B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b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օրվանից:</w:t>
      </w:r>
      <w:bookmarkStart w:id="0" w:name="_GoBack"/>
      <w:bookmarkEnd w:id="0"/>
    </w:p>
    <w:sectPr w:rsidR="005A28D6" w:rsidRPr="0089749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C34BF"/>
    <w:multiLevelType w:val="hybridMultilevel"/>
    <w:tmpl w:val="85B02C60"/>
    <w:lvl w:ilvl="0" w:tplc="975C2D4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9990EC3"/>
    <w:multiLevelType w:val="hybridMultilevel"/>
    <w:tmpl w:val="F8AC6B64"/>
    <w:lvl w:ilvl="0" w:tplc="AAF061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B17721B"/>
    <w:multiLevelType w:val="hybridMultilevel"/>
    <w:tmpl w:val="ACD01A82"/>
    <w:lvl w:ilvl="0" w:tplc="66F2B174">
      <w:start w:val="2024"/>
      <w:numFmt w:val="decimal"/>
      <w:lvlText w:val="%1"/>
      <w:lvlJc w:val="left"/>
      <w:pPr>
        <w:ind w:left="930" w:hanging="57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B3C38"/>
    <w:multiLevelType w:val="hybridMultilevel"/>
    <w:tmpl w:val="22CC6802"/>
    <w:lvl w:ilvl="0" w:tplc="A48065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3C06E2"/>
    <w:multiLevelType w:val="hybridMultilevel"/>
    <w:tmpl w:val="D10A068A"/>
    <w:lvl w:ilvl="0" w:tplc="51CA0C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149E1"/>
    <w:multiLevelType w:val="hybridMultilevel"/>
    <w:tmpl w:val="CF8CCA86"/>
    <w:lvl w:ilvl="0" w:tplc="14045A7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D132425"/>
    <w:multiLevelType w:val="hybridMultilevel"/>
    <w:tmpl w:val="17A21F10"/>
    <w:lvl w:ilvl="0" w:tplc="095699BA">
      <w:start w:val="1"/>
      <w:numFmt w:val="decimal"/>
      <w:lvlText w:val="%1)"/>
      <w:lvlJc w:val="left"/>
      <w:pPr>
        <w:ind w:left="1080" w:hanging="360"/>
      </w:pPr>
      <w:rPr>
        <w:rFonts w:ascii="GHEA Grapalat" w:eastAsia="MS Mincho" w:hAnsi="GHEA Grapalat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204"/>
    <w:rsid w:val="00004B3F"/>
    <w:rsid w:val="00011961"/>
    <w:rsid w:val="000137EF"/>
    <w:rsid w:val="00027DC4"/>
    <w:rsid w:val="0006253E"/>
    <w:rsid w:val="00066C50"/>
    <w:rsid w:val="000868FA"/>
    <w:rsid w:val="000A5707"/>
    <w:rsid w:val="000B4279"/>
    <w:rsid w:val="00101480"/>
    <w:rsid w:val="00131268"/>
    <w:rsid w:val="00136740"/>
    <w:rsid w:val="00161F5F"/>
    <w:rsid w:val="001825A0"/>
    <w:rsid w:val="001857D5"/>
    <w:rsid w:val="00187FE8"/>
    <w:rsid w:val="001A7074"/>
    <w:rsid w:val="001B4CF8"/>
    <w:rsid w:val="001D2CBD"/>
    <w:rsid w:val="001E2ED1"/>
    <w:rsid w:val="001E551D"/>
    <w:rsid w:val="001F2EDE"/>
    <w:rsid w:val="002207C7"/>
    <w:rsid w:val="00222D63"/>
    <w:rsid w:val="00231E5B"/>
    <w:rsid w:val="002371ED"/>
    <w:rsid w:val="002535BC"/>
    <w:rsid w:val="00263153"/>
    <w:rsid w:val="002711A0"/>
    <w:rsid w:val="00273F98"/>
    <w:rsid w:val="002744C2"/>
    <w:rsid w:val="002800AA"/>
    <w:rsid w:val="002909D3"/>
    <w:rsid w:val="00291DE9"/>
    <w:rsid w:val="0029293E"/>
    <w:rsid w:val="002A1034"/>
    <w:rsid w:val="002C32C5"/>
    <w:rsid w:val="002D0DB4"/>
    <w:rsid w:val="002D468C"/>
    <w:rsid w:val="00323626"/>
    <w:rsid w:val="00354BD5"/>
    <w:rsid w:val="00355E18"/>
    <w:rsid w:val="00395E35"/>
    <w:rsid w:val="003A44FD"/>
    <w:rsid w:val="003B337E"/>
    <w:rsid w:val="003E2E74"/>
    <w:rsid w:val="003E4708"/>
    <w:rsid w:val="003E6DD8"/>
    <w:rsid w:val="00403527"/>
    <w:rsid w:val="0041278A"/>
    <w:rsid w:val="00424B88"/>
    <w:rsid w:val="00425428"/>
    <w:rsid w:val="004263BC"/>
    <w:rsid w:val="00442DA3"/>
    <w:rsid w:val="0045712B"/>
    <w:rsid w:val="004A3E8C"/>
    <w:rsid w:val="004C0FF2"/>
    <w:rsid w:val="004C5495"/>
    <w:rsid w:val="004E52D6"/>
    <w:rsid w:val="004F019A"/>
    <w:rsid w:val="00503FDE"/>
    <w:rsid w:val="00504D96"/>
    <w:rsid w:val="0054422E"/>
    <w:rsid w:val="00557CC4"/>
    <w:rsid w:val="00572913"/>
    <w:rsid w:val="0057566A"/>
    <w:rsid w:val="00583DCB"/>
    <w:rsid w:val="00591057"/>
    <w:rsid w:val="005942C9"/>
    <w:rsid w:val="005A28D6"/>
    <w:rsid w:val="005C14B9"/>
    <w:rsid w:val="005D1243"/>
    <w:rsid w:val="005F6204"/>
    <w:rsid w:val="00631C19"/>
    <w:rsid w:val="006342F0"/>
    <w:rsid w:val="00643F80"/>
    <w:rsid w:val="006454AA"/>
    <w:rsid w:val="00656605"/>
    <w:rsid w:val="00683DA6"/>
    <w:rsid w:val="00687B2B"/>
    <w:rsid w:val="006C0B77"/>
    <w:rsid w:val="006C221C"/>
    <w:rsid w:val="006D5206"/>
    <w:rsid w:val="006E4894"/>
    <w:rsid w:val="007356C9"/>
    <w:rsid w:val="007361F8"/>
    <w:rsid w:val="00736A50"/>
    <w:rsid w:val="00737B28"/>
    <w:rsid w:val="0074779D"/>
    <w:rsid w:val="0076004A"/>
    <w:rsid w:val="00794CB6"/>
    <w:rsid w:val="007958E3"/>
    <w:rsid w:val="00796951"/>
    <w:rsid w:val="007A0EDE"/>
    <w:rsid w:val="007B0899"/>
    <w:rsid w:val="007F285C"/>
    <w:rsid w:val="007F4E3F"/>
    <w:rsid w:val="00805956"/>
    <w:rsid w:val="00807F83"/>
    <w:rsid w:val="008242FF"/>
    <w:rsid w:val="008379ED"/>
    <w:rsid w:val="00840D45"/>
    <w:rsid w:val="00870751"/>
    <w:rsid w:val="00871A93"/>
    <w:rsid w:val="00875B5A"/>
    <w:rsid w:val="00885911"/>
    <w:rsid w:val="0089749B"/>
    <w:rsid w:val="008A0C23"/>
    <w:rsid w:val="008C510A"/>
    <w:rsid w:val="008E0547"/>
    <w:rsid w:val="008F2F18"/>
    <w:rsid w:val="00905825"/>
    <w:rsid w:val="00922C48"/>
    <w:rsid w:val="009245D3"/>
    <w:rsid w:val="00925236"/>
    <w:rsid w:val="009325ED"/>
    <w:rsid w:val="00940A87"/>
    <w:rsid w:val="00940D38"/>
    <w:rsid w:val="00940F0B"/>
    <w:rsid w:val="00941237"/>
    <w:rsid w:val="009421F5"/>
    <w:rsid w:val="00944F38"/>
    <w:rsid w:val="00977524"/>
    <w:rsid w:val="009806EE"/>
    <w:rsid w:val="00987513"/>
    <w:rsid w:val="00993C8B"/>
    <w:rsid w:val="00993ED7"/>
    <w:rsid w:val="009A2DE2"/>
    <w:rsid w:val="009A2EA7"/>
    <w:rsid w:val="009E180F"/>
    <w:rsid w:val="009E1EED"/>
    <w:rsid w:val="00A00F30"/>
    <w:rsid w:val="00A031A2"/>
    <w:rsid w:val="00A1352A"/>
    <w:rsid w:val="00A313D3"/>
    <w:rsid w:val="00A31542"/>
    <w:rsid w:val="00A35044"/>
    <w:rsid w:val="00A35156"/>
    <w:rsid w:val="00A610CA"/>
    <w:rsid w:val="00A6689D"/>
    <w:rsid w:val="00A84452"/>
    <w:rsid w:val="00A902BF"/>
    <w:rsid w:val="00AB21A5"/>
    <w:rsid w:val="00AE2660"/>
    <w:rsid w:val="00B00D28"/>
    <w:rsid w:val="00B04F97"/>
    <w:rsid w:val="00B13EFC"/>
    <w:rsid w:val="00B30612"/>
    <w:rsid w:val="00B755A5"/>
    <w:rsid w:val="00B86267"/>
    <w:rsid w:val="00B915B7"/>
    <w:rsid w:val="00BA42D6"/>
    <w:rsid w:val="00BC1844"/>
    <w:rsid w:val="00BD233E"/>
    <w:rsid w:val="00BE6449"/>
    <w:rsid w:val="00BF39D7"/>
    <w:rsid w:val="00C02E82"/>
    <w:rsid w:val="00C13798"/>
    <w:rsid w:val="00C27476"/>
    <w:rsid w:val="00C334E4"/>
    <w:rsid w:val="00C33A0C"/>
    <w:rsid w:val="00C55C6A"/>
    <w:rsid w:val="00C7660D"/>
    <w:rsid w:val="00CA35AE"/>
    <w:rsid w:val="00CA6726"/>
    <w:rsid w:val="00CD166F"/>
    <w:rsid w:val="00CF2FF2"/>
    <w:rsid w:val="00CF513D"/>
    <w:rsid w:val="00D214AF"/>
    <w:rsid w:val="00D24455"/>
    <w:rsid w:val="00D36047"/>
    <w:rsid w:val="00D43071"/>
    <w:rsid w:val="00D453FA"/>
    <w:rsid w:val="00D46770"/>
    <w:rsid w:val="00D722B1"/>
    <w:rsid w:val="00D77DDF"/>
    <w:rsid w:val="00D81144"/>
    <w:rsid w:val="00D9113A"/>
    <w:rsid w:val="00D9281B"/>
    <w:rsid w:val="00DB3EC8"/>
    <w:rsid w:val="00DD2CA3"/>
    <w:rsid w:val="00DD5014"/>
    <w:rsid w:val="00DE354B"/>
    <w:rsid w:val="00DE57CB"/>
    <w:rsid w:val="00E11206"/>
    <w:rsid w:val="00E118D0"/>
    <w:rsid w:val="00E132FD"/>
    <w:rsid w:val="00E276C6"/>
    <w:rsid w:val="00E30C81"/>
    <w:rsid w:val="00E3397D"/>
    <w:rsid w:val="00E4158E"/>
    <w:rsid w:val="00E430B4"/>
    <w:rsid w:val="00E5414B"/>
    <w:rsid w:val="00E60718"/>
    <w:rsid w:val="00E90541"/>
    <w:rsid w:val="00EA59DF"/>
    <w:rsid w:val="00EC3617"/>
    <w:rsid w:val="00EC42E7"/>
    <w:rsid w:val="00EC62C9"/>
    <w:rsid w:val="00ED1DB9"/>
    <w:rsid w:val="00EE4070"/>
    <w:rsid w:val="00EE6C91"/>
    <w:rsid w:val="00EF5FBC"/>
    <w:rsid w:val="00EF6D34"/>
    <w:rsid w:val="00F12C76"/>
    <w:rsid w:val="00F41543"/>
    <w:rsid w:val="00F64F89"/>
    <w:rsid w:val="00F65C76"/>
    <w:rsid w:val="00F81C02"/>
    <w:rsid w:val="00F91A90"/>
    <w:rsid w:val="00FA2450"/>
    <w:rsid w:val="00FD68E6"/>
    <w:rsid w:val="00FE5E62"/>
    <w:rsid w:val="00FE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14120"/>
  <w15:docId w15:val="{70B56D6E-3195-43ED-A89F-CA6795F9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2FF2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CF2FF2"/>
    <w:rPr>
      <w:b/>
      <w:bCs/>
    </w:rPr>
  </w:style>
  <w:style w:type="character" w:styleId="Emphasis">
    <w:name w:val="Emphasis"/>
    <w:basedOn w:val="DefaultParagraphFont"/>
    <w:uiPriority w:val="20"/>
    <w:qFormat/>
    <w:rsid w:val="00CF2FF2"/>
    <w:rPr>
      <w:i/>
      <w:iCs/>
    </w:rPr>
  </w:style>
  <w:style w:type="paragraph" w:styleId="ListParagraph">
    <w:name w:val="List Paragraph"/>
    <w:basedOn w:val="Normal"/>
    <w:uiPriority w:val="34"/>
    <w:qFormat/>
    <w:rsid w:val="000B4279"/>
    <w:pPr>
      <w:ind w:left="720"/>
      <w:contextualSpacing/>
    </w:pPr>
  </w:style>
  <w:style w:type="paragraph" w:customStyle="1" w:styleId="mechtex">
    <w:name w:val="mechtex"/>
    <w:basedOn w:val="Normal"/>
    <w:link w:val="mechtexChar"/>
    <w:qFormat/>
    <w:rsid w:val="00263153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263153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3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https:/mul2-mss.gov.am/tasks/1834710/oneclick/Naxagic-2024.docx?token=f76834e8442be5b3852caca9ca663a4d</cp:keywords>
  <dc:description/>
  <cp:lastModifiedBy>Sergey Tashcyan</cp:lastModifiedBy>
  <cp:revision>4</cp:revision>
  <dcterms:created xsi:type="dcterms:W3CDTF">2024-07-03T14:10:00Z</dcterms:created>
  <dcterms:modified xsi:type="dcterms:W3CDTF">2024-07-03T15:00:00Z</dcterms:modified>
</cp:coreProperties>
</file>