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BD8" w:rsidRDefault="009C7BD8">
      <w:pPr>
        <w:tabs>
          <w:tab w:val="left" w:pos="180"/>
        </w:tabs>
        <w:spacing w:after="0" w:line="240" w:lineRule="auto"/>
        <w:ind w:right="-441"/>
        <w:jc w:val="center"/>
        <w:rPr>
          <w:b/>
        </w:rPr>
      </w:pPr>
    </w:p>
    <w:p w:rsidR="009C7BD8" w:rsidRDefault="00543C6C">
      <w:pPr>
        <w:tabs>
          <w:tab w:val="left" w:pos="180"/>
        </w:tabs>
        <w:spacing w:after="0" w:line="360" w:lineRule="auto"/>
        <w:ind w:right="-441"/>
        <w:jc w:val="center"/>
        <w:rPr>
          <w:b/>
        </w:rPr>
      </w:pPr>
      <w:r>
        <w:rPr>
          <w:b/>
        </w:rPr>
        <w:t>ՀԻՄՆԱՎՈՐՈՒՄ</w:t>
      </w:r>
    </w:p>
    <w:p w:rsidR="009C7BD8" w:rsidRDefault="009C7BD8">
      <w:pPr>
        <w:tabs>
          <w:tab w:val="left" w:pos="180"/>
        </w:tabs>
        <w:spacing w:after="0" w:line="360" w:lineRule="auto"/>
        <w:ind w:right="-441"/>
        <w:jc w:val="center"/>
        <w:rPr>
          <w:b/>
        </w:rPr>
      </w:pPr>
    </w:p>
    <w:p w:rsidR="00317ED2" w:rsidRPr="00317ED2" w:rsidRDefault="00317ED2" w:rsidP="00317ED2">
      <w:pPr>
        <w:autoSpaceDE w:val="0"/>
        <w:autoSpaceDN w:val="0"/>
        <w:adjustRightInd w:val="0"/>
        <w:spacing w:after="0" w:line="240" w:lineRule="auto"/>
        <w:ind w:left="-709" w:right="-284"/>
        <w:jc w:val="center"/>
        <w:rPr>
          <w:rFonts w:cs="CIDFont+F3"/>
          <w:b/>
        </w:rPr>
      </w:pPr>
      <w:r w:rsidRPr="00317ED2">
        <w:rPr>
          <w:rFonts w:cs="CIDFont+F3"/>
          <w:b/>
        </w:rPr>
        <w:t>«</w:t>
      </w:r>
      <w:r w:rsidRPr="00317ED2">
        <w:rPr>
          <w:rFonts w:cs="Sylfaen"/>
          <w:b/>
        </w:rPr>
        <w:t>ՀԱՅԱՍՏԱՆԻ</w:t>
      </w:r>
      <w:r w:rsidRPr="00317ED2">
        <w:rPr>
          <w:rFonts w:cs="CIDFont+F3"/>
          <w:b/>
        </w:rPr>
        <w:t xml:space="preserve"> </w:t>
      </w:r>
      <w:r w:rsidRPr="00317ED2">
        <w:rPr>
          <w:rFonts w:cs="Sylfaen"/>
          <w:b/>
        </w:rPr>
        <w:t>ՀԱՆՐԱՊԵՏՈՒԹՅԱՆ</w:t>
      </w:r>
      <w:r w:rsidRPr="00317ED2">
        <w:rPr>
          <w:rFonts w:cs="CIDFont+F3"/>
          <w:b/>
        </w:rPr>
        <w:t xml:space="preserve"> 2024 </w:t>
      </w:r>
      <w:r w:rsidRPr="00317ED2">
        <w:rPr>
          <w:rFonts w:cs="Sylfaen"/>
          <w:b/>
        </w:rPr>
        <w:t>ԹՎԱԿԱՆԻ</w:t>
      </w:r>
      <w:r w:rsidRPr="00317ED2">
        <w:rPr>
          <w:rFonts w:cs="CIDFont+F3"/>
          <w:b/>
        </w:rPr>
        <w:t xml:space="preserve"> </w:t>
      </w:r>
      <w:r w:rsidRPr="00317ED2">
        <w:rPr>
          <w:rFonts w:cs="Sylfaen"/>
          <w:b/>
        </w:rPr>
        <w:t>ՊԵՏԱԿԱՆ</w:t>
      </w:r>
      <w:r w:rsidRPr="00317ED2">
        <w:rPr>
          <w:rFonts w:cs="CIDFont+F3"/>
          <w:b/>
        </w:rPr>
        <w:t xml:space="preserve"> </w:t>
      </w:r>
      <w:r w:rsidRPr="00317ED2">
        <w:rPr>
          <w:rFonts w:cs="Sylfaen"/>
          <w:b/>
        </w:rPr>
        <w:t>ԲՅՈՒՋԵԻ</w:t>
      </w:r>
    </w:p>
    <w:p w:rsidR="00317ED2" w:rsidRPr="00317ED2" w:rsidRDefault="00317ED2" w:rsidP="00317ED2">
      <w:pPr>
        <w:autoSpaceDE w:val="0"/>
        <w:autoSpaceDN w:val="0"/>
        <w:adjustRightInd w:val="0"/>
        <w:spacing w:after="0" w:line="240" w:lineRule="auto"/>
        <w:ind w:left="-709" w:right="-284"/>
        <w:jc w:val="center"/>
        <w:rPr>
          <w:rFonts w:cs="Sylfaen"/>
          <w:b/>
        </w:rPr>
      </w:pPr>
      <w:r w:rsidRPr="00317ED2">
        <w:rPr>
          <w:rFonts w:cs="Sylfaen"/>
          <w:b/>
        </w:rPr>
        <w:t>ՄԱՍԻՆ</w:t>
      </w:r>
      <w:r w:rsidRPr="00317ED2">
        <w:rPr>
          <w:rFonts w:cs="CIDFont+F3"/>
          <w:b/>
        </w:rPr>
        <w:t xml:space="preserve">» </w:t>
      </w:r>
      <w:r w:rsidRPr="00317ED2">
        <w:rPr>
          <w:rFonts w:cs="Sylfaen"/>
          <w:b/>
        </w:rPr>
        <w:t>ՕՐԵՆՔՈՒՄ</w:t>
      </w:r>
      <w:r w:rsidRPr="00317ED2">
        <w:rPr>
          <w:rFonts w:cs="CIDFont+F3"/>
          <w:b/>
        </w:rPr>
        <w:t xml:space="preserve"> </w:t>
      </w:r>
      <w:r w:rsidRPr="00317ED2">
        <w:rPr>
          <w:rFonts w:cs="Sylfaen"/>
          <w:b/>
        </w:rPr>
        <w:t>ՎԵՐԱԲԱՇԽՈՒՄ</w:t>
      </w:r>
      <w:r w:rsidRPr="00317ED2">
        <w:rPr>
          <w:rFonts w:cs="CIDFont+F3"/>
          <w:b/>
        </w:rPr>
        <w:t xml:space="preserve">, </w:t>
      </w:r>
      <w:r w:rsidRPr="00317ED2">
        <w:rPr>
          <w:rFonts w:cs="Sylfaen"/>
          <w:b/>
        </w:rPr>
        <w:t>ՓՈՓՈԽՈՒԹՅՈՒՆՆԵՐ</w:t>
      </w:r>
      <w:r w:rsidRPr="00317ED2">
        <w:rPr>
          <w:rFonts w:cs="CIDFont+F3"/>
          <w:b/>
        </w:rPr>
        <w:t xml:space="preserve"> </w:t>
      </w:r>
      <w:r w:rsidRPr="00317ED2">
        <w:rPr>
          <w:rFonts w:cs="Sylfaen"/>
          <w:b/>
        </w:rPr>
        <w:t>ԵՎ</w:t>
      </w:r>
      <w:r w:rsidRPr="00317ED2">
        <w:rPr>
          <w:rFonts w:cs="CIDFont+F3"/>
          <w:b/>
        </w:rPr>
        <w:t xml:space="preserve"> </w:t>
      </w:r>
      <w:r w:rsidRPr="00317ED2">
        <w:rPr>
          <w:rFonts w:cs="Sylfaen"/>
          <w:b/>
        </w:rPr>
        <w:t>ԼՐԱՑՈՒՄ</w:t>
      </w:r>
      <w:r w:rsidRPr="00317ED2">
        <w:rPr>
          <w:rFonts w:cs="CIDFont+F3"/>
          <w:b/>
        </w:rPr>
        <w:t xml:space="preserve">, </w:t>
      </w:r>
      <w:r w:rsidRPr="00317ED2">
        <w:rPr>
          <w:rFonts w:cs="Sylfaen"/>
          <w:b/>
        </w:rPr>
        <w:t>ՀԱՅԱՍՏԱՆԻ</w:t>
      </w:r>
      <w:r w:rsidRPr="00317ED2">
        <w:rPr>
          <w:rFonts w:cs="CIDFont+F3"/>
          <w:b/>
        </w:rPr>
        <w:t xml:space="preserve"> </w:t>
      </w:r>
      <w:r w:rsidRPr="00317ED2">
        <w:rPr>
          <w:rFonts w:cs="Sylfaen"/>
          <w:b/>
        </w:rPr>
        <w:t>ՀԱՆՐԱՊԵՏՈՒԹՅԱՆ ԿԱՌԱՎԱՐՈՒԹՅԱՆ</w:t>
      </w:r>
      <w:r w:rsidRPr="00317ED2">
        <w:rPr>
          <w:rFonts w:cs="CIDFont+F3"/>
          <w:b/>
        </w:rPr>
        <w:t xml:space="preserve"> 2023 </w:t>
      </w:r>
      <w:r w:rsidRPr="00317ED2">
        <w:rPr>
          <w:rFonts w:cs="Sylfaen"/>
          <w:b/>
        </w:rPr>
        <w:t>ԹՎԱԿԱՆԻ</w:t>
      </w:r>
      <w:r w:rsidRPr="00317ED2">
        <w:rPr>
          <w:rFonts w:cs="CIDFont+F3"/>
          <w:b/>
        </w:rPr>
        <w:t xml:space="preserve"> </w:t>
      </w:r>
      <w:r w:rsidRPr="00317ED2">
        <w:rPr>
          <w:rFonts w:cs="Sylfaen"/>
          <w:b/>
        </w:rPr>
        <w:t>ԴԵԿՏԵՄԲԵՐԻ</w:t>
      </w:r>
      <w:r w:rsidRPr="00317ED2">
        <w:rPr>
          <w:rFonts w:cs="CIDFont+F3"/>
          <w:b/>
        </w:rPr>
        <w:t xml:space="preserve"> 28-</w:t>
      </w:r>
      <w:r w:rsidRPr="00317ED2">
        <w:rPr>
          <w:rFonts w:cs="Sylfaen"/>
          <w:b/>
        </w:rPr>
        <w:t>Ի</w:t>
      </w:r>
      <w:r w:rsidRPr="00317ED2">
        <w:rPr>
          <w:rFonts w:cs="CIDFont+F3"/>
          <w:b/>
        </w:rPr>
        <w:t xml:space="preserve"> N 2323-</w:t>
      </w:r>
      <w:r w:rsidRPr="00317ED2">
        <w:rPr>
          <w:rFonts w:cs="Sylfaen"/>
          <w:b/>
        </w:rPr>
        <w:t>Ն</w:t>
      </w:r>
      <w:r w:rsidRPr="00317ED2">
        <w:rPr>
          <w:rFonts w:cs="CIDFont+F3"/>
          <w:b/>
        </w:rPr>
        <w:t xml:space="preserve"> </w:t>
      </w:r>
      <w:r w:rsidRPr="00317ED2">
        <w:rPr>
          <w:rFonts w:cs="Sylfaen"/>
          <w:b/>
        </w:rPr>
        <w:t>ՈՐՈՇՄԱՆ ՄԵՋ</w:t>
      </w:r>
      <w:r w:rsidRPr="00317ED2">
        <w:rPr>
          <w:rFonts w:cs="CIDFont+F3"/>
          <w:b/>
        </w:rPr>
        <w:t xml:space="preserve"> </w:t>
      </w:r>
      <w:r w:rsidRPr="00317ED2">
        <w:rPr>
          <w:rFonts w:cs="Sylfaen"/>
          <w:b/>
        </w:rPr>
        <w:t>ՓՈՓՈԽՈՒԹՅՈՒՆՆԵՐ</w:t>
      </w:r>
      <w:r w:rsidRPr="00317ED2">
        <w:rPr>
          <w:rFonts w:cs="CIDFont+F3"/>
          <w:b/>
        </w:rPr>
        <w:t xml:space="preserve"> </w:t>
      </w:r>
      <w:r w:rsidRPr="00317ED2">
        <w:rPr>
          <w:rFonts w:cs="Sylfaen"/>
          <w:b/>
        </w:rPr>
        <w:t>ԵՎ</w:t>
      </w:r>
      <w:r w:rsidRPr="00317ED2">
        <w:rPr>
          <w:rFonts w:cs="CIDFont+F3"/>
          <w:b/>
        </w:rPr>
        <w:t xml:space="preserve"> </w:t>
      </w:r>
      <w:r w:rsidRPr="00317ED2">
        <w:rPr>
          <w:rFonts w:cs="Sylfaen"/>
          <w:b/>
        </w:rPr>
        <w:t>ԼՐԱՑՈՒՄՆԵՐ</w:t>
      </w:r>
      <w:r w:rsidRPr="00317ED2">
        <w:rPr>
          <w:rFonts w:cs="CIDFont+F3"/>
          <w:b/>
        </w:rPr>
        <w:t xml:space="preserve"> </w:t>
      </w:r>
      <w:r w:rsidRPr="00317ED2">
        <w:rPr>
          <w:rFonts w:cs="Sylfaen"/>
          <w:b/>
        </w:rPr>
        <w:t>ԿԱՏԱՐԵԼՈՒ</w:t>
      </w:r>
      <w:r w:rsidRPr="00317ED2">
        <w:rPr>
          <w:rFonts w:cs="CIDFont+F3"/>
          <w:b/>
        </w:rPr>
        <w:t xml:space="preserve"> ԵՎ ՀԱՅԱՍՏԱՆԻ ՀԱՆՐԱՊԵՏՈՒԹՅԱՆ ՏԱՐԱԾՔԱՅԻՆ ԿԱՌԱՎԱՐՄԱՆ ԵՎ ԵՆԹԱԿԱՌՈՒՑՎԱԾՔՆԵՐԻ ՆԱԽԱՐԱՐՈՒԹՅԱՆԸ ԳՈՒՄԱՐ ՀԱՏԿԱՑՆԵԼՈՒ ՄԱՍԻՆ»</w:t>
      </w:r>
    </w:p>
    <w:p w:rsidR="009C7BD8" w:rsidRDefault="00543C6C" w:rsidP="0013611A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spacing w:after="160" w:line="360" w:lineRule="auto"/>
        <w:ind w:right="-441"/>
        <w:jc w:val="center"/>
      </w:pPr>
      <w:r>
        <w:rPr>
          <w:b/>
        </w:rPr>
        <w:t>ՀՀ ԿԱՌԱՎԱՐՈՒԹՅԱՆ ՈՐՈՇՄԱՆ ՆԱԽԱԳԾԻ</w:t>
      </w:r>
    </w:p>
    <w:p w:rsidR="009C7BD8" w:rsidRDefault="00634981" w:rsidP="00634981">
      <w:pPr>
        <w:spacing w:before="240" w:after="0" w:line="360" w:lineRule="auto"/>
        <w:ind w:left="-709" w:right="-441"/>
        <w:jc w:val="both"/>
        <w:rPr>
          <w:b/>
        </w:rPr>
      </w:pPr>
      <w:r>
        <w:rPr>
          <w:b/>
        </w:rPr>
        <w:t xml:space="preserve"> </w:t>
      </w:r>
      <w:r w:rsidR="00543C6C">
        <w:rPr>
          <w:b/>
        </w:rPr>
        <w:t>1</w:t>
      </w:r>
      <w:r w:rsidR="006D7455">
        <w:rPr>
          <w:rFonts w:ascii="Cambria Math" w:eastAsia="Cambria Math" w:hAnsi="Cambria Math" w:cs="Cambria Math"/>
          <w:b/>
        </w:rPr>
        <w:t>.</w:t>
      </w:r>
      <w:r w:rsidR="00543C6C">
        <w:rPr>
          <w:b/>
        </w:rPr>
        <w:t xml:space="preserve"> Ընթացիկ իրավիճակը և իրավական ակտի ընդունման անհրաժեշտությունը</w:t>
      </w:r>
      <w:r w:rsidR="00543C6C">
        <w:rPr>
          <w:rFonts w:ascii="Cambria Math" w:eastAsia="Cambria Math" w:hAnsi="Cambria Math" w:cs="Cambria Math"/>
          <w:b/>
        </w:rPr>
        <w:t>․</w:t>
      </w:r>
    </w:p>
    <w:p w:rsidR="009C7BD8" w:rsidRDefault="0013611A" w:rsidP="00634981">
      <w:pPr>
        <w:tabs>
          <w:tab w:val="left" w:pos="180"/>
        </w:tabs>
        <w:spacing w:after="0" w:line="360" w:lineRule="auto"/>
        <w:ind w:left="-709" w:right="-441"/>
        <w:jc w:val="both"/>
        <w:rPr>
          <w:b/>
        </w:rPr>
      </w:pPr>
      <w:r>
        <w:rPr>
          <w:lang w:val="hy-AM"/>
        </w:rPr>
        <w:t xml:space="preserve">Սույն տարվա </w:t>
      </w:r>
      <w:r>
        <w:t>մ</w:t>
      </w:r>
      <w:r w:rsidR="00543C6C">
        <w:t xml:space="preserve">այիսի </w:t>
      </w:r>
      <w:r>
        <w:t xml:space="preserve">25-26 </w:t>
      </w:r>
      <w:r>
        <w:rPr>
          <w:lang w:val="hy-AM"/>
        </w:rPr>
        <w:t>ամսաթվերին</w:t>
      </w:r>
      <w:r w:rsidR="00543C6C">
        <w:t xml:space="preserve"> տեղացած հորդառատ անձրևներով պայմանավորված հեղեղումների պատճառով արտակարգ իրավիճակ էր առաջացել ՀՀ  Լոռու և Տավուշի մարզերում։ Առաջացած </w:t>
      </w:r>
      <w:r w:rsidR="00543C6C">
        <w:rPr>
          <w:highlight w:val="white"/>
        </w:rPr>
        <w:t xml:space="preserve">արտակարգ իրավիճակի </w:t>
      </w:r>
      <w:r w:rsidR="00543C6C">
        <w:t xml:space="preserve">հետևանքով մարզերի մի շարք համայնքներում Կառավարության որոշմամբ հայտարարվել են աղետի գոտիներ: Լոռու և Տավուշի մարզերում աղետից տուժած անձանց աջակցելու ու համայնքներում աղետի հետևանքների վերացման ուղղությամբ ՀՀ կառավարության կողմից ձեռնարկվել են մի շարք միջոցառումներ։   </w:t>
      </w:r>
    </w:p>
    <w:p w:rsidR="009C7BD8" w:rsidRDefault="00543C6C" w:rsidP="00634981">
      <w:pPr>
        <w:shd w:val="clear" w:color="auto" w:fill="FFFFFF"/>
        <w:tabs>
          <w:tab w:val="left" w:pos="180"/>
        </w:tabs>
        <w:spacing w:after="0" w:line="360" w:lineRule="auto"/>
        <w:ind w:left="-709" w:right="-441"/>
        <w:jc w:val="both"/>
      </w:pPr>
      <w:r>
        <w:t>Հաշվի առնելով այն, որ առաջիկայում հանրապետական հանձնաժողովը պետք է ամփոփի արտակարգ իրավիճակների հետևանքով ֆիզիկական և իրավաբանական անձանց պատճառված վնասների մասին վերջնական տեղեկատվությունը՝ անհրաժեշտ է ապահովել  պատճառված վնասի փոխհատուց</w:t>
      </w:r>
      <w:r w:rsidR="0070781D">
        <w:t xml:space="preserve">ումը: </w:t>
      </w:r>
    </w:p>
    <w:p w:rsidR="009C7BD8" w:rsidRDefault="009C7BD8" w:rsidP="00634981">
      <w:pPr>
        <w:shd w:val="clear" w:color="auto" w:fill="FFFFFF"/>
        <w:tabs>
          <w:tab w:val="left" w:pos="180"/>
        </w:tabs>
        <w:spacing w:after="0" w:line="360" w:lineRule="auto"/>
        <w:ind w:left="-709" w:right="-441"/>
        <w:jc w:val="both"/>
      </w:pPr>
    </w:p>
    <w:p w:rsidR="009C7BD8" w:rsidRDefault="00543C6C" w:rsidP="00634981">
      <w:pPr>
        <w:shd w:val="clear" w:color="auto" w:fill="FFFFFF"/>
        <w:tabs>
          <w:tab w:val="left" w:pos="180"/>
        </w:tabs>
        <w:spacing w:after="0" w:line="360" w:lineRule="auto"/>
        <w:ind w:left="-709" w:right="-441"/>
        <w:jc w:val="both"/>
        <w:rPr>
          <w:rFonts w:ascii="Cambria Math" w:eastAsia="Cambria Math" w:hAnsi="Cambria Math" w:cs="Cambria Math"/>
          <w:b/>
        </w:rPr>
      </w:pPr>
      <w:r>
        <w:rPr>
          <w:b/>
        </w:rPr>
        <w:t>2</w:t>
      </w:r>
      <w:r w:rsidR="006D7455">
        <w:rPr>
          <w:rFonts w:ascii="Cambria Math" w:eastAsia="Cambria Math" w:hAnsi="Cambria Math" w:cs="Cambria Math"/>
          <w:b/>
        </w:rPr>
        <w:t>.</w:t>
      </w:r>
      <w:r>
        <w:rPr>
          <w:b/>
        </w:rPr>
        <w:t xml:space="preserve"> Առաջարկվող կարգավորման բնույթը</w:t>
      </w:r>
      <w:r w:rsidR="006D7455">
        <w:rPr>
          <w:rFonts w:ascii="Cambria Math" w:eastAsia="Cambria Math" w:hAnsi="Cambria Math" w:cs="Cambria Math"/>
          <w:b/>
        </w:rPr>
        <w:t>.</w:t>
      </w:r>
    </w:p>
    <w:p w:rsidR="0013611A" w:rsidRPr="00745D17" w:rsidRDefault="0013611A" w:rsidP="00634981">
      <w:pPr>
        <w:pStyle w:val="a5"/>
        <w:shd w:val="clear" w:color="auto" w:fill="FFFFFF"/>
        <w:tabs>
          <w:tab w:val="left" w:pos="851"/>
        </w:tabs>
        <w:spacing w:after="0" w:line="360" w:lineRule="auto"/>
        <w:ind w:left="-709"/>
        <w:jc w:val="both"/>
        <w:rPr>
          <w:b/>
          <w:lang w:val="hy-AM"/>
        </w:rPr>
      </w:pPr>
      <w:r w:rsidRPr="00E037E0">
        <w:rPr>
          <w:rFonts w:eastAsia="Calibri"/>
          <w:lang w:val="fr-FR"/>
        </w:rPr>
        <w:t xml:space="preserve">Սույն որոշմամբ </w:t>
      </w:r>
      <w:r w:rsidR="0021710A" w:rsidRPr="0021710A">
        <w:rPr>
          <w:rFonts w:eastAsia="Calibri"/>
          <w:lang w:val="hy-AM"/>
        </w:rPr>
        <w:t xml:space="preserve">ՀՀ տարածքային կառավարման և ենթակառուցվածքների </w:t>
      </w:r>
      <w:r w:rsidR="0021710A">
        <w:rPr>
          <w:rFonts w:eastAsia="Calibri"/>
          <w:lang w:val="hy-AM"/>
        </w:rPr>
        <w:t>նախարարությա</w:t>
      </w:r>
      <w:r w:rsidR="0021710A" w:rsidRPr="0021710A">
        <w:rPr>
          <w:rFonts w:eastAsia="Calibri"/>
          <w:lang w:val="hy-AM"/>
        </w:rPr>
        <w:t xml:space="preserve">ն </w:t>
      </w:r>
      <w:r w:rsidR="006854A8" w:rsidRPr="00941D77">
        <w:rPr>
          <w:rFonts w:eastAsia="Calibri"/>
          <w:lang w:val="hy-AM"/>
        </w:rPr>
        <w:t>«</w:t>
      </w:r>
      <w:r w:rsidRPr="00941D77">
        <w:rPr>
          <w:rFonts w:eastAsia="Calibri"/>
          <w:lang w:val="hy-AM"/>
        </w:rPr>
        <w:t>12</w:t>
      </w:r>
      <w:r w:rsidR="0021710A">
        <w:rPr>
          <w:rFonts w:eastAsia="Calibri"/>
          <w:lang w:val="hy-AM"/>
        </w:rPr>
        <w:t>12</w:t>
      </w:r>
      <w:r w:rsidRPr="00941D77">
        <w:rPr>
          <w:rFonts w:eastAsia="Calibri"/>
          <w:lang w:val="hy-AM"/>
        </w:rPr>
        <w:t xml:space="preserve"> </w:t>
      </w:r>
      <w:r w:rsidR="0021710A" w:rsidRPr="0021710A">
        <w:rPr>
          <w:rFonts w:eastAsia="Calibri"/>
          <w:lang w:val="hy-AM"/>
        </w:rPr>
        <w:t>Տարածքային զարգացում</w:t>
      </w:r>
      <w:r w:rsidRPr="00941D77">
        <w:rPr>
          <w:rFonts w:eastAsia="Calibri"/>
          <w:lang w:val="hy-AM"/>
        </w:rPr>
        <w:t xml:space="preserve">» </w:t>
      </w:r>
      <w:r w:rsidR="0021710A">
        <w:rPr>
          <w:rFonts w:eastAsia="Calibri"/>
          <w:lang w:val="hy-AM"/>
        </w:rPr>
        <w:t xml:space="preserve">ծրագրի </w:t>
      </w:r>
      <w:r w:rsidR="004C6E58" w:rsidRPr="00941D77">
        <w:rPr>
          <w:rFonts w:eastAsia="Calibri"/>
          <w:lang w:val="hy-AM"/>
        </w:rPr>
        <w:t>«</w:t>
      </w:r>
      <w:r w:rsidR="004C6E58">
        <w:rPr>
          <w:rFonts w:eastAsia="Calibri"/>
        </w:rPr>
        <w:t xml:space="preserve">12032 </w:t>
      </w:r>
      <w:r w:rsidR="004C6E58" w:rsidRPr="004C6E58">
        <w:rPr>
          <w:rFonts w:eastAsia="Calibri"/>
        </w:rPr>
        <w:t xml:space="preserve"> ՀՀ Լոռու և Տավուշի մարզերում հեղեղումների պատճառով տուժած ընտանիքներին ֆինանսական աջակցություն</w:t>
      </w:r>
      <w:r w:rsidR="004C6E58" w:rsidRPr="00941D77">
        <w:rPr>
          <w:rFonts w:eastAsia="Calibri"/>
          <w:lang w:val="hy-AM"/>
        </w:rPr>
        <w:t>»</w:t>
      </w:r>
      <w:r w:rsidR="006D7455">
        <w:rPr>
          <w:rFonts w:eastAsia="Calibri"/>
        </w:rPr>
        <w:t xml:space="preserve"> </w:t>
      </w:r>
      <w:r w:rsidR="0021710A">
        <w:rPr>
          <w:rFonts w:eastAsia="Calibri"/>
          <w:lang w:val="hy-AM"/>
        </w:rPr>
        <w:t>միջ</w:t>
      </w:r>
      <w:r w:rsidR="006D7455">
        <w:rPr>
          <w:rFonts w:eastAsia="Calibri"/>
        </w:rPr>
        <w:t>ո</w:t>
      </w:r>
      <w:r w:rsidR="006854A8">
        <w:rPr>
          <w:rFonts w:eastAsia="Calibri"/>
          <w:lang w:val="hy-AM"/>
        </w:rPr>
        <w:t xml:space="preserve">ցառման </w:t>
      </w:r>
      <w:r w:rsidR="006854A8" w:rsidRPr="00941D77">
        <w:rPr>
          <w:rFonts w:eastAsia="Calibri"/>
          <w:lang w:val="hy-AM"/>
        </w:rPr>
        <w:t>«</w:t>
      </w:r>
      <w:r w:rsidR="006854A8">
        <w:rPr>
          <w:rFonts w:eastAsia="Calibri"/>
          <w:lang w:val="hy-AM"/>
        </w:rPr>
        <w:t>4729․Այլ նպաստներ բյուջեից</w:t>
      </w:r>
      <w:r w:rsidR="006854A8" w:rsidRPr="00941D77">
        <w:rPr>
          <w:rFonts w:eastAsia="Calibri"/>
          <w:lang w:val="hy-AM"/>
        </w:rPr>
        <w:t>»</w:t>
      </w:r>
      <w:r w:rsidR="006854A8">
        <w:rPr>
          <w:rFonts w:eastAsia="Calibri"/>
          <w:lang w:val="hy-AM"/>
        </w:rPr>
        <w:t xml:space="preserve"> հոդվածին</w:t>
      </w:r>
      <w:r w:rsidR="0021710A">
        <w:rPr>
          <w:rFonts w:eastAsia="Calibri"/>
          <w:lang w:val="hy-AM"/>
        </w:rPr>
        <w:t xml:space="preserve"> առաջարկվում է ուղղել 1 000 000,0 հազ դրամ</w:t>
      </w:r>
      <w:r w:rsidR="00211194">
        <w:rPr>
          <w:rFonts w:eastAsia="Calibri"/>
        </w:rPr>
        <w:t>`</w:t>
      </w:r>
      <w:r>
        <w:rPr>
          <w:rFonts w:eastAsia="Calibri"/>
          <w:lang w:val="hy-AM"/>
        </w:rPr>
        <w:t xml:space="preserve"> </w:t>
      </w:r>
      <w:r w:rsidRPr="00501412">
        <w:rPr>
          <w:lang w:val="fr-FR"/>
        </w:rPr>
        <w:t>ի հաշիվ ՀՀ կառավարության պահուստային ֆոնդի</w:t>
      </w:r>
      <w:r w:rsidRPr="00501412">
        <w:rPr>
          <w:lang w:val="hy-AM"/>
        </w:rPr>
        <w:t xml:space="preserve">։ </w:t>
      </w:r>
      <w:r w:rsidR="00E003D8">
        <w:rPr>
          <w:lang w:val="hy-AM"/>
        </w:rPr>
        <w:t xml:space="preserve">Գումարն ուղղվելու է </w:t>
      </w:r>
      <w:r w:rsidR="00E003D8" w:rsidRPr="00E003D8">
        <w:rPr>
          <w:lang w:val="hy-AM"/>
        </w:rPr>
        <w:t xml:space="preserve">ՀՀ  Լոռու և Տավուշի մարզերի </w:t>
      </w:r>
      <w:r w:rsidR="00E003D8">
        <w:rPr>
          <w:lang w:val="hy-AM"/>
        </w:rPr>
        <w:t xml:space="preserve">թվով 9 համայնքում </w:t>
      </w:r>
      <w:r w:rsidR="00211194" w:rsidRPr="00211194">
        <w:rPr>
          <w:lang w:val="hy-AM"/>
        </w:rPr>
        <w:t xml:space="preserve">շուրջ </w:t>
      </w:r>
      <w:r w:rsidR="00E003D8">
        <w:rPr>
          <w:lang w:val="hy-AM"/>
        </w:rPr>
        <w:t xml:space="preserve">1000 ֆիզիկական անձանց և </w:t>
      </w:r>
      <w:r w:rsidR="00211194" w:rsidRPr="00211194">
        <w:rPr>
          <w:lang w:val="hy-AM"/>
        </w:rPr>
        <w:t xml:space="preserve">շուրջ </w:t>
      </w:r>
      <w:bookmarkStart w:id="0" w:name="_GoBack"/>
      <w:bookmarkEnd w:id="0"/>
      <w:r w:rsidR="00E003D8">
        <w:rPr>
          <w:lang w:val="hy-AM"/>
        </w:rPr>
        <w:t xml:space="preserve">251 օբյեկտների </w:t>
      </w:r>
      <w:r w:rsidR="00E003D8" w:rsidRPr="00E003D8">
        <w:rPr>
          <w:lang w:val="hy-AM"/>
        </w:rPr>
        <w:t xml:space="preserve">աղետի հետևանքով պատճառված </w:t>
      </w:r>
      <w:r w:rsidR="00E003D8">
        <w:rPr>
          <w:lang w:val="hy-AM"/>
        </w:rPr>
        <w:t>վնասների փոխհատուցմանը։</w:t>
      </w:r>
    </w:p>
    <w:p w:rsidR="009C7BD8" w:rsidRPr="00E003D8" w:rsidRDefault="00543C6C" w:rsidP="00634981">
      <w:pPr>
        <w:tabs>
          <w:tab w:val="left" w:pos="705"/>
        </w:tabs>
        <w:spacing w:after="0" w:line="360" w:lineRule="auto"/>
        <w:ind w:left="-709" w:right="-441"/>
        <w:jc w:val="both"/>
        <w:rPr>
          <w:b/>
          <w:lang w:val="hy-AM"/>
        </w:rPr>
      </w:pPr>
      <w:r w:rsidRPr="00E003D8">
        <w:rPr>
          <w:b/>
          <w:lang w:val="hy-AM"/>
        </w:rPr>
        <w:lastRenderedPageBreak/>
        <w:t>3</w:t>
      </w:r>
      <w:r w:rsidR="006D7455" w:rsidRPr="00E003D8">
        <w:rPr>
          <w:rFonts w:ascii="Cambria Math" w:eastAsia="Cambria Math" w:hAnsi="Cambria Math" w:cs="Cambria Math"/>
          <w:b/>
          <w:lang w:val="hy-AM"/>
        </w:rPr>
        <w:t>.</w:t>
      </w:r>
      <w:r w:rsidRPr="00E003D8">
        <w:rPr>
          <w:b/>
          <w:lang w:val="hy-AM"/>
        </w:rPr>
        <w:t xml:space="preserve"> Կապը ռազմավարական փաստաթղթերի հետ</w:t>
      </w:r>
      <w:r w:rsidRPr="00E003D8">
        <w:rPr>
          <w:rFonts w:ascii="Cambria Math" w:eastAsia="Cambria Math" w:hAnsi="Cambria Math" w:cs="Cambria Math"/>
          <w:b/>
          <w:lang w:val="hy-AM"/>
        </w:rPr>
        <w:t>․</w:t>
      </w:r>
    </w:p>
    <w:p w:rsidR="009C7BD8" w:rsidRPr="00E003D8" w:rsidRDefault="00543C6C" w:rsidP="00634981">
      <w:pPr>
        <w:tabs>
          <w:tab w:val="left" w:pos="180"/>
        </w:tabs>
        <w:spacing w:after="0" w:line="360" w:lineRule="auto"/>
        <w:ind w:left="-709" w:right="-441"/>
        <w:jc w:val="both"/>
        <w:rPr>
          <w:lang w:val="hy-AM"/>
        </w:rPr>
      </w:pPr>
      <w:r w:rsidRPr="00E003D8">
        <w:rPr>
          <w:lang w:val="hy-AM"/>
        </w:rPr>
        <w:t>Նախագծի ընդունումը չի բխում ռազմավարական փաստաթղթերից։</w:t>
      </w:r>
    </w:p>
    <w:p w:rsidR="009C7BD8" w:rsidRPr="00E003D8" w:rsidRDefault="009C7BD8" w:rsidP="00634981">
      <w:pPr>
        <w:tabs>
          <w:tab w:val="left" w:pos="180"/>
        </w:tabs>
        <w:spacing w:after="0" w:line="360" w:lineRule="auto"/>
        <w:ind w:left="-709" w:right="-441"/>
        <w:jc w:val="both"/>
        <w:rPr>
          <w:lang w:val="hy-AM"/>
        </w:rPr>
      </w:pPr>
    </w:p>
    <w:p w:rsidR="009C7BD8" w:rsidRPr="00E003D8" w:rsidRDefault="00543C6C" w:rsidP="00634981">
      <w:pPr>
        <w:tabs>
          <w:tab w:val="left" w:pos="180"/>
        </w:tabs>
        <w:spacing w:after="0" w:line="360" w:lineRule="auto"/>
        <w:ind w:left="-709" w:right="-441"/>
        <w:jc w:val="both"/>
        <w:rPr>
          <w:b/>
          <w:lang w:val="hy-AM"/>
        </w:rPr>
      </w:pPr>
      <w:r w:rsidRPr="00E003D8">
        <w:rPr>
          <w:b/>
          <w:lang w:val="hy-AM"/>
        </w:rPr>
        <w:t xml:space="preserve"> 4</w:t>
      </w:r>
      <w:r w:rsidR="006D7455" w:rsidRPr="00E003D8">
        <w:rPr>
          <w:rFonts w:ascii="Cambria Math" w:eastAsia="Cambria Math" w:hAnsi="Cambria Math" w:cs="Cambria Math"/>
          <w:b/>
          <w:lang w:val="hy-AM"/>
        </w:rPr>
        <w:t>.</w:t>
      </w:r>
      <w:r w:rsidRPr="00E003D8">
        <w:rPr>
          <w:b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</w:t>
      </w:r>
      <w:r w:rsidRPr="00E003D8">
        <w:rPr>
          <w:rFonts w:ascii="Cambria Math" w:eastAsia="Cambria Math" w:hAnsi="Cambria Math" w:cs="Cambria Math"/>
          <w:b/>
          <w:lang w:val="hy-AM"/>
        </w:rPr>
        <w:t>․</w:t>
      </w:r>
    </w:p>
    <w:p w:rsidR="009C7BD8" w:rsidRPr="00E003D8" w:rsidRDefault="00543C6C" w:rsidP="00634981">
      <w:pPr>
        <w:tabs>
          <w:tab w:val="left" w:pos="180"/>
        </w:tabs>
        <w:spacing w:after="0" w:line="360" w:lineRule="auto"/>
        <w:ind w:left="-709" w:right="-441"/>
        <w:jc w:val="both"/>
        <w:rPr>
          <w:b/>
          <w:highlight w:val="white"/>
          <w:lang w:val="hy-AM"/>
        </w:rPr>
      </w:pPr>
      <w:bookmarkStart w:id="1" w:name="_heading=h.gjdgxs" w:colFirst="0" w:colLast="0"/>
      <w:bookmarkEnd w:id="1"/>
      <w:r w:rsidRPr="00E003D8">
        <w:rPr>
          <w:lang w:val="hy-AM"/>
        </w:rPr>
        <w:t>Նախագծի ընդունման դեպքում Հայաստանի Հանրապետության պետական բյուջեի եկամուտների և ծախսերի մաս</w:t>
      </w:r>
      <w:r w:rsidRPr="00E003D8">
        <w:rPr>
          <w:highlight w:val="white"/>
          <w:lang w:val="hy-AM"/>
        </w:rPr>
        <w:t xml:space="preserve">ով փոփոխություններ կառաջանան։ Նախատեսվում է բյուջեի ծախսերի ավելացում՝ փոխհատուցման արժեքների վճարման </w:t>
      </w:r>
      <w:r w:rsidR="004D4884" w:rsidRPr="00E003D8">
        <w:rPr>
          <w:highlight w:val="white"/>
          <w:lang w:val="hy-AM"/>
        </w:rPr>
        <w:t>համար</w:t>
      </w:r>
      <w:r w:rsidRPr="00E003D8">
        <w:rPr>
          <w:highlight w:val="white"/>
          <w:lang w:val="hy-AM"/>
        </w:rPr>
        <w:t>:</w:t>
      </w:r>
    </w:p>
    <w:p w:rsidR="009C7BD8" w:rsidRPr="00E003D8" w:rsidRDefault="009C7BD8" w:rsidP="00634981">
      <w:pPr>
        <w:tabs>
          <w:tab w:val="left" w:pos="180"/>
        </w:tabs>
        <w:spacing w:after="0" w:line="360" w:lineRule="auto"/>
        <w:ind w:left="-709" w:right="-441"/>
        <w:jc w:val="both"/>
        <w:rPr>
          <w:highlight w:val="white"/>
          <w:lang w:val="hy-AM"/>
        </w:rPr>
      </w:pPr>
    </w:p>
    <w:p w:rsidR="009C7BD8" w:rsidRPr="00E003D8" w:rsidRDefault="00543C6C" w:rsidP="00634981">
      <w:pPr>
        <w:tabs>
          <w:tab w:val="left" w:pos="180"/>
        </w:tabs>
        <w:spacing w:after="0" w:line="360" w:lineRule="auto"/>
        <w:ind w:left="-709" w:right="-441"/>
        <w:jc w:val="both"/>
        <w:rPr>
          <w:b/>
          <w:lang w:val="hy-AM"/>
        </w:rPr>
      </w:pPr>
      <w:r w:rsidRPr="00E003D8">
        <w:rPr>
          <w:b/>
          <w:lang w:val="hy-AM"/>
        </w:rPr>
        <w:t xml:space="preserve"> 5</w:t>
      </w:r>
      <w:r w:rsidR="006D7455" w:rsidRPr="00E003D8">
        <w:rPr>
          <w:rFonts w:ascii="Cambria Math" w:eastAsia="Cambria Math" w:hAnsi="Cambria Math" w:cs="Cambria Math"/>
          <w:b/>
          <w:lang w:val="hy-AM"/>
        </w:rPr>
        <w:t>.</w:t>
      </w:r>
      <w:r w:rsidRPr="00E003D8">
        <w:rPr>
          <w:b/>
          <w:lang w:val="hy-AM"/>
        </w:rPr>
        <w:t xml:space="preserve"> Նախագծի մշակման գործընթացում ներգրավված ինստիտուտները և անձինք</w:t>
      </w:r>
      <w:r w:rsidR="006D7455" w:rsidRPr="00E003D8">
        <w:rPr>
          <w:rFonts w:ascii="Cambria Math" w:eastAsia="Cambria Math" w:hAnsi="Cambria Math" w:cs="Cambria Math"/>
          <w:b/>
          <w:lang w:val="hy-AM"/>
        </w:rPr>
        <w:t>.</w:t>
      </w:r>
      <w:r w:rsidRPr="00E003D8">
        <w:rPr>
          <w:b/>
          <w:lang w:val="hy-AM"/>
        </w:rPr>
        <w:t xml:space="preserve"> </w:t>
      </w:r>
    </w:p>
    <w:p w:rsidR="009C7BD8" w:rsidRPr="00E003D8" w:rsidRDefault="00543C6C" w:rsidP="00634981">
      <w:pPr>
        <w:shd w:val="clear" w:color="auto" w:fill="FFFFFF"/>
        <w:tabs>
          <w:tab w:val="left" w:pos="180"/>
        </w:tabs>
        <w:spacing w:after="0" w:line="360" w:lineRule="auto"/>
        <w:ind w:left="-709" w:right="-441"/>
        <w:jc w:val="both"/>
        <w:rPr>
          <w:lang w:val="hy-AM"/>
        </w:rPr>
      </w:pPr>
      <w:r w:rsidRPr="00E003D8">
        <w:rPr>
          <w:lang w:val="hy-AM"/>
        </w:rPr>
        <w:t>Նախագիծը մշակվել է ՀՀ ներքին գործերի նախարարության կողմից:</w:t>
      </w:r>
    </w:p>
    <w:p w:rsidR="009C7BD8" w:rsidRPr="00E003D8" w:rsidRDefault="009C7BD8" w:rsidP="00634981">
      <w:pPr>
        <w:widowControl w:val="0"/>
        <w:tabs>
          <w:tab w:val="left" w:pos="180"/>
        </w:tabs>
        <w:spacing w:after="0" w:line="360" w:lineRule="auto"/>
        <w:ind w:left="-709" w:right="-441"/>
        <w:jc w:val="both"/>
        <w:rPr>
          <w:lang w:val="hy-AM"/>
        </w:rPr>
      </w:pPr>
    </w:p>
    <w:p w:rsidR="009C7BD8" w:rsidRPr="00E003D8" w:rsidRDefault="00543C6C" w:rsidP="00634981">
      <w:pPr>
        <w:widowControl w:val="0"/>
        <w:tabs>
          <w:tab w:val="left" w:pos="180"/>
        </w:tabs>
        <w:spacing w:after="0" w:line="360" w:lineRule="auto"/>
        <w:ind w:left="-709" w:right="-441"/>
        <w:jc w:val="both"/>
        <w:rPr>
          <w:b/>
          <w:lang w:val="hy-AM"/>
        </w:rPr>
      </w:pPr>
      <w:r w:rsidRPr="00E003D8">
        <w:rPr>
          <w:b/>
          <w:lang w:val="hy-AM"/>
        </w:rPr>
        <w:t>6</w:t>
      </w:r>
      <w:r w:rsidR="006D7455" w:rsidRPr="00E003D8">
        <w:rPr>
          <w:rFonts w:ascii="Cambria Math" w:eastAsia="Cambria Math" w:hAnsi="Cambria Math" w:cs="Cambria Math"/>
          <w:b/>
          <w:lang w:val="hy-AM"/>
        </w:rPr>
        <w:t>.</w:t>
      </w:r>
      <w:r w:rsidRPr="00E003D8">
        <w:rPr>
          <w:b/>
          <w:lang w:val="hy-AM"/>
        </w:rPr>
        <w:t xml:space="preserve"> Ակնկալվող արդյունքը</w:t>
      </w:r>
      <w:r w:rsidR="006D7455" w:rsidRPr="00E003D8">
        <w:rPr>
          <w:rFonts w:ascii="Cambria Math" w:eastAsia="Cambria Math" w:hAnsi="Cambria Math" w:cs="Cambria Math"/>
          <w:b/>
          <w:lang w:val="hy-AM"/>
        </w:rPr>
        <w:t>.</w:t>
      </w:r>
    </w:p>
    <w:p w:rsidR="009C7BD8" w:rsidRPr="00E003D8" w:rsidRDefault="00543C6C" w:rsidP="00634981">
      <w:pPr>
        <w:shd w:val="clear" w:color="auto" w:fill="FFFFFF"/>
        <w:tabs>
          <w:tab w:val="left" w:pos="90"/>
          <w:tab w:val="left" w:pos="180"/>
          <w:tab w:val="left" w:pos="360"/>
        </w:tabs>
        <w:spacing w:after="0" w:line="360" w:lineRule="auto"/>
        <w:ind w:left="-709" w:right="-441"/>
        <w:jc w:val="both"/>
        <w:rPr>
          <w:b/>
          <w:i/>
          <w:lang w:val="hy-AM"/>
        </w:rPr>
      </w:pPr>
      <w:r w:rsidRPr="00E003D8">
        <w:rPr>
          <w:lang w:val="hy-AM"/>
        </w:rPr>
        <w:t xml:space="preserve">Նախագծի ընդունմամբ ակնկալվում է </w:t>
      </w:r>
      <w:r w:rsidR="004D4884" w:rsidRPr="00E003D8">
        <w:rPr>
          <w:lang w:val="hy-AM"/>
        </w:rPr>
        <w:t xml:space="preserve">ապահովել </w:t>
      </w:r>
      <w:r w:rsidRPr="00E003D8">
        <w:rPr>
          <w:lang w:val="hy-AM"/>
        </w:rPr>
        <w:t>Հայաստանի Հանրապետության Լոռու և Տավուշի մարզերում 2024 թվականի մայիսի 25-26-ը տեղացած հորդառատ անձրևներով պայմանավորված հեղեղումների պատճառով առաջացած արտակարգ իրավիճակների հետևանքով ֆիզիկական անձանց պատճառված առաջնային, կենսական նշանակության վնասի փոխհատուց</w:t>
      </w:r>
      <w:r w:rsidR="004D4884" w:rsidRPr="00E003D8">
        <w:rPr>
          <w:lang w:val="hy-AM"/>
        </w:rPr>
        <w:t>ու</w:t>
      </w:r>
      <w:r w:rsidRPr="00E003D8">
        <w:rPr>
          <w:lang w:val="hy-AM"/>
        </w:rPr>
        <w:t>մ</w:t>
      </w:r>
      <w:r w:rsidR="004D4884" w:rsidRPr="00E003D8">
        <w:rPr>
          <w:lang w:val="hy-AM"/>
        </w:rPr>
        <w:t>ը</w:t>
      </w:r>
      <w:r w:rsidRPr="00E003D8">
        <w:rPr>
          <w:lang w:val="hy-AM"/>
        </w:rPr>
        <w:t>։</w:t>
      </w:r>
    </w:p>
    <w:p w:rsidR="009C7BD8" w:rsidRPr="00E003D8" w:rsidRDefault="009C7BD8">
      <w:pPr>
        <w:tabs>
          <w:tab w:val="left" w:pos="180"/>
        </w:tabs>
        <w:spacing w:after="0" w:line="360" w:lineRule="auto"/>
        <w:ind w:right="-441"/>
        <w:jc w:val="both"/>
        <w:rPr>
          <w:lang w:val="hy-AM"/>
        </w:rPr>
      </w:pPr>
    </w:p>
    <w:p w:rsidR="009C7BD8" w:rsidRPr="00E003D8" w:rsidRDefault="009C7BD8">
      <w:pPr>
        <w:tabs>
          <w:tab w:val="left" w:pos="180"/>
        </w:tabs>
        <w:spacing w:after="0" w:line="360" w:lineRule="auto"/>
        <w:ind w:right="-441"/>
        <w:jc w:val="both"/>
        <w:rPr>
          <w:lang w:val="hy-AM"/>
        </w:rPr>
      </w:pPr>
    </w:p>
    <w:p w:rsidR="009C7BD8" w:rsidRDefault="00543C6C">
      <w:pPr>
        <w:tabs>
          <w:tab w:val="left" w:pos="180"/>
        </w:tabs>
        <w:spacing w:after="0" w:line="360" w:lineRule="auto"/>
        <w:ind w:right="-441"/>
        <w:jc w:val="right"/>
      </w:pPr>
      <w:r>
        <w:rPr>
          <w:b/>
          <w:i/>
        </w:rPr>
        <w:t>ՀՀ ներքին գործերի նախարարություն</w:t>
      </w:r>
    </w:p>
    <w:sectPr w:rsidR="009C7BD8">
      <w:pgSz w:w="12240" w:h="15840"/>
      <w:pgMar w:top="709" w:right="1325" w:bottom="709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8D45F5"/>
    <w:multiLevelType w:val="multilevel"/>
    <w:tmpl w:val="114E23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36E6368"/>
    <w:multiLevelType w:val="multilevel"/>
    <w:tmpl w:val="B504E736"/>
    <w:lvl w:ilvl="0">
      <w:start w:val="1"/>
      <w:numFmt w:val="decimal"/>
      <w:lvlText w:val="%1)"/>
      <w:lvlJc w:val="left"/>
      <w:pPr>
        <w:ind w:left="735" w:hanging="37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20"/>
  <w:characterSpacingControl w:val="doNotCompress"/>
  <w:compat>
    <w:compatSetting w:name="compatibilityMode" w:uri="http://schemas.microsoft.com/office/word" w:val="14"/>
  </w:compat>
  <w:rsids>
    <w:rsidRoot w:val="009C7BD8"/>
    <w:rsid w:val="0013611A"/>
    <w:rsid w:val="00211194"/>
    <w:rsid w:val="0021710A"/>
    <w:rsid w:val="00317ED2"/>
    <w:rsid w:val="00320A6C"/>
    <w:rsid w:val="0047464B"/>
    <w:rsid w:val="004C6E58"/>
    <w:rsid w:val="004D4884"/>
    <w:rsid w:val="00543C6C"/>
    <w:rsid w:val="00577D17"/>
    <w:rsid w:val="00634981"/>
    <w:rsid w:val="006854A8"/>
    <w:rsid w:val="006D7455"/>
    <w:rsid w:val="0070781D"/>
    <w:rsid w:val="008521A4"/>
    <w:rsid w:val="009C7BD8"/>
    <w:rsid w:val="00AF3A55"/>
    <w:rsid w:val="00E003D8"/>
    <w:rsid w:val="00E83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8A0EAE-CDA9-4689-B03A-4E9C437A7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="GHEA Grapalat" w:hAnsi="GHEA Grapalat" w:cs="GHEA Grapalat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7FBC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Normal (Web)"/>
    <w:basedOn w:val="a"/>
    <w:uiPriority w:val="99"/>
    <w:unhideWhenUsed/>
    <w:rsid w:val="00CF7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styleId="a5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a"/>
    <w:link w:val="a6"/>
    <w:uiPriority w:val="34"/>
    <w:qFormat/>
    <w:rsid w:val="002D0A4E"/>
    <w:pPr>
      <w:ind w:left="720"/>
      <w:contextualSpacing/>
    </w:p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a1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543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43C6C"/>
    <w:rPr>
      <w:rFonts w:ascii="Tahoma" w:hAnsi="Tahoma" w:cs="Tahoma"/>
      <w:sz w:val="16"/>
      <w:szCs w:val="16"/>
    </w:rPr>
  </w:style>
  <w:style w:type="character" w:customStyle="1" w:styleId="a6">
    <w:name w:val="Абзац списка Знак"/>
    <w:aliases w:val="Akapit z listą BS Знак,Bullets Знак,List Paragraph 1 Знак,List_Paragraph Знак,Multilevel para_II Знак,References Знак,List Paragraph (numbered (a)) Знак,IBL List Paragraph Знак,List Paragraph nowy Знак,Numbered List Paragraph Знак"/>
    <w:link w:val="a5"/>
    <w:uiPriority w:val="34"/>
    <w:locked/>
    <w:rsid w:val="001361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54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ottOr/7XxiJvVbTtoEXs8oa84Q==">CgMxLjAaHwoBMBIaChgICVIUChJ0YWJsZS5pbnkwbHRwdzh0cnMyCGguZ2pkZ3hzOAByITFIYnN3WV8ySE5ZOHV4TUd3LVp3ZFJZdkd1Y2RZcTg4MA==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M.Muradyan</cp:lastModifiedBy>
  <cp:revision>7</cp:revision>
  <dcterms:created xsi:type="dcterms:W3CDTF">2024-07-03T10:00:00Z</dcterms:created>
  <dcterms:modified xsi:type="dcterms:W3CDTF">2024-07-04T05:29:00Z</dcterms:modified>
</cp:coreProperties>
</file>