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DA5DC" w14:textId="3BCC4527" w:rsidR="00186B2C" w:rsidRPr="00031BEB" w:rsidRDefault="00186B2C" w:rsidP="00031BEB">
      <w:pPr>
        <w:spacing w:after="0" w:line="360" w:lineRule="auto"/>
        <w:jc w:val="center"/>
        <w:rPr>
          <w:rFonts w:ascii="GHEA Grapalat" w:eastAsia="Times New Roman" w:hAnsi="GHEA Grapalat" w:cs="Times New Roman"/>
          <w:b/>
          <w:sz w:val="24"/>
          <w:szCs w:val="24"/>
        </w:rPr>
      </w:pPr>
      <w:r w:rsidRPr="00031BEB">
        <w:rPr>
          <w:rFonts w:ascii="GHEA Grapalat" w:eastAsia="Times New Roman" w:hAnsi="GHEA Grapalat" w:cs="Times New Roman"/>
          <w:b/>
          <w:sz w:val="24"/>
          <w:szCs w:val="24"/>
          <w:lang w:val="af-ZA"/>
        </w:rPr>
        <w:t>ԱՄՓՈՓԱԹԵՐԹ</w:t>
      </w:r>
      <w:r w:rsidR="00171202" w:rsidRPr="00031BEB">
        <w:rPr>
          <w:rFonts w:ascii="GHEA Grapalat" w:eastAsia="Times New Roman" w:hAnsi="GHEA Grapalat" w:cs="Times New Roman"/>
          <w:b/>
          <w:sz w:val="24"/>
          <w:szCs w:val="24"/>
          <w:lang w:val="hy-AM"/>
        </w:rPr>
        <w:t xml:space="preserve"> </w:t>
      </w:r>
      <w:r w:rsidR="00171202" w:rsidRPr="00031BEB">
        <w:rPr>
          <w:rFonts w:ascii="GHEA Grapalat" w:eastAsia="Times New Roman" w:hAnsi="GHEA Grapalat" w:cs="Times New Roman"/>
          <w:b/>
          <w:sz w:val="24"/>
          <w:szCs w:val="24"/>
        </w:rPr>
        <w:t>N 2</w:t>
      </w:r>
    </w:p>
    <w:p w14:paraId="7180AB61" w14:textId="77777777" w:rsidR="00186B2C" w:rsidRPr="00031BEB" w:rsidRDefault="00186B2C" w:rsidP="00031BEB">
      <w:pPr>
        <w:spacing w:after="0" w:line="360" w:lineRule="auto"/>
        <w:jc w:val="center"/>
        <w:rPr>
          <w:rFonts w:ascii="GHEA Grapalat" w:eastAsia="Times New Roman" w:hAnsi="GHEA Grapalat" w:cs="Times New Roman"/>
          <w:b/>
          <w:bCs/>
          <w:sz w:val="24"/>
          <w:szCs w:val="24"/>
          <w:lang w:val="hy-AM"/>
        </w:rPr>
      </w:pPr>
      <w:r w:rsidRPr="00031BEB">
        <w:rPr>
          <w:rFonts w:ascii="GHEA Grapalat" w:eastAsia="Times New Roman" w:hAnsi="GHEA Grapalat" w:cs="Times New Roman"/>
          <w:b/>
          <w:sz w:val="24"/>
          <w:szCs w:val="24"/>
          <w:lang w:val="hy-AM"/>
        </w:rPr>
        <w:t>«</w:t>
      </w:r>
      <w:r w:rsidRPr="00031BEB">
        <w:rPr>
          <w:rFonts w:ascii="GHEA Grapalat" w:eastAsia="Times New Roman" w:hAnsi="GHEA Grapalat" w:cs="Times New Roman"/>
          <w:b/>
          <w:bCs/>
          <w:sz w:val="24"/>
          <w:szCs w:val="24"/>
          <w:lang w:val="hy-AM"/>
        </w:rPr>
        <w:t>ԷԿՈՊԱՐԵԿԱՅԻՆ ԾԱՌԱՅՈՒԹՅԱՆ ՕՊԵՐԱՏԻՎ ԳՈՐԾԱՌՈՒՅԹՆԵՐ ԻՐԱԿԱՆԱՑՆՈՂ ՍՏՈՐԱԲԱԺԱՆՄԱՆ ՊԱՇՏՈՆՆԵՐԻ ՀԱՄԱԼՐՄԱՆ ԿԱՐԳԸ ՍԱՀՄԱՆԵԼՈՒ ՄԱՍԻՆ» ՀԱՅԱՍՏԱՆԻ ՀԱՆՐԱՊԵՏՈՒԹՅԱՆ ԿԱՌԱՎԱՐՈՒԹՅԱՆ ՈՐՈՇՄԱՆ ՆԱԽԱԳԾԻ</w:t>
      </w:r>
      <w:r w:rsidRPr="00031BEB">
        <w:rPr>
          <w:rFonts w:ascii="GHEA Grapalat" w:eastAsia="Times New Roman" w:hAnsi="GHEA Grapalat" w:cs="Times New Roman"/>
          <w:b/>
          <w:bCs/>
          <w:sz w:val="24"/>
          <w:szCs w:val="24"/>
          <w:lang w:val="af-ZA"/>
        </w:rPr>
        <w:t xml:space="preserve"> </w:t>
      </w:r>
      <w:r w:rsidRPr="00031BEB">
        <w:rPr>
          <w:rFonts w:ascii="GHEA Grapalat" w:eastAsia="Times New Roman" w:hAnsi="GHEA Grapalat" w:cs="Times New Roman"/>
          <w:b/>
          <w:bCs/>
          <w:sz w:val="24"/>
          <w:szCs w:val="24"/>
          <w:lang w:val="hy-AM"/>
        </w:rPr>
        <w:t>ՎԵՐԱԲԵՐՅԱԼ</w:t>
      </w:r>
    </w:p>
    <w:tbl>
      <w:tblPr>
        <w:tblStyle w:val="TableGrid"/>
        <w:tblW w:w="15735" w:type="dxa"/>
        <w:tblInd w:w="-572" w:type="dxa"/>
        <w:tblLayout w:type="fixed"/>
        <w:tblLook w:val="04A0" w:firstRow="1" w:lastRow="0" w:firstColumn="1" w:lastColumn="0" w:noHBand="0" w:noVBand="1"/>
      </w:tblPr>
      <w:tblGrid>
        <w:gridCol w:w="9214"/>
        <w:gridCol w:w="6521"/>
      </w:tblGrid>
      <w:tr w:rsidR="00186B2C" w:rsidRPr="00031BEB" w14:paraId="4B9661F6" w14:textId="77777777" w:rsidTr="006E4453">
        <w:trPr>
          <w:trHeight w:val="225"/>
        </w:trPr>
        <w:tc>
          <w:tcPr>
            <w:tcW w:w="9214" w:type="dxa"/>
            <w:vMerge w:val="restart"/>
            <w:tcBorders>
              <w:top w:val="single" w:sz="4" w:space="0" w:color="auto"/>
            </w:tcBorders>
            <w:shd w:val="clear" w:color="auto" w:fill="BFBFBF"/>
          </w:tcPr>
          <w:p w14:paraId="703BACDC" w14:textId="77777777" w:rsidR="00186B2C" w:rsidRPr="00031BEB" w:rsidRDefault="00186B2C" w:rsidP="00031BEB">
            <w:pPr>
              <w:spacing w:line="360" w:lineRule="auto"/>
              <w:jc w:val="both"/>
              <w:rPr>
                <w:rFonts w:ascii="GHEA Grapalat" w:eastAsia="Calibri" w:hAnsi="GHEA Grapalat" w:cs="Sylfaen"/>
                <w:b/>
                <w:bCs/>
                <w:sz w:val="24"/>
                <w:szCs w:val="24"/>
                <w:lang w:val="hy-AM"/>
              </w:rPr>
            </w:pPr>
            <w:r w:rsidRPr="00031BEB">
              <w:rPr>
                <w:rFonts w:ascii="GHEA Grapalat" w:eastAsia="Calibri" w:hAnsi="GHEA Grapalat" w:cs="Sylfaen"/>
                <w:b/>
                <w:bCs/>
                <w:sz w:val="24"/>
                <w:szCs w:val="24"/>
                <w:lang w:val="hy-AM"/>
              </w:rPr>
              <w:t>1</w:t>
            </w:r>
            <w:r w:rsidRPr="00031BEB">
              <w:rPr>
                <w:rFonts w:ascii="GHEA Grapalat" w:eastAsia="Calibri" w:hAnsi="GHEA Grapalat" w:cs="Sylfaen"/>
                <w:b/>
                <w:bCs/>
                <w:sz w:val="24"/>
                <w:szCs w:val="24"/>
              </w:rPr>
              <w:t xml:space="preserve">. </w:t>
            </w:r>
            <w:r w:rsidRPr="00031BEB">
              <w:rPr>
                <w:rFonts w:ascii="GHEA Grapalat" w:eastAsia="Calibri" w:hAnsi="GHEA Grapalat" w:cs="Sylfaen"/>
                <w:b/>
                <w:bCs/>
                <w:sz w:val="24"/>
                <w:szCs w:val="24"/>
                <w:lang w:val="hy-AM"/>
              </w:rPr>
              <w:t>Ներքին գործերի նախարարություն</w:t>
            </w:r>
          </w:p>
        </w:tc>
        <w:tc>
          <w:tcPr>
            <w:tcW w:w="6521" w:type="dxa"/>
            <w:tcBorders>
              <w:top w:val="single" w:sz="4" w:space="0" w:color="auto"/>
              <w:bottom w:val="single" w:sz="4" w:space="0" w:color="auto"/>
            </w:tcBorders>
            <w:shd w:val="clear" w:color="auto" w:fill="BFBFBF"/>
          </w:tcPr>
          <w:p w14:paraId="3C63613E" w14:textId="77777777" w:rsidR="00186B2C" w:rsidRPr="00031BEB" w:rsidRDefault="00186B2C" w:rsidP="00031BEB">
            <w:pPr>
              <w:tabs>
                <w:tab w:val="left" w:pos="22"/>
              </w:tabs>
              <w:spacing w:line="360" w:lineRule="auto"/>
              <w:ind w:firstLine="255"/>
              <w:jc w:val="center"/>
              <w:rPr>
                <w:rFonts w:ascii="GHEA Grapalat" w:eastAsia="Calibri" w:hAnsi="GHEA Grapalat" w:cs="GHEA Grapalat"/>
                <w:b/>
                <w:color w:val="000000"/>
                <w:sz w:val="24"/>
                <w:szCs w:val="24"/>
              </w:rPr>
            </w:pPr>
            <w:r w:rsidRPr="00031BEB">
              <w:rPr>
                <w:rFonts w:ascii="GHEA Grapalat" w:eastAsia="Calibri" w:hAnsi="GHEA Grapalat" w:cs="GHEA Grapalat"/>
                <w:b/>
                <w:color w:val="000000"/>
                <w:sz w:val="24"/>
                <w:szCs w:val="24"/>
                <w:lang w:val="hy-AM"/>
              </w:rPr>
              <w:t>13 մայիս 2024թ</w:t>
            </w:r>
            <w:r w:rsidRPr="00031BEB">
              <w:rPr>
                <w:rFonts w:ascii="GHEA Grapalat" w:eastAsia="Calibri" w:hAnsi="GHEA Grapalat" w:cs="GHEA Grapalat"/>
                <w:b/>
                <w:color w:val="000000"/>
                <w:sz w:val="24"/>
                <w:szCs w:val="24"/>
              </w:rPr>
              <w:t>.</w:t>
            </w:r>
          </w:p>
        </w:tc>
      </w:tr>
      <w:tr w:rsidR="00186B2C" w:rsidRPr="00031BEB" w14:paraId="02374C0B" w14:textId="77777777" w:rsidTr="006E4453">
        <w:trPr>
          <w:trHeight w:val="255"/>
        </w:trPr>
        <w:tc>
          <w:tcPr>
            <w:tcW w:w="9214" w:type="dxa"/>
            <w:vMerge/>
            <w:tcBorders>
              <w:bottom w:val="single" w:sz="4" w:space="0" w:color="auto"/>
            </w:tcBorders>
            <w:shd w:val="clear" w:color="auto" w:fill="BFBFBF"/>
          </w:tcPr>
          <w:p w14:paraId="6338FD6C" w14:textId="77777777" w:rsidR="00186B2C" w:rsidRPr="00031BEB" w:rsidRDefault="00186B2C" w:rsidP="00031BEB">
            <w:pPr>
              <w:spacing w:line="360" w:lineRule="auto"/>
              <w:jc w:val="both"/>
              <w:rPr>
                <w:rFonts w:ascii="GHEA Grapalat" w:eastAsia="Calibri" w:hAnsi="GHEA Grapalat" w:cs="Sylfaen"/>
                <w:b/>
                <w:bCs/>
                <w:sz w:val="24"/>
                <w:szCs w:val="24"/>
                <w:lang w:val="hy-AM"/>
              </w:rPr>
            </w:pPr>
          </w:p>
        </w:tc>
        <w:tc>
          <w:tcPr>
            <w:tcW w:w="6521" w:type="dxa"/>
            <w:tcBorders>
              <w:top w:val="single" w:sz="4" w:space="0" w:color="auto"/>
              <w:bottom w:val="single" w:sz="4" w:space="0" w:color="auto"/>
            </w:tcBorders>
            <w:shd w:val="clear" w:color="auto" w:fill="BFBFBF"/>
          </w:tcPr>
          <w:p w14:paraId="1C5EF705" w14:textId="77777777" w:rsidR="00186B2C" w:rsidRPr="00031BEB" w:rsidRDefault="00186B2C" w:rsidP="00031BEB">
            <w:pPr>
              <w:tabs>
                <w:tab w:val="left" w:pos="22"/>
              </w:tabs>
              <w:spacing w:line="360" w:lineRule="auto"/>
              <w:ind w:firstLine="255"/>
              <w:jc w:val="center"/>
              <w:rPr>
                <w:rFonts w:ascii="GHEA Grapalat" w:eastAsia="Calibri" w:hAnsi="GHEA Grapalat" w:cs="GHEA Grapalat"/>
                <w:b/>
                <w:color w:val="000000"/>
                <w:sz w:val="24"/>
                <w:szCs w:val="24"/>
                <w:lang w:val="hy-AM"/>
              </w:rPr>
            </w:pPr>
            <w:r w:rsidRPr="00031BEB">
              <w:rPr>
                <w:rFonts w:ascii="GHEA Grapalat" w:eastAsia="Calibri" w:hAnsi="GHEA Grapalat" w:cs="GHEA Grapalat"/>
                <w:b/>
                <w:color w:val="000000"/>
                <w:sz w:val="24"/>
                <w:szCs w:val="24"/>
                <w:lang w:val="hy-AM"/>
              </w:rPr>
              <w:t xml:space="preserve">Գրություն </w:t>
            </w:r>
            <w:r w:rsidRPr="00031BEB">
              <w:rPr>
                <w:rFonts w:ascii="GHEA Grapalat" w:eastAsia="Calibri" w:hAnsi="GHEA Grapalat" w:cs="GHEA Grapalat"/>
                <w:b/>
                <w:color w:val="000000"/>
                <w:sz w:val="24"/>
                <w:szCs w:val="24"/>
              </w:rPr>
              <w:t xml:space="preserve">N </w:t>
            </w:r>
            <w:r w:rsidRPr="00031BEB">
              <w:rPr>
                <w:rFonts w:ascii="GHEA Grapalat" w:eastAsia="Calibri" w:hAnsi="GHEA Grapalat" w:cs="GHEA Grapalat"/>
                <w:b/>
                <w:color w:val="000000"/>
                <w:sz w:val="24"/>
                <w:szCs w:val="24"/>
                <w:lang w:val="hy-AM"/>
              </w:rPr>
              <w:t>43/6/73056-24</w:t>
            </w:r>
          </w:p>
        </w:tc>
      </w:tr>
      <w:tr w:rsidR="00186B2C" w:rsidRPr="00031BEB" w14:paraId="46953291" w14:textId="77777777" w:rsidTr="006E4453">
        <w:trPr>
          <w:trHeight w:val="209"/>
        </w:trPr>
        <w:tc>
          <w:tcPr>
            <w:tcW w:w="9214" w:type="dxa"/>
            <w:tcBorders>
              <w:top w:val="single" w:sz="4" w:space="0" w:color="auto"/>
              <w:bottom w:val="single" w:sz="4" w:space="0" w:color="auto"/>
            </w:tcBorders>
          </w:tcPr>
          <w:p w14:paraId="1E6CF194" w14:textId="77777777" w:rsidR="00186B2C" w:rsidRPr="00031BEB" w:rsidRDefault="00186B2C"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Ի պատասխան Ձեր 06.05.2024թ. թիվ 1/17.1/5180-2024 գրության՝ ՀՀ ներքին գործերի նախարարությունում ուսումնասիրվել է «Էկոպարեկային ծառայության օպերատիվ գործառույթներ իրականացնող ստորաբաժանման պաշտոնների համալրման կարգը սահմանելու մասին» ՀՀ կառավարության որոշման լրամշակված նախագիծը, որի վերաբերյալ առաջարկություններ և առարկություններ չկան։</w:t>
            </w:r>
          </w:p>
        </w:tc>
        <w:tc>
          <w:tcPr>
            <w:tcW w:w="6521" w:type="dxa"/>
            <w:tcBorders>
              <w:top w:val="single" w:sz="4" w:space="0" w:color="auto"/>
              <w:bottom w:val="single" w:sz="4" w:space="0" w:color="auto"/>
            </w:tcBorders>
          </w:tcPr>
          <w:p w14:paraId="547C7B5B" w14:textId="77777777" w:rsidR="00186B2C" w:rsidRPr="00031BEB" w:rsidRDefault="00186B2C"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Ընդունվել է ի գիտություն։</w:t>
            </w:r>
          </w:p>
        </w:tc>
      </w:tr>
      <w:tr w:rsidR="000945C0" w:rsidRPr="00031BEB" w14:paraId="5D7CA923" w14:textId="77777777" w:rsidTr="006E4453">
        <w:trPr>
          <w:trHeight w:val="194"/>
        </w:trPr>
        <w:tc>
          <w:tcPr>
            <w:tcW w:w="9214" w:type="dxa"/>
            <w:vMerge w:val="restart"/>
            <w:tcBorders>
              <w:top w:val="single" w:sz="4" w:space="0" w:color="auto"/>
            </w:tcBorders>
            <w:shd w:val="clear" w:color="auto" w:fill="A6A6A6" w:themeFill="background1" w:themeFillShade="A6"/>
          </w:tcPr>
          <w:p w14:paraId="64C1BCB7" w14:textId="77777777" w:rsidR="000945C0" w:rsidRPr="00031BEB" w:rsidRDefault="000945C0" w:rsidP="00031BEB">
            <w:pPr>
              <w:spacing w:line="360" w:lineRule="auto"/>
              <w:jc w:val="both"/>
              <w:rPr>
                <w:rFonts w:ascii="GHEA Grapalat" w:eastAsia="Calibri" w:hAnsi="GHEA Grapalat" w:cs="Sylfaen"/>
                <w:b/>
                <w:bCs/>
                <w:sz w:val="24"/>
                <w:szCs w:val="24"/>
                <w:lang w:val="hy-AM"/>
              </w:rPr>
            </w:pPr>
            <w:r w:rsidRPr="00031BEB">
              <w:rPr>
                <w:rFonts w:ascii="GHEA Grapalat" w:eastAsia="Calibri" w:hAnsi="GHEA Grapalat" w:cs="Sylfaen"/>
                <w:b/>
                <w:bCs/>
                <w:sz w:val="24"/>
                <w:szCs w:val="24"/>
                <w:lang w:val="hy-AM"/>
              </w:rPr>
              <w:t>2</w:t>
            </w:r>
            <w:r w:rsidRPr="00031BEB">
              <w:rPr>
                <w:rFonts w:ascii="GHEA Grapalat" w:eastAsia="Calibri" w:hAnsi="GHEA Grapalat" w:cs="Sylfaen"/>
                <w:b/>
                <w:bCs/>
                <w:sz w:val="24"/>
                <w:szCs w:val="24"/>
              </w:rPr>
              <w:t xml:space="preserve">. </w:t>
            </w:r>
            <w:r w:rsidRPr="00031BEB">
              <w:rPr>
                <w:rFonts w:ascii="GHEA Grapalat" w:eastAsia="Calibri" w:hAnsi="GHEA Grapalat" w:cs="Sylfaen"/>
                <w:b/>
                <w:bCs/>
                <w:sz w:val="24"/>
                <w:szCs w:val="24"/>
                <w:lang w:val="hy-AM"/>
              </w:rPr>
              <w:t>Վարչապետի աշխատակազմի քաղաքացիական ծառայության գրասենյակ</w:t>
            </w:r>
          </w:p>
        </w:tc>
        <w:tc>
          <w:tcPr>
            <w:tcW w:w="6521" w:type="dxa"/>
            <w:tcBorders>
              <w:top w:val="single" w:sz="4" w:space="0" w:color="auto"/>
              <w:bottom w:val="single" w:sz="4" w:space="0" w:color="auto"/>
            </w:tcBorders>
            <w:shd w:val="clear" w:color="auto" w:fill="A6A6A6" w:themeFill="background1" w:themeFillShade="A6"/>
          </w:tcPr>
          <w:p w14:paraId="7771A2BA" w14:textId="77777777" w:rsidR="000945C0" w:rsidRPr="00031BEB" w:rsidRDefault="000945C0" w:rsidP="00031BEB">
            <w:pPr>
              <w:tabs>
                <w:tab w:val="left" w:pos="22"/>
              </w:tabs>
              <w:spacing w:line="360" w:lineRule="auto"/>
              <w:ind w:firstLine="255"/>
              <w:jc w:val="center"/>
              <w:rPr>
                <w:rFonts w:ascii="GHEA Grapalat" w:eastAsia="Calibri" w:hAnsi="GHEA Grapalat" w:cs="GHEA Grapalat"/>
                <w:b/>
                <w:color w:val="000000"/>
                <w:sz w:val="24"/>
                <w:szCs w:val="24"/>
              </w:rPr>
            </w:pPr>
            <w:r w:rsidRPr="00031BEB">
              <w:rPr>
                <w:rFonts w:ascii="GHEA Grapalat" w:eastAsia="Calibri" w:hAnsi="GHEA Grapalat" w:cs="GHEA Grapalat"/>
                <w:b/>
                <w:color w:val="000000"/>
                <w:sz w:val="24"/>
                <w:szCs w:val="24"/>
                <w:lang w:val="hy-AM"/>
              </w:rPr>
              <w:t>17 մայիս 2024թ</w:t>
            </w:r>
            <w:r w:rsidRPr="00031BEB">
              <w:rPr>
                <w:rFonts w:ascii="GHEA Grapalat" w:eastAsia="Calibri" w:hAnsi="GHEA Grapalat" w:cs="GHEA Grapalat"/>
                <w:b/>
                <w:color w:val="000000"/>
                <w:sz w:val="24"/>
                <w:szCs w:val="24"/>
              </w:rPr>
              <w:t>.</w:t>
            </w:r>
          </w:p>
        </w:tc>
      </w:tr>
      <w:tr w:rsidR="000945C0" w:rsidRPr="00031BEB" w14:paraId="130A6959" w14:textId="77777777" w:rsidTr="006E4453">
        <w:trPr>
          <w:trHeight w:val="285"/>
        </w:trPr>
        <w:tc>
          <w:tcPr>
            <w:tcW w:w="9214" w:type="dxa"/>
            <w:vMerge/>
            <w:tcBorders>
              <w:bottom w:val="single" w:sz="4" w:space="0" w:color="auto"/>
            </w:tcBorders>
            <w:shd w:val="clear" w:color="auto" w:fill="A6A6A6" w:themeFill="background1" w:themeFillShade="A6"/>
          </w:tcPr>
          <w:p w14:paraId="12718F64" w14:textId="77777777" w:rsidR="000945C0" w:rsidRPr="00031BEB" w:rsidRDefault="000945C0" w:rsidP="00031BEB">
            <w:pPr>
              <w:spacing w:line="360" w:lineRule="auto"/>
              <w:ind w:firstLine="694"/>
              <w:jc w:val="both"/>
              <w:rPr>
                <w:rFonts w:ascii="GHEA Grapalat" w:eastAsia="Calibri" w:hAnsi="GHEA Grapalat" w:cs="Sylfaen"/>
                <w:bCs/>
                <w:sz w:val="24"/>
                <w:szCs w:val="24"/>
                <w:lang w:val="hy-AM"/>
              </w:rPr>
            </w:pPr>
          </w:p>
        </w:tc>
        <w:tc>
          <w:tcPr>
            <w:tcW w:w="6521" w:type="dxa"/>
            <w:tcBorders>
              <w:top w:val="single" w:sz="4" w:space="0" w:color="auto"/>
              <w:bottom w:val="single" w:sz="4" w:space="0" w:color="auto"/>
            </w:tcBorders>
            <w:shd w:val="clear" w:color="auto" w:fill="A6A6A6" w:themeFill="background1" w:themeFillShade="A6"/>
          </w:tcPr>
          <w:p w14:paraId="2996A37B" w14:textId="77777777" w:rsidR="000945C0" w:rsidRPr="00031BEB" w:rsidRDefault="000945C0" w:rsidP="00031BEB">
            <w:pPr>
              <w:tabs>
                <w:tab w:val="left" w:pos="22"/>
              </w:tabs>
              <w:spacing w:line="360" w:lineRule="auto"/>
              <w:ind w:firstLine="255"/>
              <w:jc w:val="center"/>
              <w:rPr>
                <w:rFonts w:ascii="GHEA Grapalat" w:eastAsia="Calibri" w:hAnsi="GHEA Grapalat" w:cs="GHEA Grapalat"/>
                <w:b/>
                <w:color w:val="000000"/>
                <w:sz w:val="24"/>
                <w:szCs w:val="24"/>
                <w:lang w:val="hy-AM"/>
              </w:rPr>
            </w:pPr>
            <w:r w:rsidRPr="00031BEB">
              <w:rPr>
                <w:rFonts w:ascii="GHEA Grapalat" w:eastAsia="Calibri" w:hAnsi="GHEA Grapalat" w:cs="GHEA Grapalat"/>
                <w:b/>
                <w:color w:val="000000"/>
                <w:sz w:val="24"/>
                <w:szCs w:val="24"/>
                <w:lang w:val="hy-AM"/>
              </w:rPr>
              <w:t xml:space="preserve">Գրություն </w:t>
            </w:r>
            <w:r w:rsidRPr="00031BEB">
              <w:rPr>
                <w:rFonts w:ascii="GHEA Grapalat" w:eastAsia="Calibri" w:hAnsi="GHEA Grapalat" w:cs="GHEA Grapalat"/>
                <w:b/>
                <w:color w:val="000000"/>
                <w:sz w:val="24"/>
                <w:szCs w:val="24"/>
              </w:rPr>
              <w:t>N /44.4/17511-2024</w:t>
            </w:r>
          </w:p>
        </w:tc>
      </w:tr>
      <w:tr w:rsidR="00BE32F3" w:rsidRPr="00031BEB" w14:paraId="77DBACC1" w14:textId="77777777" w:rsidTr="006E4453">
        <w:trPr>
          <w:trHeight w:val="194"/>
        </w:trPr>
        <w:tc>
          <w:tcPr>
            <w:tcW w:w="9214" w:type="dxa"/>
            <w:tcBorders>
              <w:top w:val="single" w:sz="4" w:space="0" w:color="auto"/>
              <w:bottom w:val="single" w:sz="4" w:space="0" w:color="auto"/>
            </w:tcBorders>
          </w:tcPr>
          <w:p w14:paraId="11782FA3" w14:textId="77777777"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 xml:space="preserve">Ի պատասխան Ձեր 2024 թվականի մայիսի 6-ի </w:t>
            </w:r>
            <w:r w:rsidRPr="00031BEB">
              <w:rPr>
                <w:rFonts w:ascii="GHEA Grapalat" w:eastAsia="Calibri" w:hAnsi="GHEA Grapalat" w:cs="Sylfaen"/>
                <w:bCs/>
                <w:sz w:val="24"/>
                <w:szCs w:val="24"/>
              </w:rPr>
              <w:t xml:space="preserve">N </w:t>
            </w:r>
            <w:r w:rsidRPr="00031BEB">
              <w:rPr>
                <w:rFonts w:ascii="GHEA Grapalat" w:eastAsia="Calibri" w:hAnsi="GHEA Grapalat" w:cs="Sylfaen"/>
                <w:bCs/>
                <w:sz w:val="24"/>
                <w:szCs w:val="24"/>
                <w:lang w:val="hy-AM"/>
              </w:rPr>
              <w:t>1/17.1/5180-2024 գրության՝ ներկայացնում եմ Վարչապետի աշխատակազմի քաղաքացիական ծառայության գրասենյակի կարծիքը «Էկոպարեկային ծառայության օպերատիվ գործառույթներ իրականացնող ստորաբաժանման պաշտոնների համալրման կարգը սահմանելու մասին» ՀՀ կառավարության որոշման նախագծի վերաբերյալ։</w:t>
            </w:r>
          </w:p>
          <w:p w14:paraId="4AC82B73" w14:textId="77777777"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lastRenderedPageBreak/>
              <w:t>«Էկոպարեկային ծառայության օպերատիվ գործառույթներ իրականացնող ստորաբաժանման պաշտոնների համալրման կարգը սահմանելու մասին» կառավարության որոշման նախագծի (այսուհետ՝ Նախագիծ) վերաբերյալ հայտնում ենք հետևյալը՝</w:t>
            </w:r>
          </w:p>
          <w:p w14:paraId="7C37AD32" w14:textId="77777777"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1.</w:t>
            </w:r>
            <w:r w:rsidRPr="00031BEB">
              <w:rPr>
                <w:rFonts w:ascii="GHEA Grapalat" w:eastAsia="Calibri" w:hAnsi="GHEA Grapalat" w:cs="Sylfaen"/>
                <w:bCs/>
                <w:sz w:val="24"/>
                <w:szCs w:val="24"/>
                <w:lang w:val="hy-AM"/>
              </w:rPr>
              <w:tab/>
              <w:t xml:space="preserve"> Նախագիծն ընդհանուր առմամբ վերանայման կարիք ունի։ Նախագիծն անհրաժեշտ է դիտարկել «էկոպարեկային ծառայության մասին» օրենքի (այսուհետ՝ Օրենք) և էկոպարեկային ծառայությանն առնչվող այլ իրավական ակտերի նախագծերի համատեքստում՝ կարգավորումներում առկա  հակասություններից խուսափելու համար։ Միաժամանակ պետք է նշել, որ Նախագծով առաջարկվող կարգավորումներն ուղղակիորեն առնչվում են հանրային ծառայությանը, ուստի անհրաժեշտ է  Նախագծով առաջարկվող կարգավորումները դիտարկել հանրային ծառայության տրամաբանության շրջանակներում, ինչպես նաև Կառավարության 2021-2026 թվականների ծրագրի համատեքստում՝ ապահովելով միասնական հորիզոնական համակարգ աշխատանքի ընդունման հարաբերությունները կարգավորող օրենսդրության մասով։ </w:t>
            </w:r>
          </w:p>
          <w:p w14:paraId="7EFC4FDF" w14:textId="77777777"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2.</w:t>
            </w:r>
            <w:r w:rsidRPr="00031BEB">
              <w:rPr>
                <w:rFonts w:ascii="GHEA Grapalat" w:eastAsia="Calibri" w:hAnsi="GHEA Grapalat" w:cs="Sylfaen"/>
                <w:bCs/>
                <w:sz w:val="24"/>
                <w:szCs w:val="24"/>
                <w:lang w:val="hy-AM"/>
              </w:rPr>
              <w:tab/>
              <w:t xml:space="preserve">Նախագծի 6-րդ կետի համաձայն՝ մրցույթն անցկացվում է հարցազրույցի միջոցով։ Այս առումով հարկ է նկատի ունենալ, որ «Էկոպարեկային ծառայության պաշտոններ զբաղեցնելու մրցույթի անցկացման կարգը սահմանելու մասին» կառավարության որոշման նախագծով սահմանվում է մրցույթի անցկացման երեք փուլ՝ ֆիզիկական պատրաստվածության վիճակի ստուգում </w:t>
            </w:r>
            <w:r w:rsidRPr="00031BEB">
              <w:rPr>
                <w:rFonts w:ascii="GHEA Grapalat" w:eastAsia="Calibri" w:hAnsi="GHEA Grapalat" w:cs="Sylfaen"/>
                <w:bCs/>
                <w:sz w:val="24"/>
                <w:szCs w:val="24"/>
                <w:lang w:val="hy-AM"/>
              </w:rPr>
              <w:lastRenderedPageBreak/>
              <w:t>(միայն տվյալ պաշտոնի անձնագրով Օրենքով սահմանված կարգով և պայմաններում ֆիզիկական ուժ (հարկադրանք), հատուկ միջոցներ և հրազեն գործադրելու իրավասություն ունեցող պաշտոնների դեպքում), թեստավորում և հարցազրույց: Հաշվի առնելով օպերատիվ գործառույթներ իրականացնող ստորաբաժանման պաշտոններ զբաղեցնող անձանց գործառույթների առանձնահատկությունը՝ խնդրահարույց է պաշտոնների համալրումը իրականացնել միայն հարցազրույցի փուլով։</w:t>
            </w:r>
          </w:p>
          <w:p w14:paraId="31FD4DB8"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2BB5D1F9"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6ACF4DF3"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2DBBB3D0"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068D7493"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3E868AA0"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507FD55E"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73D2830B"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33752600"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13B244D1"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53C9A1A8"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6125D2A6"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72E24851"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27799D1E"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69119933"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22513471"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0C83F5CE"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7B8B3BF0"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11449282"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5A91F473"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550F5E07"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44412C13"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4B38B47B"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55072649"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624B4637"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1120CBC3"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4EB82295"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4D70C579"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182BC579"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52DF5267"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48B53E63"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366D7B56"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30910FD4" w14:textId="6C27301B"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3.</w:t>
            </w:r>
            <w:r w:rsidRPr="00031BEB">
              <w:rPr>
                <w:rFonts w:ascii="GHEA Grapalat" w:eastAsia="Calibri" w:hAnsi="GHEA Grapalat" w:cs="Sylfaen"/>
                <w:bCs/>
                <w:sz w:val="24"/>
                <w:szCs w:val="24"/>
                <w:lang w:val="hy-AM"/>
              </w:rPr>
              <w:tab/>
              <w:t xml:space="preserve">Նախագծի 9-րդ կետի համաձայն՝ հայտարարությունը հրապարակվում է մրցույթն անցկացնելուց ոչ ուշ, քան առնվազն 20 օրացուցային օր առաջ (...), մինչդեռ 17-րդ կետի համաձայն՝  մրցույթն անցկացվում է մրցույթի </w:t>
            </w:r>
            <w:r w:rsidRPr="00031BEB">
              <w:rPr>
                <w:rFonts w:ascii="GHEA Grapalat" w:eastAsia="Calibri" w:hAnsi="GHEA Grapalat" w:cs="Sylfaen"/>
                <w:bCs/>
                <w:sz w:val="24"/>
                <w:szCs w:val="24"/>
                <w:lang w:val="hy-AM"/>
              </w:rPr>
              <w:lastRenderedPageBreak/>
              <w:t xml:space="preserve">մասին հայտարարությունը հրապարակվելուց հետո առնվազն քսան օրացուցային օրվա ընթացքում։ </w:t>
            </w:r>
          </w:p>
          <w:p w14:paraId="48190E8F" w14:textId="77777777"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Այս տեսանկյունից 9-րդ և 17-րդ  կետերով սահմանված դրույթները վերանայման կարիք ունեն։</w:t>
            </w:r>
          </w:p>
          <w:p w14:paraId="045055ED" w14:textId="77777777"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4.</w:t>
            </w:r>
            <w:r w:rsidRPr="00031BEB">
              <w:rPr>
                <w:rFonts w:ascii="GHEA Grapalat" w:eastAsia="Calibri" w:hAnsi="GHEA Grapalat" w:cs="Sylfaen"/>
                <w:bCs/>
                <w:sz w:val="24"/>
                <w:szCs w:val="24"/>
                <w:lang w:val="hy-AM"/>
              </w:rPr>
              <w:tab/>
              <w:t>Նախագծի 11-րդ կետի 8-րդ և 9-րդ ենթակետերի համաձայն՝ հոգեբուժական և թմրաբանական բժշկական օգնություն և սպասարկում իրականացնող կազմակերպություններում հաշվառման վերաբերյալ և զենքի տիրապետումը խոչընդոտող հիվանդությունների և վիճակների բացակայության վերաբերյալ տեղեկանքները սահմանված են որպես մրցույթին մասնակցելու համար քաղաքացիների  կողմից պարտադիր ներկայացվող փաստաթղթեր:</w:t>
            </w:r>
          </w:p>
          <w:p w14:paraId="18FD0DA3" w14:textId="77777777"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Այս կապակցությամբ հարկ է նկատել, որ Նախագծի 10-րդ կետի 5-րդ ենթակետով սահմանված է մրցույթին մասնակցելու համար փաստաթղթեր ներկայացնելու վերջնաժամկետ՝ 5 աշխատանքային օր: Տվյալ դեպքում համապատասխան տեղեկանքները քաղաքացու համար ոչ միայն լրացուցիչ ֆինանսական պարտավորություն են առաջացնում, այլև գործնականում գրեթե անհնար են դարձնում  սահմանված ժամկետում նշված տեղեկանքների  ապահովումը, ինչը կարող է սահմանափակել հանրային ծառայության ընդունվելու քաղաքացու սահմանադրական իրավունքը:</w:t>
            </w:r>
          </w:p>
          <w:p w14:paraId="3F00E3F5" w14:textId="77777777"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Հաշվի առնելով վերոգրյալը՝ գտնում ենք, որ Նախագծի 11-րդ կետի 8-րդ և 9-րդ ենթակետերով առաջարկվող իրավական կարգավորումները ունեն վերանայման անհրաժեշտություն:</w:t>
            </w:r>
          </w:p>
          <w:p w14:paraId="1B2228F5"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316CD03C"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7FE758F5"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3E6E900D"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2035FB42" w14:textId="694CB2A7"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5.</w:t>
            </w:r>
            <w:r w:rsidRPr="00031BEB">
              <w:rPr>
                <w:rFonts w:ascii="GHEA Grapalat" w:eastAsia="Calibri" w:hAnsi="GHEA Grapalat" w:cs="Sylfaen"/>
                <w:bCs/>
                <w:sz w:val="24"/>
                <w:szCs w:val="24"/>
                <w:lang w:val="hy-AM"/>
              </w:rPr>
              <w:tab/>
              <w:t>Նախագծի 14-րդ կետի համաձայն՝ անձնակազմի կառավարման ստորաբաժանումն ամբողջականացված և (կամ) ձևական սխալները շտկված փաստաթղթերը ստանալուց հետո 1 աշխատանքային օրվա ընթացքում էլեկտրոնային եղանակով տեղեկացնում է քաղաքացուն դրանց ընդունման վերաբերյալ: Այս իրավակարգավորումից պարզ չէ, թե փաստաթղթերի «ընդունումը» ինչ իրավական կարգավիճակ է ենթադրում, արդյոք անձնակազմի կառավարման ստորաբաժանման կողմից տրվում է փաստաթղթերի ամբողջականության մասին եզրակացություն կամ կայացվում է քաղաքացուն հարցազրույցին թույլատրելու կամ չթույլատրելու մասին որոշում։</w:t>
            </w:r>
          </w:p>
          <w:p w14:paraId="3839E2DB"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3E0BF223"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36B1BA5F"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667CDD17"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68C78AD0"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10BB5131"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4B95A2C9"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0CC96FE7"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1561B1DD"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41EADCDB"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09F3CC3C"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51F4D0DE" w14:textId="6A278A5C"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6.</w:t>
            </w:r>
            <w:r w:rsidRPr="00031BEB">
              <w:rPr>
                <w:rFonts w:ascii="GHEA Grapalat" w:eastAsia="Calibri" w:hAnsi="GHEA Grapalat" w:cs="Sylfaen"/>
                <w:bCs/>
                <w:sz w:val="24"/>
                <w:szCs w:val="24"/>
                <w:lang w:val="hy-AM"/>
              </w:rPr>
              <w:tab/>
              <w:t xml:space="preserve">Նախագծի 15-րդ կետում առաջարկում ենք կատարել լրացում և որպես մրցույթը չկայացած համարելու հիմք նախատեսել նաև այն դեպքերը, երբ դիմում ներկայացրած քաղաքացին չի բավարարում տվյալ պաշտոնի անձնագրով սահմանված պահանջները կամ դիմում ներկայացրած անձանցից ոչ մեկը չի ներկայանում կամ չի հաղթահարում մրցույթը, կամ հաղթահարելուց հետո պաշտոնի նշանակման համար դիմում չի ներկայացնում։ </w:t>
            </w:r>
          </w:p>
          <w:p w14:paraId="2A6E5D50"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4F048CB7"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4B408A27"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37FDAFD6" w14:textId="7C971654"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7.</w:t>
            </w:r>
            <w:r w:rsidRPr="00031BEB">
              <w:rPr>
                <w:rFonts w:ascii="GHEA Grapalat" w:eastAsia="Calibri" w:hAnsi="GHEA Grapalat" w:cs="Sylfaen"/>
                <w:bCs/>
                <w:sz w:val="24"/>
                <w:szCs w:val="24"/>
                <w:lang w:val="hy-AM"/>
              </w:rPr>
              <w:tab/>
              <w:t xml:space="preserve">Նախագծի 22-րդ կետի 1-5-րդ ենթակետերում սահմանվում է հարցատոմսում ընդգրկվող հարցերի քանակը՝ տոկոսային արտահայտությամբ, սակայն որևէ կարգավորում չկա, թե հարցատոմսը քանի հարցից է բաղկացած, հարցերի ինչ քանակի նկատմամբ է տոկոսային հարաբերակցությունը սահմանվում։ Միաժամանակ հարկ է նշել, որ հարցազրույցի փուլում շեշտը դրվել է իրավական գիտելիքների ստուգման  լայն շրջանակի վրա, ինչը ևս խնդրահարույց է։ Մասնավորապես, Նախագծի 22-րդ կետի 2-րդ ենթակետում սահմանվում է հարցատոմսի՝ Ծառայության վերաբերյալ օրենսդրության հարցերի քանակը, 3-րդ և 4-րդ ենթակետերում՝ անտառային և բնության հատուկ </w:t>
            </w:r>
            <w:r w:rsidRPr="00031BEB">
              <w:rPr>
                <w:rFonts w:ascii="GHEA Grapalat" w:eastAsia="Calibri" w:hAnsi="GHEA Grapalat" w:cs="Sylfaen"/>
                <w:bCs/>
                <w:sz w:val="24"/>
                <w:szCs w:val="24"/>
                <w:lang w:val="hy-AM"/>
              </w:rPr>
              <w:lastRenderedPageBreak/>
              <w:t xml:space="preserve">պահպանվող տարածքների օրենսդրության և համապատասխանաբար՝ օպերատիվ-հետախուզական գործունեության օրենսդրությունը կարգավորող ոլորտների վերաբերյալ հարցերի քանակը։ Օրենքի 2-րդ հոդվածի 1-ին մասի համաձայն՝ Ծառայության մասին օրենսդրությունը բաղկացած է Սահմանադրությունից, Հայաստանի Հանրապետության անտառային օրենսգրքից, Օրենքից, «Հանրային ծառայության մասին», «Քաղաքացիական ծառայության մասին», «Բնության հատուկ պահպանվող տարածքների մասին» օրենքներից, այլ օրենքներից ու իրավական ակտերից, Հայաստանի Հանրապետության միջազգային պայմանագրերից։ Համապատասխան ենթակետերով տրված ձևակերպումը իմպերատիվ է, քանի որ նշվում է «օրենսդրություն», այլ ոչ թե օրենսդրության բնագավառից կամ օրենսդրության շրջանակից, ինչը ենթադրում է, որ թվարկված բոլոր իրավական ակտերից հարցատոմսում հարցերի առկայությունը պարտադիր  է։ </w:t>
            </w:r>
          </w:p>
          <w:p w14:paraId="1A4F80C2" w14:textId="77777777" w:rsidR="000945C0"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Հաշվի առնելով վերոգրյալը՝ գտնում ենք, որ Նախագծի 22-րդ կետով առաջարկվող իրավական կարգավորումները ունեն վերանայման անհրաժեշտություն։</w:t>
            </w:r>
          </w:p>
          <w:p w14:paraId="770B480C" w14:textId="77777777" w:rsidR="00BE32F3" w:rsidRPr="00031BEB" w:rsidRDefault="000945C0"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8.</w:t>
            </w:r>
            <w:r w:rsidRPr="00031BEB">
              <w:rPr>
                <w:rFonts w:ascii="GHEA Grapalat" w:eastAsia="Calibri" w:hAnsi="GHEA Grapalat" w:cs="Sylfaen"/>
                <w:bCs/>
                <w:sz w:val="24"/>
                <w:szCs w:val="24"/>
                <w:lang w:val="hy-AM"/>
              </w:rPr>
              <w:tab/>
              <w:t xml:space="preserve">Միաժամանակ հարկ է նշել, որ Նախագծում չկան  իրավական կարգավորումներ հարցազրույցի փուլի ընթացքի արձանագրության, ձայնագրության կամ տեսաձայնագրության մասին, որոնք մրցույթի դատական կարգով բողոքարկման դեպքում էական ապացույցներ են համարվում կամ պարզ </w:t>
            </w:r>
            <w:r w:rsidRPr="00031BEB">
              <w:rPr>
                <w:rFonts w:ascii="GHEA Grapalat" w:eastAsia="Calibri" w:hAnsi="GHEA Grapalat" w:cs="Sylfaen"/>
                <w:bCs/>
                <w:sz w:val="24"/>
                <w:szCs w:val="24"/>
                <w:lang w:val="hy-AM"/>
              </w:rPr>
              <w:lastRenderedPageBreak/>
              <w:t>չէ, թե պաշտոնը թափուր մնալուց հետո մրցույթի հայտարարությունը ինչ ժամկետում է հրապարակվում։</w:t>
            </w:r>
          </w:p>
        </w:tc>
        <w:tc>
          <w:tcPr>
            <w:tcW w:w="6521" w:type="dxa"/>
            <w:tcBorders>
              <w:top w:val="single" w:sz="4" w:space="0" w:color="auto"/>
              <w:bottom w:val="single" w:sz="4" w:space="0" w:color="auto"/>
            </w:tcBorders>
          </w:tcPr>
          <w:p w14:paraId="29C18256"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6974D165"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717884E"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09EF43FF"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7C22AA3C"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A0A56AA"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61B07DC9"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E359DEE"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E1E027C"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67FDA068"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74D368AF"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06D7EFB2" w14:textId="07FFA115" w:rsidR="00BE32F3" w:rsidRPr="00031BEB" w:rsidRDefault="008602C1"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1. </w:t>
            </w:r>
            <w:r w:rsidR="006801C0" w:rsidRPr="00031BEB">
              <w:rPr>
                <w:rFonts w:ascii="GHEA Grapalat" w:eastAsia="Calibri" w:hAnsi="GHEA Grapalat" w:cs="GHEA Grapalat"/>
                <w:color w:val="000000"/>
                <w:sz w:val="24"/>
                <w:szCs w:val="24"/>
                <w:lang w:val="hy-AM"/>
              </w:rPr>
              <w:t>Ընդունվել է։</w:t>
            </w:r>
          </w:p>
          <w:p w14:paraId="48FA059E" w14:textId="6C8F44D6" w:rsidR="006801C0" w:rsidRPr="00031BEB" w:rsidRDefault="009367F7"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Կատարվել են համապատասխան փոփոխություններ՝ հաշվի առնելով էկոպարեկային ծառայության առանձնահատկությունները և հ</w:t>
            </w:r>
            <w:r w:rsidR="006801C0" w:rsidRPr="00031BEB">
              <w:rPr>
                <w:rFonts w:ascii="GHEA Grapalat" w:eastAsia="Calibri" w:hAnsi="GHEA Grapalat" w:cs="GHEA Grapalat"/>
                <w:color w:val="000000"/>
                <w:sz w:val="24"/>
                <w:szCs w:val="24"/>
                <w:lang w:val="hy-AM"/>
              </w:rPr>
              <w:t xml:space="preserve">ետևողական լինելով </w:t>
            </w:r>
            <w:r w:rsidR="00A46CAC" w:rsidRPr="00031BEB">
              <w:rPr>
                <w:rFonts w:ascii="GHEA Grapalat" w:eastAsia="Calibri" w:hAnsi="GHEA Grapalat" w:cs="Sylfaen"/>
                <w:bCs/>
                <w:sz w:val="24"/>
                <w:szCs w:val="24"/>
                <w:lang w:val="hy-AM"/>
              </w:rPr>
              <w:t xml:space="preserve">հանրային ծառայության </w:t>
            </w:r>
            <w:r w:rsidR="00A46CAC" w:rsidRPr="00031BEB">
              <w:rPr>
                <w:rFonts w:ascii="GHEA Grapalat" w:eastAsia="Calibri" w:hAnsi="GHEA Grapalat" w:cs="GHEA Grapalat"/>
                <w:color w:val="000000"/>
                <w:sz w:val="24"/>
                <w:szCs w:val="24"/>
                <w:lang w:val="hy-AM"/>
              </w:rPr>
              <w:t xml:space="preserve">և </w:t>
            </w:r>
            <w:r w:rsidR="00A46CAC" w:rsidRPr="00031BEB">
              <w:rPr>
                <w:rFonts w:ascii="GHEA Grapalat" w:eastAsia="Calibri" w:hAnsi="GHEA Grapalat" w:cs="Sylfaen"/>
                <w:bCs/>
                <w:sz w:val="24"/>
                <w:szCs w:val="24"/>
                <w:lang w:val="hy-AM"/>
              </w:rPr>
              <w:t>աշխատանքի ընդունման հարաբերությունները կարգավորող օրենսդրության մասով միասնական հորիզոնական համակարգի ապահովման տրամաբանությանը</w:t>
            </w:r>
            <w:r w:rsidR="006801C0" w:rsidRPr="00031BEB">
              <w:rPr>
                <w:rFonts w:ascii="GHEA Grapalat" w:eastAsia="Calibri" w:hAnsi="GHEA Grapalat" w:cs="GHEA Grapalat"/>
                <w:color w:val="000000"/>
                <w:sz w:val="24"/>
                <w:szCs w:val="24"/>
                <w:lang w:val="hy-AM"/>
              </w:rPr>
              <w:t>։</w:t>
            </w:r>
          </w:p>
          <w:p w14:paraId="2FB0AC1C"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29C2CEE8"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571B8621"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449CEEF4"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2513328B" w14:textId="4CFA97C3" w:rsidR="006B776B" w:rsidRPr="00031BEB" w:rsidRDefault="006B776B"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2. </w:t>
            </w:r>
            <w:r w:rsidR="004A003E" w:rsidRPr="00031BEB">
              <w:rPr>
                <w:rFonts w:ascii="GHEA Grapalat" w:eastAsia="Calibri" w:hAnsi="GHEA Grapalat" w:cs="GHEA Grapalat"/>
                <w:color w:val="000000"/>
                <w:sz w:val="24"/>
                <w:szCs w:val="24"/>
                <w:lang w:val="hy-AM"/>
              </w:rPr>
              <w:t>Չի ընդունվել։</w:t>
            </w:r>
          </w:p>
          <w:p w14:paraId="42009D03" w14:textId="77777777" w:rsidR="00FE7289" w:rsidRPr="00031BEB" w:rsidRDefault="00FE7289" w:rsidP="00031BEB">
            <w:pPr>
              <w:spacing w:line="360" w:lineRule="auto"/>
              <w:ind w:firstLine="720"/>
              <w:jc w:val="both"/>
              <w:rPr>
                <w:rFonts w:ascii="GHEA Grapalat" w:eastAsia="Times New Roman" w:hAnsi="GHEA Grapalat" w:cs="Times New Roman"/>
                <w:sz w:val="24"/>
                <w:szCs w:val="24"/>
                <w:lang w:val="hy-AM" w:eastAsia="en-GB"/>
              </w:rPr>
            </w:pPr>
            <w:r w:rsidRPr="00031BEB">
              <w:rPr>
                <w:rFonts w:ascii="GHEA Grapalat" w:eastAsia="Times New Roman" w:hAnsi="GHEA Grapalat" w:cs="Times New Roman"/>
                <w:color w:val="000000"/>
                <w:sz w:val="24"/>
                <w:szCs w:val="24"/>
                <w:lang w:val="hy-AM" w:eastAsia="en-GB"/>
              </w:rPr>
              <w:t xml:space="preserve">Էկոպարեկային ծառայության օպերատիվ գործառույթներ իրականացնող ստորաբաժանման կողմից իրականացվող աշխատանքի բնութով պայմանավորված՝ նշված ստորաբաժանման </w:t>
            </w:r>
            <w:r w:rsidRPr="00031BEB">
              <w:rPr>
                <w:rFonts w:ascii="GHEA Grapalat" w:eastAsia="Times New Roman" w:hAnsi="GHEA Grapalat" w:cs="Times New Roman"/>
                <w:color w:val="000000"/>
                <w:sz w:val="24"/>
                <w:szCs w:val="24"/>
                <w:lang w:val="hy-AM" w:eastAsia="en-GB"/>
              </w:rPr>
              <w:lastRenderedPageBreak/>
              <w:t xml:space="preserve">պաշտոններն ունեն հնարավորինս արագ համալրման անհրաժեշտություն։ </w:t>
            </w:r>
            <w:r w:rsidRPr="00031BEB">
              <w:rPr>
                <w:rFonts w:ascii="Calibri" w:eastAsia="Times New Roman" w:hAnsi="Calibri" w:cs="Calibri"/>
                <w:color w:val="000000"/>
                <w:sz w:val="24"/>
                <w:szCs w:val="24"/>
                <w:lang w:val="hy-AM" w:eastAsia="en-GB"/>
              </w:rPr>
              <w:t> </w:t>
            </w:r>
            <w:r w:rsidRPr="00031BEB">
              <w:rPr>
                <w:rFonts w:ascii="GHEA Grapalat" w:eastAsia="Times New Roman" w:hAnsi="GHEA Grapalat" w:cs="GHEA Grapalat"/>
                <w:color w:val="000000"/>
                <w:sz w:val="24"/>
                <w:szCs w:val="24"/>
                <w:lang w:val="hy-AM" w:eastAsia="en-GB"/>
              </w:rPr>
              <w:t>Նշված</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ստորաբաժանման</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թափուր</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պաշտոնների</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համալրման</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համար</w:t>
            </w:r>
            <w:r w:rsidRPr="00031BEB">
              <w:rPr>
                <w:rFonts w:ascii="GHEA Grapalat" w:eastAsia="Times New Roman" w:hAnsi="GHEA Grapalat" w:cs="Times New Roman"/>
                <w:color w:val="000000"/>
                <w:sz w:val="24"/>
                <w:szCs w:val="24"/>
                <w:lang w:val="hy-AM" w:eastAsia="en-GB"/>
              </w:rPr>
              <w:t xml:space="preserve"> </w:t>
            </w:r>
            <w:r w:rsidRPr="00031BEB">
              <w:rPr>
                <w:rFonts w:ascii="Calibri" w:eastAsia="Times New Roman" w:hAnsi="Calibri" w:cs="Calibri"/>
                <w:color w:val="000000"/>
                <w:sz w:val="24"/>
                <w:szCs w:val="24"/>
                <w:lang w:val="hy-AM" w:eastAsia="en-GB"/>
              </w:rPr>
              <w:t> </w:t>
            </w:r>
            <w:r w:rsidRPr="00031BEB">
              <w:rPr>
                <w:rFonts w:ascii="GHEA Grapalat" w:eastAsia="Times New Roman" w:hAnsi="GHEA Grapalat" w:cs="GHEA Grapalat"/>
                <w:color w:val="000000"/>
                <w:sz w:val="24"/>
                <w:szCs w:val="24"/>
                <w:lang w:val="hy-AM" w:eastAsia="en-GB"/>
              </w:rPr>
              <w:t>նախատեսվել</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է</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միայն</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մրցույթի</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հարցազրույցի</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փուլ։</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Թեստավորման</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փուլ</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նախատեսելու</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դեպքում</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այդ</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պաշտոնների</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համալրման</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գործընթացը</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կարող</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է</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տևական</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ժամանակահատվածով</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երկարաձգվել՝</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հատկապես</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երբ</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մրցույթի</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մասնակիցները</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չեն</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հաղթահարում</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թեստավորման</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կամ</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հարցազրույցի</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փուլը</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և</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մրցույթի</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արդյունքում</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հաղթող թեկնածու</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չի</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ընտրվում։</w:t>
            </w:r>
            <w:r w:rsidRPr="00031BEB">
              <w:rPr>
                <w:rFonts w:ascii="GHEA Grapalat" w:eastAsia="Times New Roman" w:hAnsi="GHEA Grapalat" w:cs="Times New Roman"/>
                <w:color w:val="000000"/>
                <w:sz w:val="24"/>
                <w:szCs w:val="24"/>
                <w:lang w:val="hy-AM" w:eastAsia="en-GB"/>
              </w:rPr>
              <w:t xml:space="preserve"> </w:t>
            </w:r>
            <w:r w:rsidRPr="00031BEB">
              <w:rPr>
                <w:rFonts w:ascii="Calibri" w:eastAsia="Times New Roman" w:hAnsi="Calibri" w:cs="Calibri"/>
                <w:color w:val="000000"/>
                <w:sz w:val="24"/>
                <w:szCs w:val="24"/>
                <w:lang w:val="hy-AM" w:eastAsia="en-GB"/>
              </w:rPr>
              <w:t> </w:t>
            </w:r>
            <w:r w:rsidRPr="00031BEB">
              <w:rPr>
                <w:rFonts w:ascii="GHEA Grapalat" w:eastAsia="Times New Roman" w:hAnsi="GHEA Grapalat" w:cs="GHEA Grapalat"/>
                <w:color w:val="000000"/>
                <w:sz w:val="24"/>
                <w:szCs w:val="24"/>
                <w:lang w:val="hy-AM" w:eastAsia="en-GB"/>
              </w:rPr>
              <w:t>Նշված</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ստորաբաժանման</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պաշտոնների</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համալրման</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համար</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նախապատվությունը</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տրվել</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է</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հարցազրույցի</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փուլ</w:t>
            </w:r>
            <w:r w:rsidRPr="00031BEB">
              <w:rPr>
                <w:rFonts w:ascii="GHEA Grapalat" w:eastAsia="Times New Roman" w:hAnsi="GHEA Grapalat" w:cs="Times New Roman"/>
                <w:color w:val="000000"/>
                <w:sz w:val="24"/>
                <w:szCs w:val="24"/>
                <w:lang w:val="hy-AM" w:eastAsia="en-GB"/>
              </w:rPr>
              <w:t xml:space="preserve">ին՝ հաշվի առնելով, որ թեստավորման փուլում ստուգվում են </w:t>
            </w:r>
            <w:r w:rsidRPr="00031BEB">
              <w:rPr>
                <w:rFonts w:ascii="GHEA Grapalat" w:eastAsia="Times New Roman" w:hAnsi="GHEA Grapalat" w:cs="Times New Roman"/>
                <w:sz w:val="24"/>
                <w:szCs w:val="24"/>
                <w:lang w:val="hy-AM" w:eastAsia="en-GB"/>
              </w:rPr>
              <w:t>մասնակիցների մասնագիտական (օպերատիվ) գիտելիքները, մինչդեռ</w:t>
            </w:r>
            <w:r w:rsidRPr="00031BEB">
              <w:rPr>
                <w:rFonts w:ascii="Calibri" w:eastAsia="Times New Roman" w:hAnsi="Calibri" w:cs="Calibri"/>
                <w:sz w:val="24"/>
                <w:szCs w:val="24"/>
                <w:lang w:val="hy-AM" w:eastAsia="en-GB"/>
              </w:rPr>
              <w:t> </w:t>
            </w:r>
            <w:r w:rsidRPr="00031BEB">
              <w:rPr>
                <w:rFonts w:ascii="GHEA Grapalat" w:eastAsia="Times New Roman" w:hAnsi="GHEA Grapalat" w:cs="Times New Roman"/>
                <w:sz w:val="24"/>
                <w:szCs w:val="24"/>
                <w:lang w:val="hy-AM" w:eastAsia="en-GB"/>
              </w:rPr>
              <w:t xml:space="preserve"> </w:t>
            </w:r>
            <w:r w:rsidRPr="00031BEB">
              <w:rPr>
                <w:rFonts w:ascii="GHEA Grapalat" w:eastAsia="Times New Roman" w:hAnsi="GHEA Grapalat" w:cs="GHEA Grapalat"/>
                <w:sz w:val="24"/>
                <w:szCs w:val="24"/>
                <w:lang w:val="hy-AM" w:eastAsia="en-GB"/>
              </w:rPr>
              <w:t>հարցազրույցի</w:t>
            </w:r>
            <w:r w:rsidRPr="00031BEB">
              <w:rPr>
                <w:rFonts w:ascii="GHEA Grapalat" w:eastAsia="Times New Roman" w:hAnsi="GHEA Grapalat" w:cs="Times New Roman"/>
                <w:sz w:val="24"/>
                <w:szCs w:val="24"/>
                <w:lang w:val="hy-AM" w:eastAsia="en-GB"/>
              </w:rPr>
              <w:t xml:space="preserve"> </w:t>
            </w:r>
            <w:r w:rsidRPr="00031BEB">
              <w:rPr>
                <w:rFonts w:ascii="GHEA Grapalat" w:eastAsia="Times New Roman" w:hAnsi="GHEA Grapalat" w:cs="GHEA Grapalat"/>
                <w:sz w:val="24"/>
                <w:szCs w:val="24"/>
                <w:lang w:val="hy-AM" w:eastAsia="en-GB"/>
              </w:rPr>
              <w:t>փուլում</w:t>
            </w:r>
            <w:r w:rsidRPr="00031BEB">
              <w:rPr>
                <w:rFonts w:ascii="GHEA Grapalat" w:eastAsia="Times New Roman" w:hAnsi="GHEA Grapalat" w:cs="Times New Roman"/>
                <w:sz w:val="24"/>
                <w:szCs w:val="24"/>
                <w:lang w:val="hy-AM" w:eastAsia="en-GB"/>
              </w:rPr>
              <w:t xml:space="preserve"> </w:t>
            </w:r>
            <w:r w:rsidRPr="00031BEB">
              <w:rPr>
                <w:rFonts w:ascii="GHEA Grapalat" w:eastAsia="Times New Roman" w:hAnsi="GHEA Grapalat" w:cs="GHEA Grapalat"/>
                <w:sz w:val="24"/>
                <w:szCs w:val="24"/>
                <w:lang w:val="hy-AM" w:eastAsia="en-GB"/>
              </w:rPr>
              <w:t>հանձնաժողովը</w:t>
            </w:r>
            <w:r w:rsidRPr="00031BEB">
              <w:rPr>
                <w:rFonts w:ascii="GHEA Grapalat" w:eastAsia="Times New Roman" w:hAnsi="GHEA Grapalat" w:cs="Times New Roman"/>
                <w:sz w:val="24"/>
                <w:szCs w:val="24"/>
                <w:lang w:val="hy-AM" w:eastAsia="en-GB"/>
              </w:rPr>
              <w:t xml:space="preserve"> </w:t>
            </w:r>
            <w:r w:rsidRPr="00031BEB">
              <w:rPr>
                <w:rFonts w:ascii="GHEA Grapalat" w:eastAsia="Times New Roman" w:hAnsi="GHEA Grapalat" w:cs="GHEA Grapalat"/>
                <w:sz w:val="24"/>
                <w:szCs w:val="24"/>
                <w:lang w:val="hy-AM" w:eastAsia="en-GB"/>
              </w:rPr>
              <w:t>հնարավորություն</w:t>
            </w:r>
            <w:r w:rsidRPr="00031BEB">
              <w:rPr>
                <w:rFonts w:ascii="GHEA Grapalat" w:eastAsia="Times New Roman" w:hAnsi="GHEA Grapalat" w:cs="Times New Roman"/>
                <w:sz w:val="24"/>
                <w:szCs w:val="24"/>
                <w:lang w:val="hy-AM" w:eastAsia="en-GB"/>
              </w:rPr>
              <w:t xml:space="preserve"> </w:t>
            </w:r>
            <w:r w:rsidRPr="00031BEB">
              <w:rPr>
                <w:rFonts w:ascii="GHEA Grapalat" w:eastAsia="Times New Roman" w:hAnsi="GHEA Grapalat" w:cs="GHEA Grapalat"/>
                <w:sz w:val="24"/>
                <w:szCs w:val="24"/>
                <w:lang w:val="hy-AM" w:eastAsia="en-GB"/>
              </w:rPr>
              <w:t>ունի</w:t>
            </w:r>
            <w:r w:rsidRPr="00031BEB">
              <w:rPr>
                <w:rFonts w:ascii="GHEA Grapalat" w:eastAsia="Times New Roman" w:hAnsi="GHEA Grapalat" w:cs="Times New Roman"/>
                <w:sz w:val="24"/>
                <w:szCs w:val="24"/>
                <w:lang w:val="hy-AM" w:eastAsia="en-GB"/>
              </w:rPr>
              <w:t xml:space="preserve"> </w:t>
            </w:r>
            <w:r w:rsidRPr="00031BEB">
              <w:rPr>
                <w:rFonts w:ascii="GHEA Grapalat" w:eastAsia="Times New Roman" w:hAnsi="GHEA Grapalat" w:cs="GHEA Grapalat"/>
                <w:sz w:val="24"/>
                <w:szCs w:val="24"/>
                <w:lang w:val="hy-AM" w:eastAsia="en-GB"/>
              </w:rPr>
              <w:t>ստուգելու</w:t>
            </w:r>
            <w:r w:rsidRPr="00031BEB">
              <w:rPr>
                <w:rFonts w:ascii="GHEA Grapalat" w:eastAsia="Times New Roman" w:hAnsi="GHEA Grapalat" w:cs="Times New Roman"/>
                <w:sz w:val="24"/>
                <w:szCs w:val="24"/>
                <w:lang w:val="hy-AM" w:eastAsia="en-GB"/>
              </w:rPr>
              <w:t xml:space="preserve"> </w:t>
            </w:r>
            <w:r w:rsidRPr="00031BEB">
              <w:rPr>
                <w:rFonts w:ascii="GHEA Grapalat" w:eastAsia="Times New Roman" w:hAnsi="GHEA Grapalat" w:cs="GHEA Grapalat"/>
                <w:sz w:val="24"/>
                <w:szCs w:val="24"/>
                <w:lang w:val="hy-AM" w:eastAsia="en-GB"/>
              </w:rPr>
              <w:t>ոչ</w:t>
            </w:r>
            <w:r w:rsidRPr="00031BEB">
              <w:rPr>
                <w:rFonts w:ascii="GHEA Grapalat" w:eastAsia="Times New Roman" w:hAnsi="GHEA Grapalat" w:cs="Times New Roman"/>
                <w:sz w:val="24"/>
                <w:szCs w:val="24"/>
                <w:lang w:val="hy-AM" w:eastAsia="en-GB"/>
              </w:rPr>
              <w:t xml:space="preserve"> </w:t>
            </w:r>
            <w:r w:rsidRPr="00031BEB">
              <w:rPr>
                <w:rFonts w:ascii="GHEA Grapalat" w:eastAsia="Times New Roman" w:hAnsi="GHEA Grapalat" w:cs="GHEA Grapalat"/>
                <w:sz w:val="24"/>
                <w:szCs w:val="24"/>
                <w:lang w:val="hy-AM" w:eastAsia="en-GB"/>
              </w:rPr>
              <w:t>միայն</w:t>
            </w:r>
            <w:r w:rsidRPr="00031BEB">
              <w:rPr>
                <w:rFonts w:ascii="GHEA Grapalat" w:eastAsia="Times New Roman" w:hAnsi="GHEA Grapalat" w:cs="Times New Roman"/>
                <w:sz w:val="24"/>
                <w:szCs w:val="24"/>
                <w:lang w:val="hy-AM" w:eastAsia="en-GB"/>
              </w:rPr>
              <w:t xml:space="preserve"> </w:t>
            </w:r>
            <w:r w:rsidRPr="00031BEB">
              <w:rPr>
                <w:rFonts w:ascii="GHEA Grapalat" w:eastAsia="Times New Roman" w:hAnsi="GHEA Grapalat" w:cs="GHEA Grapalat"/>
                <w:sz w:val="24"/>
                <w:szCs w:val="24"/>
                <w:lang w:val="hy-AM" w:eastAsia="en-GB"/>
              </w:rPr>
              <w:t>մասնակիցների</w:t>
            </w:r>
            <w:r w:rsidRPr="00031BEB">
              <w:rPr>
                <w:rFonts w:ascii="GHEA Grapalat" w:eastAsia="Times New Roman" w:hAnsi="GHEA Grapalat" w:cs="Times New Roman"/>
                <w:sz w:val="24"/>
                <w:szCs w:val="24"/>
                <w:lang w:val="hy-AM" w:eastAsia="en-GB"/>
              </w:rPr>
              <w:t xml:space="preserve"> մասնագիտական գիտելիքները</w:t>
            </w:r>
            <w:r w:rsidRPr="00031BEB">
              <w:rPr>
                <w:rFonts w:ascii="GHEA Grapalat" w:eastAsia="Times New Roman" w:hAnsi="GHEA Grapalat" w:cs="Times New Roman"/>
                <w:color w:val="000000"/>
                <w:sz w:val="24"/>
                <w:szCs w:val="24"/>
                <w:lang w:val="hy-AM" w:eastAsia="en-GB"/>
              </w:rPr>
              <w:t xml:space="preserve">, այլև </w:t>
            </w:r>
            <w:r w:rsidRPr="00031BEB">
              <w:rPr>
                <w:rFonts w:ascii="Calibri" w:eastAsia="Times New Roman" w:hAnsi="Calibri" w:cs="Calibri"/>
                <w:color w:val="000000"/>
                <w:sz w:val="24"/>
                <w:szCs w:val="24"/>
                <w:lang w:val="hy-AM" w:eastAsia="en-GB"/>
              </w:rPr>
              <w:t> </w:t>
            </w:r>
            <w:r w:rsidRPr="00031BEB">
              <w:rPr>
                <w:rFonts w:ascii="GHEA Grapalat" w:eastAsia="Times New Roman" w:hAnsi="GHEA Grapalat" w:cs="GHEA Grapalat"/>
                <w:color w:val="000000"/>
                <w:sz w:val="24"/>
                <w:szCs w:val="24"/>
                <w:lang w:val="hy-AM" w:eastAsia="en-GB"/>
              </w:rPr>
              <w:t>այդ</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գիտելիքները</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գործնականում</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կիրառելու</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կարողությունները</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մասնակիցների</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կոմպետենտությունը</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ինչպես</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նաև</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անձնային</w:t>
            </w:r>
            <w:r w:rsidRPr="00031BEB">
              <w:rPr>
                <w:rFonts w:ascii="GHEA Grapalat" w:eastAsia="Times New Roman" w:hAnsi="GHEA Grapalat" w:cs="Times New Roman"/>
                <w:color w:val="000000"/>
                <w:sz w:val="24"/>
                <w:szCs w:val="24"/>
                <w:lang w:val="hy-AM" w:eastAsia="en-GB"/>
              </w:rPr>
              <w:t xml:space="preserve"> </w:t>
            </w:r>
            <w:r w:rsidRPr="00031BEB">
              <w:rPr>
                <w:rFonts w:ascii="GHEA Grapalat" w:eastAsia="Times New Roman" w:hAnsi="GHEA Grapalat" w:cs="GHEA Grapalat"/>
                <w:color w:val="000000"/>
                <w:sz w:val="24"/>
                <w:szCs w:val="24"/>
                <w:lang w:val="hy-AM" w:eastAsia="en-GB"/>
              </w:rPr>
              <w:t>որակները։</w:t>
            </w:r>
            <w:r w:rsidRPr="00031BEB">
              <w:rPr>
                <w:rFonts w:ascii="GHEA Grapalat" w:eastAsia="Times New Roman" w:hAnsi="GHEA Grapalat" w:cs="Times New Roman"/>
                <w:color w:val="000000"/>
                <w:sz w:val="24"/>
                <w:szCs w:val="24"/>
                <w:lang w:val="hy-AM" w:eastAsia="en-GB"/>
              </w:rPr>
              <w:t xml:space="preserve"> </w:t>
            </w:r>
          </w:p>
          <w:p w14:paraId="7A0BD675" w14:textId="77777777" w:rsidR="00FE7289" w:rsidRPr="00031BEB" w:rsidRDefault="00FE7289" w:rsidP="00031BEB">
            <w:pPr>
              <w:tabs>
                <w:tab w:val="left" w:pos="22"/>
              </w:tabs>
              <w:spacing w:line="360" w:lineRule="auto"/>
              <w:ind w:firstLine="255"/>
              <w:jc w:val="both"/>
              <w:rPr>
                <w:rFonts w:ascii="GHEA Grapalat" w:eastAsia="Times New Roman" w:hAnsi="GHEA Grapalat" w:cs="Times New Roman"/>
                <w:sz w:val="24"/>
                <w:szCs w:val="24"/>
                <w:lang w:val="hy-AM" w:eastAsia="en-GB"/>
              </w:rPr>
            </w:pPr>
            <w:r w:rsidRPr="00031BEB">
              <w:rPr>
                <w:rFonts w:ascii="GHEA Grapalat" w:eastAsia="Times New Roman" w:hAnsi="GHEA Grapalat" w:cs="Times New Roman"/>
                <w:sz w:val="24"/>
                <w:szCs w:val="24"/>
                <w:lang w:val="hy-AM" w:eastAsia="en-GB"/>
              </w:rPr>
              <w:lastRenderedPageBreak/>
              <w:t xml:space="preserve">Նշված պաշտոնների համալրման առանձնահատկություններից մեկն էլ կայանում է նրանում, որ հարցազրույց անցկացնող հանձնաժողովը հնարավորություն ունի ընտրելու նշված ոլորտում աշխատանքային փորձ, ինչպես նաև ծառայողական բավարար չափով հմտություններ ունեցող քաղաքացիների՝ հիմք ընդունելով նշված կամ համանման ոլորտում քաղաքացու երկարամյա աշխատանքային գործունեությունը, ինքնակենսագրությունում արտացոլված տեղեկատվությունը, շնորհակալագրերը, արտահերթ կոչում շնորհելու, տարբեր տեսակի խրախուսանքների և ծառայողական բարձր հատկանիշների գնահատման նմանաբնույթ այլ հանգամանքներով և հիմնավորվում ներկայացված համապատասխան փաստաթղթերը։ </w:t>
            </w:r>
          </w:p>
          <w:p w14:paraId="1D107A3B" w14:textId="332F3CAB" w:rsidR="00FE7289" w:rsidRPr="00031BEB" w:rsidRDefault="00FE7289" w:rsidP="00031BEB">
            <w:pPr>
              <w:tabs>
                <w:tab w:val="left" w:pos="22"/>
              </w:tabs>
              <w:spacing w:line="360" w:lineRule="auto"/>
              <w:ind w:firstLine="255"/>
              <w:jc w:val="both"/>
              <w:rPr>
                <w:rFonts w:ascii="GHEA Grapalat" w:eastAsia="Times New Roman" w:hAnsi="GHEA Grapalat" w:cs="GHEA Grapalat"/>
                <w:color w:val="000000"/>
                <w:sz w:val="24"/>
                <w:szCs w:val="24"/>
                <w:lang w:val="hy-AM" w:eastAsia="en-GB"/>
              </w:rPr>
            </w:pPr>
            <w:r w:rsidRPr="00031BEB">
              <w:rPr>
                <w:rFonts w:ascii="GHEA Grapalat" w:eastAsia="Times New Roman" w:hAnsi="GHEA Grapalat" w:cs="Times New Roman"/>
                <w:sz w:val="24"/>
                <w:szCs w:val="24"/>
                <w:lang w:val="hy-AM" w:eastAsia="en-GB"/>
              </w:rPr>
              <w:t>Հիմք ընդունելով վերոգրյալը՝ գտնում ենք, որ թեստային առաջադրանքների միջոցով ստուգման անհրաժեշտությունը բացակայում է։</w:t>
            </w:r>
          </w:p>
          <w:p w14:paraId="0851F905" w14:textId="6EF08AFA" w:rsidR="004A003E" w:rsidRPr="00031BEB" w:rsidRDefault="0019633A"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3. </w:t>
            </w:r>
            <w:r w:rsidR="00FB2B28" w:rsidRPr="00031BEB">
              <w:rPr>
                <w:rFonts w:ascii="GHEA Grapalat" w:eastAsia="Calibri" w:hAnsi="GHEA Grapalat" w:cs="GHEA Grapalat"/>
                <w:color w:val="000000"/>
                <w:sz w:val="24"/>
                <w:szCs w:val="24"/>
                <w:lang w:val="hy-AM"/>
              </w:rPr>
              <w:t>Ընդունվել է։</w:t>
            </w:r>
          </w:p>
          <w:p w14:paraId="4BCAD9C1" w14:textId="77777777" w:rsidR="00FB2B28" w:rsidRPr="00031BEB" w:rsidRDefault="00FB2B28" w:rsidP="00031BEB">
            <w:pPr>
              <w:tabs>
                <w:tab w:val="left" w:pos="22"/>
              </w:tabs>
              <w:spacing w:line="360" w:lineRule="auto"/>
              <w:ind w:firstLine="255"/>
              <w:jc w:val="both"/>
              <w:rPr>
                <w:rFonts w:ascii="GHEA Grapalat" w:eastAsia="Times New Roman" w:hAnsi="GHEA Grapalat" w:cs="Times New Roman"/>
                <w:color w:val="000000"/>
                <w:sz w:val="24"/>
                <w:szCs w:val="24"/>
                <w:lang w:val="hy-AM"/>
              </w:rPr>
            </w:pPr>
            <w:r w:rsidRPr="00031BEB">
              <w:rPr>
                <w:rFonts w:ascii="GHEA Grapalat" w:eastAsia="Calibri" w:hAnsi="GHEA Grapalat" w:cs="GHEA Grapalat"/>
                <w:color w:val="000000"/>
                <w:sz w:val="24"/>
                <w:szCs w:val="24"/>
                <w:lang w:val="hy-AM"/>
              </w:rPr>
              <w:t>Նախագծի հավելվածի 17-րդ կետը հանվել է՝ հաշվի առնելով այն հանգամանքը, որ Նախագծի հավելվածի 10-</w:t>
            </w:r>
            <w:r w:rsidRPr="00031BEB">
              <w:rPr>
                <w:rFonts w:ascii="GHEA Grapalat" w:eastAsia="Calibri" w:hAnsi="GHEA Grapalat" w:cs="GHEA Grapalat"/>
                <w:color w:val="000000"/>
                <w:sz w:val="24"/>
                <w:szCs w:val="24"/>
                <w:lang w:val="hy-AM"/>
              </w:rPr>
              <w:lastRenderedPageBreak/>
              <w:t xml:space="preserve">րդ կետի 7-րդ ենթակետով սահմանված է, որ հայտարարությունը պարունակում է </w:t>
            </w:r>
            <w:r w:rsidRPr="00031BEB">
              <w:rPr>
                <w:rFonts w:ascii="GHEA Grapalat" w:eastAsia="Times New Roman" w:hAnsi="GHEA Grapalat" w:cs="Times New Roman"/>
                <w:color w:val="000000"/>
                <w:sz w:val="24"/>
                <w:szCs w:val="24"/>
                <w:lang w:val="hy-AM"/>
              </w:rPr>
              <w:t>մրցույթի անցկացման ամսաթիվը, ժամը և վայրը։</w:t>
            </w:r>
          </w:p>
          <w:p w14:paraId="1581A907" w14:textId="77777777" w:rsidR="006E4453" w:rsidRPr="00031BEB" w:rsidRDefault="006E4453" w:rsidP="00031BEB">
            <w:pPr>
              <w:tabs>
                <w:tab w:val="left" w:pos="22"/>
              </w:tabs>
              <w:spacing w:line="360" w:lineRule="auto"/>
              <w:ind w:firstLine="255"/>
              <w:jc w:val="both"/>
              <w:rPr>
                <w:rFonts w:ascii="GHEA Grapalat" w:eastAsia="Times New Roman" w:hAnsi="GHEA Grapalat" w:cs="Times New Roman"/>
                <w:color w:val="000000"/>
                <w:sz w:val="24"/>
                <w:szCs w:val="24"/>
                <w:lang w:val="hy-AM"/>
              </w:rPr>
            </w:pPr>
          </w:p>
          <w:p w14:paraId="4010B002" w14:textId="0D692373" w:rsidR="007B5603" w:rsidRPr="00031BEB" w:rsidRDefault="001D2227" w:rsidP="00031BEB">
            <w:pPr>
              <w:tabs>
                <w:tab w:val="left" w:pos="22"/>
              </w:tabs>
              <w:spacing w:line="360" w:lineRule="auto"/>
              <w:ind w:firstLine="25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4.</w:t>
            </w:r>
            <w:r w:rsidR="00AC4352" w:rsidRPr="00031BEB">
              <w:rPr>
                <w:rFonts w:ascii="GHEA Grapalat" w:eastAsia="Times New Roman" w:hAnsi="GHEA Grapalat" w:cs="Times New Roman"/>
                <w:color w:val="000000"/>
                <w:sz w:val="24"/>
                <w:szCs w:val="24"/>
                <w:lang w:val="hy-AM"/>
              </w:rPr>
              <w:t xml:space="preserve"> Ընդունվել է։</w:t>
            </w:r>
          </w:p>
          <w:p w14:paraId="5B3D0FF8" w14:textId="77777777" w:rsidR="007B5603" w:rsidRPr="00031BEB" w:rsidRDefault="007B5603" w:rsidP="00031BEB">
            <w:pPr>
              <w:tabs>
                <w:tab w:val="left" w:pos="22"/>
              </w:tabs>
              <w:spacing w:line="360" w:lineRule="auto"/>
              <w:ind w:firstLine="25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Նախագծի հավելվածի 10-րդ կետի 5-րդ ենթակետում</w:t>
            </w:r>
          </w:p>
          <w:p w14:paraId="509A95BA" w14:textId="77777777" w:rsidR="007B5603" w:rsidRPr="00031BEB" w:rsidRDefault="007B5603" w:rsidP="00031BEB">
            <w:pPr>
              <w:tabs>
                <w:tab w:val="left" w:pos="22"/>
              </w:tabs>
              <w:spacing w:line="360" w:lineRule="auto"/>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 xml:space="preserve">նախատեսվել է, որ փաստաթղթերի ներկայացման վերջնաժամկետը մրցույթի մասին հայտարարության հրապարակմանը հաջորդող 7-րդ աշխատանքային օրն է։ </w:t>
            </w:r>
          </w:p>
          <w:p w14:paraId="556EEB58" w14:textId="77777777" w:rsidR="00F76B7B" w:rsidRPr="00031BEB" w:rsidRDefault="004C162D" w:rsidP="00031BEB">
            <w:pPr>
              <w:tabs>
                <w:tab w:val="left" w:pos="22"/>
              </w:tabs>
              <w:spacing w:line="360" w:lineRule="auto"/>
              <w:ind w:firstLine="25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 xml:space="preserve">Նշված տեղեկանքները համապատասխան կազմակերպություններից կարող է ստանալ միայն </w:t>
            </w:r>
            <w:r w:rsidR="007B5603" w:rsidRPr="00031BEB">
              <w:rPr>
                <w:rFonts w:ascii="GHEA Grapalat" w:eastAsia="Times New Roman" w:hAnsi="GHEA Grapalat" w:cs="Times New Roman"/>
                <w:color w:val="000000"/>
                <w:sz w:val="24"/>
                <w:szCs w:val="24"/>
                <w:lang w:val="hy-AM"/>
              </w:rPr>
              <w:t xml:space="preserve">քաղաքացին իր անձի վերաբերյալ։ Տեղեկանքների ներկայացման պահանջը </w:t>
            </w:r>
            <w:r w:rsidR="0066154C" w:rsidRPr="00031BEB">
              <w:rPr>
                <w:rFonts w:ascii="GHEA Grapalat" w:eastAsia="Times New Roman" w:hAnsi="GHEA Grapalat" w:cs="Times New Roman"/>
                <w:color w:val="000000"/>
                <w:sz w:val="24"/>
                <w:szCs w:val="24"/>
                <w:lang w:val="hy-AM"/>
              </w:rPr>
              <w:t xml:space="preserve">կարծում ենք չպետք է դիտարկել ֆինանսական բեռ ստեղծելու տեսանկյունից՝ հաշվի առնելով օպերատիվ գործառույթներ իրականացնող ստորաբաժանման </w:t>
            </w:r>
            <w:r w:rsidR="0063422E" w:rsidRPr="00031BEB">
              <w:rPr>
                <w:rFonts w:ascii="GHEA Grapalat" w:eastAsia="Times New Roman" w:hAnsi="GHEA Grapalat" w:cs="Times New Roman"/>
                <w:color w:val="000000"/>
                <w:sz w:val="24"/>
                <w:szCs w:val="24"/>
                <w:lang w:val="hy-AM"/>
              </w:rPr>
              <w:t>լիազորությունները։</w:t>
            </w:r>
            <w:r w:rsidR="0066154C" w:rsidRPr="00031BEB">
              <w:rPr>
                <w:rFonts w:ascii="GHEA Grapalat" w:eastAsia="Times New Roman" w:hAnsi="GHEA Grapalat" w:cs="Times New Roman"/>
                <w:color w:val="000000"/>
                <w:sz w:val="24"/>
                <w:szCs w:val="24"/>
                <w:lang w:val="hy-AM"/>
              </w:rPr>
              <w:t xml:space="preserve">  </w:t>
            </w:r>
            <w:r w:rsidR="007B5603" w:rsidRPr="00031BEB">
              <w:rPr>
                <w:rFonts w:ascii="GHEA Grapalat" w:eastAsia="Times New Roman" w:hAnsi="GHEA Grapalat" w:cs="Times New Roman"/>
                <w:color w:val="000000"/>
                <w:sz w:val="24"/>
                <w:szCs w:val="24"/>
                <w:lang w:val="hy-AM"/>
              </w:rPr>
              <w:t xml:space="preserve"> </w:t>
            </w:r>
            <w:r w:rsidRPr="00031BEB">
              <w:rPr>
                <w:rFonts w:ascii="GHEA Grapalat" w:eastAsia="Times New Roman" w:hAnsi="GHEA Grapalat" w:cs="Times New Roman"/>
                <w:color w:val="000000"/>
                <w:sz w:val="24"/>
                <w:szCs w:val="24"/>
                <w:lang w:val="hy-AM"/>
              </w:rPr>
              <w:t xml:space="preserve">  </w:t>
            </w:r>
          </w:p>
          <w:p w14:paraId="1C9E099C" w14:textId="21DDEF94" w:rsidR="006042AA" w:rsidRPr="00031BEB" w:rsidRDefault="00AC4352" w:rsidP="00031BEB">
            <w:pPr>
              <w:tabs>
                <w:tab w:val="left" w:pos="22"/>
              </w:tabs>
              <w:spacing w:line="360" w:lineRule="auto"/>
              <w:jc w:val="both"/>
              <w:rPr>
                <w:rFonts w:ascii="GHEA Grapalat" w:eastAsia="Times New Roman" w:hAnsi="GHEA Grapalat" w:cs="Times New Roman"/>
                <w:color w:val="000000"/>
                <w:sz w:val="24"/>
                <w:szCs w:val="24"/>
                <w:lang w:val="hy-AM"/>
              </w:rPr>
            </w:pPr>
            <w:r w:rsidRPr="00031BEB">
              <w:rPr>
                <w:rFonts w:ascii="GHEA Grapalat" w:eastAsia="Calibri" w:hAnsi="GHEA Grapalat" w:cs="Times New Roman"/>
                <w:sz w:val="24"/>
                <w:szCs w:val="24"/>
                <w:lang w:val="hy-AM"/>
              </w:rPr>
              <w:t>Հոգեբուժական և թմրաբանական բժշկական օգնություն և</w:t>
            </w:r>
            <w:r w:rsidR="006E4453" w:rsidRPr="00031BEB">
              <w:rPr>
                <w:rFonts w:ascii="GHEA Grapalat" w:eastAsia="Calibri" w:hAnsi="GHEA Grapalat" w:cs="Times New Roman"/>
                <w:sz w:val="24"/>
                <w:szCs w:val="24"/>
                <w:lang w:val="hy-AM"/>
              </w:rPr>
              <w:t xml:space="preserve"> </w:t>
            </w:r>
            <w:r w:rsidRPr="00031BEB">
              <w:rPr>
                <w:rFonts w:ascii="GHEA Grapalat" w:eastAsia="Calibri" w:hAnsi="GHEA Grapalat" w:cs="Times New Roman"/>
                <w:sz w:val="24"/>
                <w:szCs w:val="24"/>
                <w:lang w:val="hy-AM"/>
              </w:rPr>
              <w:t xml:space="preserve">սպասարկում իրականացնող կազմակերպություններում հաշվառման վերաբերյալ տեղեկանքը տրվում է 2-օրյա ժամկետում, </w:t>
            </w:r>
            <w:r w:rsidR="00954CC4" w:rsidRPr="00031BEB">
              <w:rPr>
                <w:rFonts w:ascii="GHEA Grapalat" w:eastAsia="Calibri" w:hAnsi="GHEA Grapalat" w:cs="Times New Roman"/>
                <w:sz w:val="24"/>
                <w:szCs w:val="24"/>
                <w:lang w:val="hy-AM"/>
              </w:rPr>
              <w:t xml:space="preserve">իսկ զենքի տիրապետումը խոչընդոտող հիվանդությունների և </w:t>
            </w:r>
            <w:r w:rsidR="00954CC4" w:rsidRPr="00031BEB">
              <w:rPr>
                <w:rFonts w:ascii="GHEA Grapalat" w:eastAsia="Calibri" w:hAnsi="GHEA Grapalat" w:cs="Times New Roman"/>
                <w:sz w:val="24"/>
                <w:szCs w:val="24"/>
                <w:lang w:val="hy-AM"/>
              </w:rPr>
              <w:lastRenderedPageBreak/>
              <w:t xml:space="preserve">վիճակների բացակայության վերաբերյալ </w:t>
            </w:r>
            <w:r w:rsidR="00435439" w:rsidRPr="00031BEB">
              <w:rPr>
                <w:rFonts w:ascii="GHEA Grapalat" w:eastAsia="Calibri" w:hAnsi="GHEA Grapalat" w:cs="Times New Roman"/>
                <w:sz w:val="24"/>
                <w:szCs w:val="24"/>
                <w:lang w:val="hy-AM"/>
              </w:rPr>
              <w:t>տեղեկանք</w:t>
            </w:r>
            <w:r w:rsidR="00954CC4" w:rsidRPr="00031BEB">
              <w:rPr>
                <w:rFonts w:ascii="GHEA Grapalat" w:eastAsia="Calibri" w:hAnsi="GHEA Grapalat" w:cs="Times New Roman"/>
                <w:sz w:val="24"/>
                <w:szCs w:val="24"/>
                <w:lang w:val="hy-AM"/>
              </w:rPr>
              <w:t>ը</w:t>
            </w:r>
            <w:r w:rsidR="00435439" w:rsidRPr="00031BEB">
              <w:rPr>
                <w:rFonts w:ascii="GHEA Grapalat" w:eastAsia="Calibri" w:hAnsi="GHEA Grapalat" w:cs="Times New Roman"/>
                <w:sz w:val="24"/>
                <w:szCs w:val="24"/>
                <w:lang w:val="hy-AM"/>
              </w:rPr>
              <w:t xml:space="preserve"> տրամադրվում է </w:t>
            </w:r>
            <w:r w:rsidR="00435439" w:rsidRPr="00031BEB">
              <w:rPr>
                <w:rFonts w:ascii="GHEA Grapalat" w:eastAsia="Times New Roman" w:hAnsi="GHEA Grapalat" w:cs="Times New Roman"/>
                <w:color w:val="000000"/>
                <w:sz w:val="24"/>
                <w:szCs w:val="24"/>
                <w:lang w:val="hy-AM"/>
              </w:rPr>
              <w:t>ՀՀ առողջապահության նախարարի 2016 թվականի մարտի 1-ի N 07-Ն հրամանով հաստատված կարգով</w:t>
            </w:r>
            <w:r w:rsidR="004C4C7B" w:rsidRPr="00031BEB">
              <w:rPr>
                <w:rFonts w:ascii="GHEA Grapalat" w:eastAsia="Times New Roman" w:hAnsi="GHEA Grapalat" w:cs="Times New Roman"/>
                <w:color w:val="000000"/>
                <w:sz w:val="24"/>
                <w:szCs w:val="24"/>
                <w:lang w:val="hy-AM"/>
              </w:rPr>
              <w:t>։</w:t>
            </w:r>
            <w:r w:rsidR="00CE18DC" w:rsidRPr="00031BEB">
              <w:rPr>
                <w:rFonts w:ascii="GHEA Grapalat" w:eastAsia="Times New Roman" w:hAnsi="GHEA Grapalat" w:cs="Times New Roman"/>
                <w:color w:val="000000"/>
                <w:sz w:val="24"/>
                <w:szCs w:val="24"/>
                <w:lang w:val="hy-AM"/>
              </w:rPr>
              <w:t xml:space="preserve"> </w:t>
            </w:r>
          </w:p>
          <w:p w14:paraId="75E35579" w14:textId="77777777" w:rsidR="00AC4352" w:rsidRPr="00031BEB" w:rsidRDefault="00EE01EE" w:rsidP="00031BEB">
            <w:pPr>
              <w:tabs>
                <w:tab w:val="left" w:pos="22"/>
              </w:tabs>
              <w:spacing w:line="360" w:lineRule="auto"/>
              <w:ind w:firstLine="288"/>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5. </w:t>
            </w:r>
            <w:r w:rsidR="001059E8" w:rsidRPr="00031BEB">
              <w:rPr>
                <w:rFonts w:ascii="GHEA Grapalat" w:eastAsia="Calibri" w:hAnsi="GHEA Grapalat" w:cs="GHEA Grapalat"/>
                <w:color w:val="000000"/>
                <w:sz w:val="24"/>
                <w:szCs w:val="24"/>
                <w:lang w:val="hy-AM"/>
              </w:rPr>
              <w:t>Ընդունվել է։</w:t>
            </w:r>
          </w:p>
          <w:p w14:paraId="2D52FED1" w14:textId="2C71BA07" w:rsidR="001059E8" w:rsidRPr="00031BEB" w:rsidRDefault="001059E8" w:rsidP="00031BEB">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031BEB">
              <w:rPr>
                <w:rFonts w:ascii="GHEA Grapalat" w:eastAsia="Calibri" w:hAnsi="GHEA Grapalat" w:cs="GHEA Grapalat"/>
                <w:color w:val="000000"/>
                <w:sz w:val="24"/>
                <w:szCs w:val="24"/>
                <w:lang w:val="hy-AM"/>
              </w:rPr>
              <w:t xml:space="preserve">Նախագծի հավելվածում նախատեսվել է, որ </w:t>
            </w:r>
            <w:r w:rsidRPr="00031BEB">
              <w:rPr>
                <w:rFonts w:ascii="GHEA Grapalat" w:eastAsia="Times New Roman" w:hAnsi="GHEA Grapalat" w:cs="Times New Roman"/>
                <w:color w:val="000000"/>
                <w:sz w:val="24"/>
                <w:szCs w:val="24"/>
                <w:lang w:val="hy-AM"/>
              </w:rPr>
              <w:t xml:space="preserve">անձնակազմի կառավարման ստորաբաժանումը </w:t>
            </w:r>
            <w:r w:rsidR="00F853D4" w:rsidRPr="00031BEB">
              <w:rPr>
                <w:rFonts w:ascii="GHEA Grapalat" w:eastAsia="Times New Roman" w:hAnsi="GHEA Grapalat" w:cs="Times New Roman"/>
                <w:color w:val="000000"/>
                <w:sz w:val="24"/>
                <w:szCs w:val="24"/>
                <w:lang w:val="hy-AM"/>
              </w:rPr>
              <w:t xml:space="preserve">փաստաթղթերի ներկայացման վերջնաժամկետին հաջորդող մեկ աշխատանքային օրվա ընթացքում </w:t>
            </w:r>
            <w:r w:rsidRPr="00031BEB">
              <w:rPr>
                <w:rFonts w:ascii="GHEA Grapalat" w:eastAsia="Times New Roman" w:hAnsi="GHEA Grapalat" w:cs="Times New Roman"/>
                <w:color w:val="000000"/>
                <w:sz w:val="24"/>
                <w:szCs w:val="24"/>
                <w:lang w:val="hy-AM"/>
              </w:rPr>
              <w:t>ստուգում և եզրակացություն է կազմում մրցույթին մասնակցելու համար դիմած քաղաքացիների վերաբերյալ` Օրենքի 9-րդ հոդվածով նախատեսված պահանջների մասով (Ձև N 2-ը կցվում է)։</w:t>
            </w:r>
            <w:r w:rsidR="005621BA" w:rsidRPr="00031BEB">
              <w:rPr>
                <w:rFonts w:ascii="GHEA Grapalat" w:eastAsia="Times New Roman" w:hAnsi="GHEA Grapalat" w:cs="Times New Roman"/>
                <w:color w:val="000000"/>
                <w:sz w:val="24"/>
                <w:szCs w:val="24"/>
                <w:lang w:val="hy-AM"/>
              </w:rPr>
              <w:t xml:space="preserve"> </w:t>
            </w:r>
            <w:r w:rsidRPr="00031BEB">
              <w:rPr>
                <w:rFonts w:ascii="GHEA Grapalat" w:eastAsia="Times New Roman" w:hAnsi="GHEA Grapalat" w:cs="Times New Roman"/>
                <w:color w:val="000000"/>
                <w:sz w:val="24"/>
                <w:szCs w:val="24"/>
                <w:lang w:val="hy-AM"/>
              </w:rPr>
              <w:t>Քաղաքացուն մրցույթին մասնակցել թույլատրելու կամ չթույլատրելու մասին որոշումը կայացնում է Ծառայության պետը</w:t>
            </w:r>
            <w:r w:rsidR="005621BA" w:rsidRPr="00031BEB">
              <w:rPr>
                <w:rFonts w:ascii="GHEA Grapalat" w:eastAsia="Times New Roman" w:hAnsi="GHEA Grapalat" w:cs="Times New Roman"/>
                <w:color w:val="000000"/>
                <w:sz w:val="24"/>
                <w:szCs w:val="24"/>
                <w:lang w:val="hy-AM"/>
              </w:rPr>
              <w:t xml:space="preserve">՝ </w:t>
            </w:r>
            <w:r w:rsidRPr="00031BEB">
              <w:rPr>
                <w:rFonts w:ascii="GHEA Grapalat" w:eastAsia="Times New Roman" w:hAnsi="GHEA Grapalat" w:cs="Times New Roman"/>
                <w:color w:val="000000"/>
                <w:sz w:val="24"/>
                <w:szCs w:val="24"/>
                <w:lang w:val="hy-AM"/>
              </w:rPr>
              <w:t xml:space="preserve">եզրակացությունը անձնակազմի կառավարման ստորաբաժանումից ստանալուց հետո մեկ աշխատանքային օրվա ընթացքում։ Մրցույթին մասնակցել թույլատրելու կամ չթույլատրելու որոշման մասին անձնակազմի կառավարման ստորաբաժանումը այդ որոշումը կայացվելուց հետո երկու աշխատանքային </w:t>
            </w:r>
            <w:r w:rsidRPr="00031BEB">
              <w:rPr>
                <w:rFonts w:ascii="GHEA Grapalat" w:eastAsia="Times New Roman" w:hAnsi="GHEA Grapalat" w:cs="Times New Roman"/>
                <w:color w:val="000000"/>
                <w:sz w:val="24"/>
                <w:szCs w:val="24"/>
                <w:lang w:val="hy-AM"/>
              </w:rPr>
              <w:lastRenderedPageBreak/>
              <w:t>օրվա ընթացքում տեղեկացնում է դիմող քաղաքացուն՝ մրցույթին մասնակցելու դիմումում նշված էլեկտրոնային փոստի միջոցով:</w:t>
            </w:r>
          </w:p>
          <w:p w14:paraId="64065524" w14:textId="77777777" w:rsidR="00DC767D" w:rsidRPr="00031BEB" w:rsidRDefault="00DC767D" w:rsidP="00031BEB">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 xml:space="preserve">6. </w:t>
            </w:r>
            <w:r w:rsidR="00302C38" w:rsidRPr="00031BEB">
              <w:rPr>
                <w:rFonts w:ascii="GHEA Grapalat" w:eastAsia="Times New Roman" w:hAnsi="GHEA Grapalat" w:cs="Times New Roman"/>
                <w:color w:val="000000"/>
                <w:sz w:val="24"/>
                <w:szCs w:val="24"/>
                <w:lang w:val="hy-AM"/>
              </w:rPr>
              <w:t>Ընդունվել է մասամբ։</w:t>
            </w:r>
          </w:p>
          <w:p w14:paraId="61FD2F47" w14:textId="77777777" w:rsidR="00302C38" w:rsidRPr="00031BEB" w:rsidRDefault="00302C38" w:rsidP="00031BEB">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Որպես մրցույթի չկայացման հիմք նախատեսվել է նաև այն դեպքը, երբ դիմում ներկայացրած անձինք չեն բավարարում տվյալ պաշտոնի անձնագրով սահմանված պահանջները կամ դիմում ներկայացրած անձանցից ոչ մեկը չի ներկայանում մրցույթին։ Առաջարկվող մյուս դեպքերում մրցույթը ըստ էության կայանում է, սակայն մրցույթի արդյունքում հաղթող ճանաչված մասնակից չի ընտրվում։</w:t>
            </w:r>
          </w:p>
          <w:p w14:paraId="490B9188" w14:textId="37DEA4BE" w:rsidR="006B6644" w:rsidRPr="00031BEB" w:rsidRDefault="006B6644" w:rsidP="00031BEB">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7.</w:t>
            </w:r>
            <w:r w:rsidR="00F03B0D" w:rsidRPr="00031BEB">
              <w:rPr>
                <w:rFonts w:ascii="GHEA Grapalat" w:eastAsia="Times New Roman" w:hAnsi="GHEA Grapalat" w:cs="Times New Roman"/>
                <w:color w:val="000000"/>
                <w:sz w:val="24"/>
                <w:szCs w:val="24"/>
                <w:lang w:val="hy-AM"/>
              </w:rPr>
              <w:t xml:space="preserve"> </w:t>
            </w:r>
            <w:r w:rsidR="00C53E09" w:rsidRPr="00031BEB">
              <w:rPr>
                <w:rFonts w:ascii="GHEA Grapalat" w:eastAsia="Times New Roman" w:hAnsi="GHEA Grapalat" w:cs="Times New Roman"/>
                <w:color w:val="000000"/>
                <w:sz w:val="24"/>
                <w:szCs w:val="24"/>
                <w:lang w:val="hy-AM"/>
              </w:rPr>
              <w:t>Ընդունվել է։</w:t>
            </w:r>
          </w:p>
          <w:p w14:paraId="130C6119" w14:textId="77777777" w:rsidR="00C53E09" w:rsidRPr="00031BEB" w:rsidRDefault="00C53E09" w:rsidP="00031BEB">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Նախագծի հավելվածում նախատեսվել է, որ Հանձնաժողովը, յուրաքանչյուր մասնակցի հետ մրցույթից առաջ, համակարգչում նախօրոք զետեղված հարցերից պատահական ընտրությամբ ընտրում է հարցեր և կազմում հարցատոմս հետևյալ չափաբաժիններով՝</w:t>
            </w:r>
          </w:p>
          <w:p w14:paraId="5CF5AC1C" w14:textId="77777777" w:rsidR="00C53E09" w:rsidRPr="00031BEB" w:rsidRDefault="00C53E09" w:rsidP="00031BEB">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1) Կոմպետենցիաներ՝ 20 տոկոս.</w:t>
            </w:r>
          </w:p>
          <w:p w14:paraId="57D89892" w14:textId="77777777" w:rsidR="00C53E09" w:rsidRPr="00031BEB" w:rsidRDefault="00C53E09" w:rsidP="00031BEB">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lastRenderedPageBreak/>
              <w:t>2) Ծառայության վերաբերյալ օրենսդրության բնագավառ՝ 30 տոկոս.</w:t>
            </w:r>
          </w:p>
          <w:p w14:paraId="2B61F02F" w14:textId="77777777" w:rsidR="00C53E09" w:rsidRPr="00031BEB" w:rsidRDefault="00C53E09" w:rsidP="00031BEB">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3) օպերատիվ-հետախուզական գործունեության վերաբերյալ օրենսդրության բնագավառ՝ 30 տոկոս</w:t>
            </w:r>
            <w:r w:rsidRPr="00031BEB">
              <w:rPr>
                <w:rFonts w:ascii="MS Gothic" w:eastAsia="MS Gothic" w:hAnsi="MS Gothic" w:cs="MS Gothic" w:hint="eastAsia"/>
                <w:color w:val="000000"/>
                <w:sz w:val="24"/>
                <w:szCs w:val="24"/>
                <w:lang w:val="hy-AM"/>
              </w:rPr>
              <w:t>․</w:t>
            </w:r>
          </w:p>
          <w:p w14:paraId="4F047878" w14:textId="76D89454" w:rsidR="00C53E09" w:rsidRPr="00031BEB" w:rsidRDefault="00C53E09" w:rsidP="00031BEB">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4) անձնային որակների ստուգմանն ուղղված հարցեր՝ 20 տոկոս։ Հարցատոմսը կազմված է 10 հարցից, որ</w:t>
            </w:r>
            <w:r w:rsidR="00974907" w:rsidRPr="00031BEB">
              <w:rPr>
                <w:rFonts w:ascii="GHEA Grapalat" w:eastAsia="Times New Roman" w:hAnsi="GHEA Grapalat" w:cs="Times New Roman"/>
                <w:color w:val="000000"/>
                <w:sz w:val="24"/>
                <w:szCs w:val="24"/>
                <w:lang w:val="hy-AM"/>
              </w:rPr>
              <w:t>ը</w:t>
            </w:r>
            <w:r w:rsidRPr="00031BEB">
              <w:rPr>
                <w:rFonts w:ascii="GHEA Grapalat" w:eastAsia="Times New Roman" w:hAnsi="GHEA Grapalat" w:cs="Times New Roman"/>
                <w:color w:val="000000"/>
                <w:sz w:val="24"/>
                <w:szCs w:val="24"/>
                <w:lang w:val="hy-AM"/>
              </w:rPr>
              <w:t xml:space="preserve"> գեներացվում </w:t>
            </w:r>
            <w:r w:rsidR="00974907" w:rsidRPr="00031BEB">
              <w:rPr>
                <w:rFonts w:ascii="GHEA Grapalat" w:eastAsia="Times New Roman" w:hAnsi="GHEA Grapalat" w:cs="Times New Roman"/>
                <w:color w:val="000000"/>
                <w:sz w:val="24"/>
                <w:szCs w:val="24"/>
                <w:lang w:val="hy-AM"/>
              </w:rPr>
              <w:t>է</w:t>
            </w:r>
            <w:r w:rsidRPr="00031BEB">
              <w:rPr>
                <w:rFonts w:ascii="GHEA Grapalat" w:eastAsia="Times New Roman" w:hAnsi="GHEA Grapalat" w:cs="Times New Roman"/>
                <w:color w:val="000000"/>
                <w:sz w:val="24"/>
                <w:szCs w:val="24"/>
                <w:lang w:val="hy-AM"/>
              </w:rPr>
              <w:t xml:space="preserve"> </w:t>
            </w:r>
            <w:r w:rsidR="00FF7516" w:rsidRPr="00031BEB">
              <w:rPr>
                <w:rFonts w:ascii="GHEA Grapalat" w:eastAsia="Times New Roman" w:hAnsi="GHEA Grapalat" w:cs="Times New Roman"/>
                <w:color w:val="000000"/>
                <w:sz w:val="24"/>
                <w:szCs w:val="24"/>
                <w:lang w:val="hy-AM"/>
              </w:rPr>
              <w:t>10</w:t>
            </w:r>
            <w:r w:rsidRPr="00031BEB">
              <w:rPr>
                <w:rFonts w:ascii="GHEA Grapalat" w:eastAsia="Times New Roman" w:hAnsi="GHEA Grapalat" w:cs="Times New Roman"/>
                <w:color w:val="000000"/>
                <w:sz w:val="24"/>
                <w:szCs w:val="24"/>
                <w:lang w:val="hy-AM"/>
              </w:rPr>
              <w:t>0 հարց պարունակող հարցաշարից։</w:t>
            </w:r>
          </w:p>
          <w:p w14:paraId="37B8199A" w14:textId="299C17A3" w:rsidR="00680874" w:rsidRPr="00031BEB" w:rsidRDefault="00680874" w:rsidP="00031BEB">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8. Ընդունվել է։</w:t>
            </w:r>
          </w:p>
          <w:p w14:paraId="644386C7" w14:textId="40E740EB" w:rsidR="00680874" w:rsidRPr="00031BEB" w:rsidRDefault="00680874" w:rsidP="00031BEB">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031BEB">
              <w:rPr>
                <w:rFonts w:ascii="GHEA Grapalat" w:eastAsia="Times New Roman" w:hAnsi="GHEA Grapalat" w:cs="Times New Roman"/>
                <w:color w:val="000000"/>
                <w:sz w:val="24"/>
                <w:szCs w:val="24"/>
                <w:lang w:val="hy-AM"/>
              </w:rPr>
              <w:t>Նախատեսվել է, որ մրցույթի ամբողջ ընթացքը ձայնագրվում է։</w:t>
            </w:r>
          </w:p>
          <w:p w14:paraId="5BDAE6F8" w14:textId="1932DA60" w:rsidR="001059E8" w:rsidRPr="00031BEB" w:rsidRDefault="00975543" w:rsidP="00031BEB">
            <w:pPr>
              <w:shd w:val="clear" w:color="auto" w:fill="FFFFFF"/>
              <w:spacing w:line="360" w:lineRule="auto"/>
              <w:ind w:firstLine="375"/>
              <w:jc w:val="both"/>
              <w:rPr>
                <w:rFonts w:ascii="GHEA Grapalat" w:eastAsia="Calibri" w:hAnsi="GHEA Grapalat" w:cs="GHEA Grapalat"/>
                <w:color w:val="000000"/>
                <w:sz w:val="24"/>
                <w:szCs w:val="24"/>
                <w:lang w:val="hy-AM"/>
              </w:rPr>
            </w:pPr>
            <w:r w:rsidRPr="00031BEB">
              <w:rPr>
                <w:rFonts w:ascii="GHEA Grapalat" w:eastAsia="Times New Roman" w:hAnsi="GHEA Grapalat" w:cs="Times New Roman"/>
                <w:color w:val="000000"/>
                <w:sz w:val="24"/>
                <w:szCs w:val="24"/>
                <w:lang w:val="hy-AM"/>
              </w:rPr>
              <w:t>Նախատեսվել է, որ մրցույթը չկայացած համարելու պարագայում նոր մրցույթ հայտարարվում է մեկամսյա ժամկետում:</w:t>
            </w:r>
          </w:p>
        </w:tc>
      </w:tr>
      <w:tr w:rsidR="00523242" w:rsidRPr="00031BEB" w14:paraId="67B0D691" w14:textId="77777777" w:rsidTr="006E4453">
        <w:trPr>
          <w:trHeight w:val="224"/>
        </w:trPr>
        <w:tc>
          <w:tcPr>
            <w:tcW w:w="9214" w:type="dxa"/>
            <w:vMerge w:val="restart"/>
            <w:tcBorders>
              <w:top w:val="single" w:sz="4" w:space="0" w:color="auto"/>
            </w:tcBorders>
            <w:shd w:val="clear" w:color="auto" w:fill="A6A6A6" w:themeFill="background1" w:themeFillShade="A6"/>
          </w:tcPr>
          <w:p w14:paraId="2BB22706" w14:textId="0AE4B82F" w:rsidR="00523242" w:rsidRPr="00031BEB" w:rsidRDefault="00523242" w:rsidP="00031BEB">
            <w:pPr>
              <w:spacing w:line="360" w:lineRule="auto"/>
              <w:ind w:firstLine="7"/>
              <w:jc w:val="both"/>
              <w:rPr>
                <w:rFonts w:ascii="GHEA Grapalat" w:eastAsia="Calibri" w:hAnsi="GHEA Grapalat" w:cs="Sylfaen"/>
                <w:b/>
                <w:bCs/>
                <w:sz w:val="24"/>
                <w:szCs w:val="24"/>
                <w:lang w:val="hy-AM"/>
              </w:rPr>
            </w:pPr>
            <w:r w:rsidRPr="00031BEB">
              <w:rPr>
                <w:rFonts w:ascii="GHEA Grapalat" w:eastAsia="Calibri" w:hAnsi="GHEA Grapalat" w:cs="Sylfaen"/>
                <w:b/>
                <w:bCs/>
                <w:sz w:val="24"/>
                <w:szCs w:val="24"/>
                <w:lang w:val="hy-AM"/>
              </w:rPr>
              <w:lastRenderedPageBreak/>
              <w:t>3</w:t>
            </w:r>
            <w:r w:rsidRPr="00031BEB">
              <w:rPr>
                <w:rFonts w:ascii="GHEA Grapalat" w:eastAsia="Calibri" w:hAnsi="GHEA Grapalat" w:cs="Sylfaen"/>
                <w:b/>
                <w:bCs/>
                <w:sz w:val="24"/>
                <w:szCs w:val="24"/>
              </w:rPr>
              <w:t xml:space="preserve">. </w:t>
            </w:r>
            <w:r w:rsidRPr="00031BEB">
              <w:rPr>
                <w:rFonts w:ascii="GHEA Grapalat" w:eastAsia="Calibri" w:hAnsi="GHEA Grapalat" w:cs="Sylfaen"/>
                <w:b/>
                <w:bCs/>
                <w:sz w:val="24"/>
                <w:szCs w:val="24"/>
                <w:lang w:val="hy-AM"/>
              </w:rPr>
              <w:t>Ազգային անվտանգության ծառայություն</w:t>
            </w:r>
          </w:p>
        </w:tc>
        <w:tc>
          <w:tcPr>
            <w:tcW w:w="6521" w:type="dxa"/>
            <w:tcBorders>
              <w:top w:val="single" w:sz="4" w:space="0" w:color="auto"/>
              <w:bottom w:val="single" w:sz="4" w:space="0" w:color="auto"/>
            </w:tcBorders>
            <w:shd w:val="clear" w:color="auto" w:fill="A6A6A6" w:themeFill="background1" w:themeFillShade="A6"/>
          </w:tcPr>
          <w:p w14:paraId="6C8FE77F" w14:textId="0F7C6AB2" w:rsidR="00523242" w:rsidRPr="00031BEB" w:rsidRDefault="00523242" w:rsidP="00031BEB">
            <w:pPr>
              <w:tabs>
                <w:tab w:val="left" w:pos="22"/>
              </w:tabs>
              <w:spacing w:line="360" w:lineRule="auto"/>
              <w:ind w:firstLine="255"/>
              <w:jc w:val="center"/>
              <w:rPr>
                <w:rFonts w:ascii="GHEA Grapalat" w:eastAsia="Calibri" w:hAnsi="GHEA Grapalat" w:cs="GHEA Grapalat"/>
                <w:color w:val="000000"/>
                <w:sz w:val="24"/>
                <w:szCs w:val="24"/>
                <w:lang w:val="hy-AM"/>
              </w:rPr>
            </w:pPr>
            <w:r w:rsidRPr="00031BEB">
              <w:rPr>
                <w:rFonts w:ascii="GHEA Grapalat" w:eastAsia="Calibri" w:hAnsi="GHEA Grapalat" w:cs="GHEA Grapalat"/>
                <w:b/>
                <w:color w:val="000000"/>
                <w:sz w:val="24"/>
                <w:szCs w:val="24"/>
                <w:lang w:val="hy-AM"/>
              </w:rPr>
              <w:t>17 մայիս 2024թ</w:t>
            </w:r>
            <w:r w:rsidRPr="00031BEB">
              <w:rPr>
                <w:rFonts w:ascii="GHEA Grapalat" w:eastAsia="Calibri" w:hAnsi="GHEA Grapalat" w:cs="GHEA Grapalat"/>
                <w:b/>
                <w:color w:val="000000"/>
                <w:sz w:val="24"/>
                <w:szCs w:val="24"/>
              </w:rPr>
              <w:t>.</w:t>
            </w:r>
          </w:p>
        </w:tc>
      </w:tr>
      <w:tr w:rsidR="00523242" w:rsidRPr="00031BEB" w14:paraId="4CFA4266" w14:textId="77777777" w:rsidTr="006E4453">
        <w:trPr>
          <w:trHeight w:val="255"/>
        </w:trPr>
        <w:tc>
          <w:tcPr>
            <w:tcW w:w="9214" w:type="dxa"/>
            <w:vMerge/>
            <w:tcBorders>
              <w:bottom w:val="single" w:sz="4" w:space="0" w:color="auto"/>
            </w:tcBorders>
            <w:shd w:val="clear" w:color="auto" w:fill="A6A6A6" w:themeFill="background1" w:themeFillShade="A6"/>
          </w:tcPr>
          <w:p w14:paraId="539B30C5" w14:textId="77777777" w:rsidR="00523242" w:rsidRPr="00031BEB" w:rsidRDefault="00523242" w:rsidP="00031BEB">
            <w:pPr>
              <w:spacing w:line="360" w:lineRule="auto"/>
              <w:ind w:firstLine="694"/>
              <w:jc w:val="both"/>
              <w:rPr>
                <w:rFonts w:ascii="GHEA Grapalat" w:eastAsia="Calibri" w:hAnsi="GHEA Grapalat" w:cs="Sylfaen"/>
                <w:bCs/>
                <w:sz w:val="24"/>
                <w:szCs w:val="24"/>
                <w:lang w:val="hy-AM"/>
              </w:rPr>
            </w:pPr>
          </w:p>
        </w:tc>
        <w:tc>
          <w:tcPr>
            <w:tcW w:w="6521" w:type="dxa"/>
            <w:tcBorders>
              <w:top w:val="single" w:sz="4" w:space="0" w:color="auto"/>
              <w:bottom w:val="single" w:sz="4" w:space="0" w:color="auto"/>
            </w:tcBorders>
            <w:shd w:val="clear" w:color="auto" w:fill="A6A6A6" w:themeFill="background1" w:themeFillShade="A6"/>
          </w:tcPr>
          <w:p w14:paraId="03AADD59" w14:textId="4606EB46" w:rsidR="00523242" w:rsidRPr="00031BEB" w:rsidRDefault="00523242" w:rsidP="00031BEB">
            <w:pPr>
              <w:tabs>
                <w:tab w:val="left" w:pos="22"/>
              </w:tabs>
              <w:spacing w:line="360" w:lineRule="auto"/>
              <w:ind w:firstLine="255"/>
              <w:jc w:val="center"/>
              <w:rPr>
                <w:rFonts w:ascii="GHEA Grapalat" w:eastAsia="Calibri" w:hAnsi="GHEA Grapalat" w:cs="GHEA Grapalat"/>
                <w:color w:val="000000"/>
                <w:sz w:val="24"/>
                <w:szCs w:val="24"/>
                <w:lang w:val="hy-AM"/>
              </w:rPr>
            </w:pPr>
            <w:r w:rsidRPr="00031BEB">
              <w:rPr>
                <w:rFonts w:ascii="GHEA Grapalat" w:eastAsia="Calibri" w:hAnsi="GHEA Grapalat" w:cs="GHEA Grapalat"/>
                <w:b/>
                <w:color w:val="000000"/>
                <w:sz w:val="24"/>
                <w:szCs w:val="24"/>
                <w:lang w:val="hy-AM"/>
              </w:rPr>
              <w:t xml:space="preserve">Գրություն </w:t>
            </w:r>
            <w:r w:rsidRPr="00031BEB">
              <w:rPr>
                <w:rFonts w:ascii="GHEA Grapalat" w:eastAsia="Calibri" w:hAnsi="GHEA Grapalat" w:cs="GHEA Grapalat"/>
                <w:b/>
                <w:color w:val="000000"/>
                <w:sz w:val="24"/>
                <w:szCs w:val="24"/>
              </w:rPr>
              <w:t xml:space="preserve">N </w:t>
            </w:r>
            <w:r w:rsidRPr="00031BEB">
              <w:rPr>
                <w:rFonts w:ascii="GHEA Grapalat" w:eastAsia="Calibri" w:hAnsi="GHEA Grapalat" w:cs="GHEA Grapalat"/>
                <w:b/>
                <w:color w:val="000000"/>
                <w:sz w:val="24"/>
                <w:szCs w:val="24"/>
                <w:lang w:val="hy-AM"/>
              </w:rPr>
              <w:t>11/759</w:t>
            </w:r>
          </w:p>
        </w:tc>
      </w:tr>
      <w:tr w:rsidR="00523242" w:rsidRPr="00031BEB" w14:paraId="383F9BD8" w14:textId="77777777" w:rsidTr="006E4453">
        <w:trPr>
          <w:trHeight w:val="209"/>
        </w:trPr>
        <w:tc>
          <w:tcPr>
            <w:tcW w:w="9214" w:type="dxa"/>
            <w:tcBorders>
              <w:top w:val="single" w:sz="4" w:space="0" w:color="auto"/>
              <w:bottom w:val="single" w:sz="4" w:space="0" w:color="auto"/>
            </w:tcBorders>
          </w:tcPr>
          <w:p w14:paraId="57D312AA" w14:textId="77777777" w:rsidR="00523242" w:rsidRPr="00031BEB" w:rsidRDefault="005232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Ի պատասխան Ձեր 06.05.2024թ. N 1/17.1/5180-2024 գրության</w:t>
            </w:r>
          </w:p>
          <w:p w14:paraId="3B411054" w14:textId="7B277589" w:rsidR="00523242" w:rsidRPr="00031BEB" w:rsidRDefault="005232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«Էկոպարեկային ծառայության օպերատիվ գործառույթներ իրականացնող ստորաբաժանման պաշտոնների համալրման կարգը սահմանելու մասին» Կառավարության որոշման նախագծի վերաբերյալ առաջարկություններ չկան։</w:t>
            </w:r>
          </w:p>
        </w:tc>
        <w:tc>
          <w:tcPr>
            <w:tcW w:w="6521" w:type="dxa"/>
            <w:tcBorders>
              <w:top w:val="single" w:sz="4" w:space="0" w:color="auto"/>
              <w:bottom w:val="single" w:sz="4" w:space="0" w:color="auto"/>
            </w:tcBorders>
          </w:tcPr>
          <w:p w14:paraId="4A1C3C3C" w14:textId="6FDC8038" w:rsidR="00523242" w:rsidRPr="00031BEB" w:rsidRDefault="000B32FA"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Ընդունվել է ի գիտություն։</w:t>
            </w:r>
          </w:p>
        </w:tc>
      </w:tr>
      <w:tr w:rsidR="004C1A16" w:rsidRPr="00031BEB" w14:paraId="5CFCFF63" w14:textId="77777777" w:rsidTr="006E4453">
        <w:trPr>
          <w:trHeight w:val="224"/>
        </w:trPr>
        <w:tc>
          <w:tcPr>
            <w:tcW w:w="9214" w:type="dxa"/>
            <w:vMerge w:val="restart"/>
            <w:tcBorders>
              <w:top w:val="single" w:sz="4" w:space="0" w:color="auto"/>
            </w:tcBorders>
            <w:shd w:val="clear" w:color="auto" w:fill="A6A6A6" w:themeFill="background1" w:themeFillShade="A6"/>
          </w:tcPr>
          <w:p w14:paraId="12A673BB" w14:textId="5F8B20CB" w:rsidR="004C1A16" w:rsidRPr="00031BEB" w:rsidRDefault="004C1A16" w:rsidP="00031BEB">
            <w:pPr>
              <w:spacing w:line="360" w:lineRule="auto"/>
              <w:ind w:firstLine="7"/>
              <w:jc w:val="both"/>
              <w:rPr>
                <w:rFonts w:ascii="GHEA Grapalat" w:eastAsia="Calibri" w:hAnsi="GHEA Grapalat" w:cs="Sylfaen"/>
                <w:b/>
                <w:bCs/>
                <w:sz w:val="24"/>
                <w:szCs w:val="24"/>
                <w:lang w:val="hy-AM"/>
              </w:rPr>
            </w:pPr>
            <w:r w:rsidRPr="00031BEB">
              <w:rPr>
                <w:rFonts w:ascii="GHEA Grapalat" w:eastAsia="Calibri" w:hAnsi="GHEA Grapalat" w:cs="Sylfaen"/>
                <w:b/>
                <w:bCs/>
                <w:sz w:val="24"/>
                <w:szCs w:val="24"/>
              </w:rPr>
              <w:t xml:space="preserve">4. </w:t>
            </w:r>
            <w:r w:rsidRPr="00031BEB">
              <w:rPr>
                <w:rFonts w:ascii="GHEA Grapalat" w:eastAsia="Calibri" w:hAnsi="GHEA Grapalat" w:cs="Sylfaen"/>
                <w:b/>
                <w:bCs/>
                <w:sz w:val="24"/>
                <w:szCs w:val="24"/>
                <w:lang w:val="hy-AM"/>
              </w:rPr>
              <w:t>Արդարադատության նախարարություն</w:t>
            </w:r>
          </w:p>
        </w:tc>
        <w:tc>
          <w:tcPr>
            <w:tcW w:w="6521" w:type="dxa"/>
            <w:tcBorders>
              <w:top w:val="single" w:sz="4" w:space="0" w:color="auto"/>
              <w:bottom w:val="single" w:sz="4" w:space="0" w:color="auto"/>
            </w:tcBorders>
            <w:shd w:val="clear" w:color="auto" w:fill="A6A6A6" w:themeFill="background1" w:themeFillShade="A6"/>
          </w:tcPr>
          <w:p w14:paraId="16B29B50" w14:textId="19B1CA90" w:rsidR="004C1A16" w:rsidRPr="00031BEB" w:rsidRDefault="001615DB" w:rsidP="00031BEB">
            <w:pPr>
              <w:tabs>
                <w:tab w:val="left" w:pos="22"/>
              </w:tabs>
              <w:spacing w:line="360" w:lineRule="auto"/>
              <w:ind w:firstLine="255"/>
              <w:jc w:val="center"/>
              <w:rPr>
                <w:rFonts w:ascii="GHEA Grapalat" w:eastAsia="Calibri" w:hAnsi="GHEA Grapalat" w:cs="GHEA Grapalat"/>
                <w:color w:val="000000"/>
                <w:sz w:val="24"/>
                <w:szCs w:val="24"/>
                <w:lang w:val="hy-AM"/>
              </w:rPr>
            </w:pPr>
            <w:r w:rsidRPr="00031BEB">
              <w:rPr>
                <w:rFonts w:ascii="GHEA Grapalat" w:eastAsia="Calibri" w:hAnsi="GHEA Grapalat" w:cs="GHEA Grapalat"/>
                <w:b/>
                <w:color w:val="000000"/>
                <w:sz w:val="24"/>
                <w:szCs w:val="24"/>
                <w:lang w:val="hy-AM"/>
              </w:rPr>
              <w:t>13</w:t>
            </w:r>
            <w:r w:rsidR="004C1A16" w:rsidRPr="00031BEB">
              <w:rPr>
                <w:rFonts w:ascii="GHEA Grapalat" w:eastAsia="Calibri" w:hAnsi="GHEA Grapalat" w:cs="GHEA Grapalat"/>
                <w:b/>
                <w:color w:val="000000"/>
                <w:sz w:val="24"/>
                <w:szCs w:val="24"/>
                <w:lang w:val="hy-AM"/>
              </w:rPr>
              <w:t xml:space="preserve"> հունիս 2024թ</w:t>
            </w:r>
            <w:r w:rsidR="004C1A16" w:rsidRPr="00031BEB">
              <w:rPr>
                <w:rFonts w:ascii="GHEA Grapalat" w:eastAsia="Calibri" w:hAnsi="GHEA Grapalat" w:cs="GHEA Grapalat"/>
                <w:b/>
                <w:color w:val="000000"/>
                <w:sz w:val="24"/>
                <w:szCs w:val="24"/>
              </w:rPr>
              <w:t>.</w:t>
            </w:r>
          </w:p>
        </w:tc>
      </w:tr>
      <w:tr w:rsidR="004C1A16" w:rsidRPr="00031BEB" w14:paraId="0A31EADF" w14:textId="77777777" w:rsidTr="006E4453">
        <w:trPr>
          <w:trHeight w:val="255"/>
        </w:trPr>
        <w:tc>
          <w:tcPr>
            <w:tcW w:w="9214" w:type="dxa"/>
            <w:vMerge/>
            <w:tcBorders>
              <w:bottom w:val="single" w:sz="4" w:space="0" w:color="auto"/>
            </w:tcBorders>
            <w:shd w:val="clear" w:color="auto" w:fill="A6A6A6" w:themeFill="background1" w:themeFillShade="A6"/>
          </w:tcPr>
          <w:p w14:paraId="73B0CB69" w14:textId="77777777" w:rsidR="004C1A16" w:rsidRPr="00031BEB" w:rsidRDefault="004C1A16" w:rsidP="00031BEB">
            <w:pPr>
              <w:spacing w:line="360" w:lineRule="auto"/>
              <w:ind w:firstLine="694"/>
              <w:jc w:val="both"/>
              <w:rPr>
                <w:rFonts w:ascii="GHEA Grapalat" w:eastAsia="Calibri" w:hAnsi="GHEA Grapalat" w:cs="Sylfaen"/>
                <w:bCs/>
                <w:sz w:val="24"/>
                <w:szCs w:val="24"/>
                <w:lang w:val="hy-AM"/>
              </w:rPr>
            </w:pPr>
          </w:p>
        </w:tc>
        <w:tc>
          <w:tcPr>
            <w:tcW w:w="6521" w:type="dxa"/>
            <w:tcBorders>
              <w:top w:val="single" w:sz="4" w:space="0" w:color="auto"/>
              <w:bottom w:val="single" w:sz="4" w:space="0" w:color="auto"/>
            </w:tcBorders>
            <w:shd w:val="clear" w:color="auto" w:fill="A6A6A6" w:themeFill="background1" w:themeFillShade="A6"/>
          </w:tcPr>
          <w:p w14:paraId="60788277" w14:textId="54154EF7" w:rsidR="004C1A16" w:rsidRPr="00031BEB" w:rsidRDefault="004C1A16" w:rsidP="00031BEB">
            <w:pPr>
              <w:tabs>
                <w:tab w:val="left" w:pos="22"/>
              </w:tabs>
              <w:spacing w:line="360" w:lineRule="auto"/>
              <w:ind w:firstLine="255"/>
              <w:jc w:val="center"/>
              <w:rPr>
                <w:rFonts w:ascii="GHEA Grapalat" w:eastAsia="Calibri" w:hAnsi="GHEA Grapalat" w:cs="GHEA Grapalat"/>
                <w:color w:val="000000"/>
                <w:sz w:val="24"/>
                <w:szCs w:val="24"/>
                <w:lang w:val="hy-AM"/>
              </w:rPr>
            </w:pPr>
            <w:r w:rsidRPr="00031BEB">
              <w:rPr>
                <w:rFonts w:ascii="GHEA Grapalat" w:eastAsia="Calibri" w:hAnsi="GHEA Grapalat" w:cs="GHEA Grapalat"/>
                <w:b/>
                <w:color w:val="000000"/>
                <w:sz w:val="24"/>
                <w:szCs w:val="24"/>
                <w:lang w:val="hy-AM"/>
              </w:rPr>
              <w:t xml:space="preserve">Գրություն </w:t>
            </w:r>
            <w:r w:rsidR="001615DB" w:rsidRPr="00031BEB">
              <w:rPr>
                <w:rFonts w:ascii="GHEA Grapalat" w:eastAsia="Calibri" w:hAnsi="GHEA Grapalat" w:cs="GHEA Grapalat"/>
                <w:b/>
                <w:color w:val="000000"/>
                <w:sz w:val="24"/>
                <w:szCs w:val="24"/>
              </w:rPr>
              <w:t>/27.3/23165-2024</w:t>
            </w:r>
          </w:p>
        </w:tc>
      </w:tr>
      <w:tr w:rsidR="004C1A16" w:rsidRPr="00031BEB" w14:paraId="5683C3D7" w14:textId="77777777" w:rsidTr="006E4453">
        <w:trPr>
          <w:trHeight w:val="240"/>
        </w:trPr>
        <w:tc>
          <w:tcPr>
            <w:tcW w:w="9214" w:type="dxa"/>
            <w:tcBorders>
              <w:top w:val="single" w:sz="4" w:space="0" w:color="auto"/>
              <w:bottom w:val="single" w:sz="4" w:space="0" w:color="auto"/>
            </w:tcBorders>
          </w:tcPr>
          <w:p w14:paraId="66FD759B" w14:textId="77777777" w:rsidR="004C1A16" w:rsidRPr="00031BEB" w:rsidRDefault="001615DB"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Ի պատասխան Ձեր՝ 2024 թվականի մայիսի 22-ի թիվ</w:t>
            </w:r>
            <w:r w:rsidRPr="00031BEB">
              <w:rPr>
                <w:rFonts w:ascii="GHEA Grapalat" w:eastAsia="Calibri" w:hAnsi="GHEA Grapalat" w:cs="Sylfaen"/>
                <w:bCs/>
                <w:sz w:val="24"/>
                <w:szCs w:val="24"/>
              </w:rPr>
              <w:t xml:space="preserve"> 1/17.3/5787-2024 </w:t>
            </w:r>
            <w:r w:rsidRPr="00031BEB">
              <w:rPr>
                <w:rFonts w:ascii="GHEA Grapalat" w:eastAsia="Calibri" w:hAnsi="GHEA Grapalat" w:cs="Sylfaen"/>
                <w:bCs/>
                <w:sz w:val="24"/>
                <w:szCs w:val="24"/>
                <w:lang w:val="hy-AM"/>
              </w:rPr>
              <w:t>գրության՝ կից ներկայացվում է «Էկոպարեկային ծառայության օպերատիվ գործառույթներ իրականացնող ստորաբաժանման պաշտոնների համալրման կարգը սահմանելու մասին» Հայաստանի Հանրապետության կառավարության որոշման լրամշակված նախագծի վերաբերյալ Հայաստանի Հանրապետության արդարադատության նախարարության պետական փորձագիտական եզրակացությունը։</w:t>
            </w:r>
          </w:p>
          <w:p w14:paraId="27A4720C"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 xml:space="preserve">1. «էկոպարեկային ծառայության օպերատիվ գործառույթներ իրականացնող ստորաբաժանման պաշտոնների համալրման կարգը սահմանելու մասին» Հայաստանի Հանրապետության կառավարության որոշման լրամշակված նախագծի (այսուհետ՝ Նախագիծ) Հավելվածի 1-ին կետի «սահմանվում» բառն </w:t>
            </w:r>
            <w:r w:rsidRPr="00031BEB">
              <w:rPr>
                <w:rFonts w:ascii="GHEA Grapalat" w:eastAsia="Calibri" w:hAnsi="GHEA Grapalat" w:cs="Sylfaen"/>
                <w:bCs/>
                <w:sz w:val="24"/>
                <w:szCs w:val="24"/>
                <w:lang w:val="hy-AM"/>
              </w:rPr>
              <w:lastRenderedPageBreak/>
              <w:t>անհրաժեշտ է փոխարինել «կարգավորվում» բառով, իսկ «կարգն ու պայմանները» բառերը՝ փոխարինել «հետ կապված հարաբերությունները» բառերով:</w:t>
            </w:r>
          </w:p>
          <w:p w14:paraId="6AB7F5F9" w14:textId="77777777" w:rsidR="000B4842" w:rsidRPr="00031BEB" w:rsidRDefault="000B4842" w:rsidP="00031BEB">
            <w:pPr>
              <w:spacing w:line="360" w:lineRule="auto"/>
              <w:ind w:firstLine="694"/>
              <w:jc w:val="both"/>
              <w:rPr>
                <w:rFonts w:ascii="GHEA Grapalat" w:eastAsia="Calibri" w:hAnsi="GHEA Grapalat" w:cs="Sylfaen"/>
                <w:b/>
                <w:bCs/>
                <w:sz w:val="24"/>
                <w:szCs w:val="24"/>
                <w:lang w:val="hy-AM"/>
              </w:rPr>
            </w:pPr>
            <w:r w:rsidRPr="00031BEB">
              <w:rPr>
                <w:rFonts w:ascii="GHEA Grapalat" w:eastAsia="Calibri" w:hAnsi="GHEA Grapalat" w:cs="Sylfaen"/>
                <w:bCs/>
                <w:sz w:val="24"/>
                <w:szCs w:val="24"/>
                <w:lang w:val="hy-AM"/>
              </w:rPr>
              <w:t xml:space="preserve">2. Նախագծի Հավելվածի (այսուհետ՝ Հավելված) 3-րդ կետի համաձայն՝ </w:t>
            </w:r>
            <w:r w:rsidRPr="00031BEB">
              <w:rPr>
                <w:rFonts w:ascii="GHEA Grapalat" w:eastAsia="Calibri" w:hAnsi="GHEA Grapalat" w:cs="Sylfaen"/>
                <w:b/>
                <w:bCs/>
                <w:sz w:val="24"/>
                <w:szCs w:val="24"/>
                <w:lang w:val="hy-AM"/>
              </w:rPr>
              <w:t>մրցույթին կարող են մասնակցել հայերենին տիրապետող, 18 տարին լրացած, բարձրագույն կրթություն ունեցող Հայաստանի Հանրապետության քաղաքացիները։</w:t>
            </w:r>
          </w:p>
          <w:p w14:paraId="2E643377" w14:textId="77777777" w:rsidR="000B4842" w:rsidRPr="00031BEB" w:rsidRDefault="000B4842" w:rsidP="00031BEB">
            <w:pPr>
              <w:spacing w:line="360" w:lineRule="auto"/>
              <w:ind w:firstLine="694"/>
              <w:jc w:val="both"/>
              <w:rPr>
                <w:rFonts w:ascii="GHEA Grapalat" w:eastAsia="Calibri" w:hAnsi="GHEA Grapalat" w:cs="Sylfaen"/>
                <w:b/>
                <w:bCs/>
                <w:sz w:val="24"/>
                <w:szCs w:val="24"/>
                <w:lang w:val="hy-AM"/>
              </w:rPr>
            </w:pPr>
            <w:r w:rsidRPr="00031BEB">
              <w:rPr>
                <w:rFonts w:ascii="GHEA Grapalat" w:eastAsia="Calibri" w:hAnsi="GHEA Grapalat" w:cs="Sylfaen"/>
                <w:bCs/>
                <w:sz w:val="24"/>
                <w:szCs w:val="24"/>
                <w:lang w:val="hy-AM"/>
              </w:rPr>
              <w:t xml:space="preserve">Այս կապակցությամբ հարկ է անդրադառնալ «Էկոպարեկային ծառայության մասին» օրենքի 9-րդ հոդվածի 1-ին մասին, համաձայն որի՝ սույն օրենքով սահմանված </w:t>
            </w:r>
            <w:r w:rsidRPr="00031BEB">
              <w:rPr>
                <w:rFonts w:ascii="GHEA Grapalat" w:eastAsia="Calibri" w:hAnsi="GHEA Grapalat" w:cs="Sylfaen"/>
                <w:b/>
                <w:bCs/>
                <w:sz w:val="24"/>
                <w:szCs w:val="24"/>
                <w:lang w:val="hy-AM"/>
              </w:rPr>
              <w:t>կարգով Ծառայության պաշտոն զբաղեցնելու իրավունք ունեն</w:t>
            </w:r>
            <w:r w:rsidRPr="00031BEB">
              <w:rPr>
                <w:rFonts w:ascii="GHEA Grapalat" w:eastAsia="Calibri" w:hAnsi="GHEA Grapalat" w:cs="Sylfaen"/>
                <w:bCs/>
                <w:sz w:val="24"/>
                <w:szCs w:val="24"/>
                <w:lang w:val="hy-AM"/>
              </w:rPr>
              <w:t xml:space="preserve"> Ծառայության </w:t>
            </w:r>
            <w:r w:rsidRPr="00031BEB">
              <w:rPr>
                <w:rFonts w:ascii="GHEA Grapalat" w:eastAsia="Calibri" w:hAnsi="GHEA Grapalat" w:cs="Sylfaen"/>
                <w:b/>
                <w:bCs/>
                <w:sz w:val="24"/>
                <w:szCs w:val="24"/>
                <w:lang w:val="hy-AM"/>
              </w:rPr>
              <w:t xml:space="preserve">տվյալ պաշտոնի անձնագրով ներկայացվող պահանջները բավարարող, </w:t>
            </w:r>
            <w:r w:rsidRPr="00031BEB">
              <w:rPr>
                <w:rFonts w:ascii="GHEA Grapalat" w:eastAsia="Calibri" w:hAnsi="GHEA Grapalat" w:cs="Sylfaen"/>
                <w:bCs/>
                <w:sz w:val="24"/>
                <w:szCs w:val="24"/>
                <w:lang w:val="hy-AM"/>
              </w:rPr>
              <w:t xml:space="preserve">հայերենին տիրապետող, 18 տարին լրացած Հայաստանի Հանրապետության քաղաքացիները, </w:t>
            </w:r>
            <w:r w:rsidRPr="00031BEB">
              <w:rPr>
                <w:rFonts w:ascii="GHEA Grapalat" w:eastAsia="Calibri" w:hAnsi="GHEA Grapalat" w:cs="Sylfaen"/>
                <w:b/>
                <w:bCs/>
                <w:sz w:val="24"/>
                <w:szCs w:val="24"/>
                <w:lang w:val="hy-AM"/>
              </w:rPr>
              <w:t>որոնք անցել են պարտադիր զինվորական ծառայություն (բացառությամբ իգական սեռի, ինչպես նաև այն քաղաքացիների, որոնք օրենքով նախատեսված կարգով և հիմքով ազատվել են պարտադիր զինվորական ծառայությունից):</w:t>
            </w:r>
          </w:p>
          <w:p w14:paraId="5517262F"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 xml:space="preserve">Միաժամանակ, Նախագծի Հավելվածի 11-րդ կետով մրցույթին մասնակցելու համար ներկայացվող փաստաթղթերի ցանկում նախատեսված է ծառայության տվյալ պաշտոնի անձնագրով այդ պաշտոնը զբաղեցնելու համար մասնագիտական գիտելիքների (դիպլոմ(ներ), այլ ավարտական փաստաթղթեր) տիրապետման տեսանկյունից ներկայացվող պահանջների բավարարումը հավաստող փաստաթղթերը և զինգրքույկ կամ դրան փոխարինող ժամանակավոր </w:t>
            </w:r>
            <w:r w:rsidRPr="00031BEB">
              <w:rPr>
                <w:rFonts w:ascii="GHEA Grapalat" w:eastAsia="Calibri" w:hAnsi="GHEA Grapalat" w:cs="Sylfaen"/>
                <w:bCs/>
                <w:sz w:val="24"/>
                <w:szCs w:val="24"/>
                <w:lang w:val="hy-AM"/>
              </w:rPr>
              <w:lastRenderedPageBreak/>
              <w:t>և զորակոչային տեղամասին կցագրման վկայականը կամ համապատասխան տեղեկանքը:</w:t>
            </w:r>
          </w:p>
          <w:p w14:paraId="7420BDA0"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Վերոգրյալը հաշվի առնելով՝ անհրաժեշտ է Հավելվածի 3-րդ կետը վերանայել:</w:t>
            </w:r>
          </w:p>
          <w:p w14:paraId="27179A30"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3. Հավելվածի 4-րդ կետի «էկոպարեկային ծառայության մասին օրենքով»  բառերն անհրաժեշտ է փոխարինել ««Էկոպարեկային ծառայության մասին» օրենքով» բառերով: Միաժամանակ Հաշվի առնելով Հավելվածում հետագայում կիրառվող ձևակերպւմները՝ առաջարկում ենք «օրենքով» բառից հետո լրացնել «(այսուհետ՝ Օրենք)» բառերը:</w:t>
            </w:r>
          </w:p>
          <w:p w14:paraId="4F82EF0A" w14:textId="77777777" w:rsidR="000B4842" w:rsidRPr="00031BEB" w:rsidRDefault="000B4842" w:rsidP="00031BEB">
            <w:pPr>
              <w:spacing w:line="360" w:lineRule="auto"/>
              <w:ind w:firstLine="694"/>
              <w:jc w:val="both"/>
              <w:rPr>
                <w:rFonts w:ascii="GHEA Grapalat" w:eastAsia="Calibri" w:hAnsi="GHEA Grapalat" w:cs="Sylfaen"/>
                <w:b/>
                <w:bCs/>
                <w:sz w:val="24"/>
                <w:szCs w:val="24"/>
                <w:lang w:val="hy-AM"/>
              </w:rPr>
            </w:pPr>
            <w:r w:rsidRPr="00031BEB">
              <w:rPr>
                <w:rFonts w:ascii="GHEA Grapalat" w:eastAsia="Calibri" w:hAnsi="GHEA Grapalat" w:cs="Sylfaen"/>
                <w:bCs/>
                <w:sz w:val="24"/>
                <w:szCs w:val="24"/>
                <w:lang w:val="hy-AM"/>
              </w:rPr>
              <w:t xml:space="preserve">4. Հավելվածի 9-րդ կետի համաձայն՝ </w:t>
            </w:r>
            <w:r w:rsidRPr="00031BEB">
              <w:rPr>
                <w:rFonts w:ascii="GHEA Grapalat" w:eastAsia="Calibri" w:hAnsi="GHEA Grapalat" w:cs="Sylfaen"/>
                <w:b/>
                <w:bCs/>
                <w:sz w:val="24"/>
                <w:szCs w:val="24"/>
                <w:lang w:val="hy-AM"/>
              </w:rPr>
              <w:t>հայտարարությունը հրապարակվում է մրցույթն անցկացնելուց ոչ ուշ, քան առնվազն 20 օրացուցային օր առաջ Ծառայության պաշտոնական ինտերնետային կայքէջում։</w:t>
            </w:r>
          </w:p>
          <w:p w14:paraId="6D193709"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«Էկոպարեկային ծառայության մասին» օրենքի 2-րդ հոդվածի 1-ին մասի համաձայն՝ ծառայության մասին օրենսդրությունը բաղկացած է Սահմանադրությունից, Հայաստանի Հանրապետության անտառային օրենսգրքից, սույն օրենքից, «Հանրային ծառայության մասին», «Քաղաքացիական ծառայության մասին», «Բնության հատուկ պահպանվող տարածքների մասին» օրենքներից, այլ օրենքներից ու իրավական ակտերից, Հայաստանի Հանրապետության միջազգային պայմանագրերից:</w:t>
            </w:r>
          </w:p>
          <w:p w14:paraId="7B613D64" w14:textId="77777777" w:rsidR="000B4842" w:rsidRPr="00031BEB" w:rsidRDefault="000B4842" w:rsidP="00031BEB">
            <w:pPr>
              <w:spacing w:line="360" w:lineRule="auto"/>
              <w:ind w:firstLine="694"/>
              <w:jc w:val="both"/>
              <w:rPr>
                <w:rFonts w:ascii="GHEA Grapalat" w:eastAsia="Calibri" w:hAnsi="GHEA Grapalat" w:cs="Sylfaen"/>
                <w:b/>
                <w:bCs/>
                <w:sz w:val="24"/>
                <w:szCs w:val="24"/>
                <w:lang w:val="hy-AM"/>
              </w:rPr>
            </w:pPr>
            <w:r w:rsidRPr="00031BEB">
              <w:rPr>
                <w:rFonts w:ascii="GHEA Grapalat" w:eastAsia="Calibri" w:hAnsi="GHEA Grapalat" w:cs="Sylfaen"/>
                <w:bCs/>
                <w:sz w:val="24"/>
                <w:szCs w:val="24"/>
                <w:lang w:val="hy-AM"/>
              </w:rPr>
              <w:lastRenderedPageBreak/>
              <w:t xml:space="preserve">«Քաղաքացիական ծառայության մասին» օրենքի 2-րդ հոդվածի 2-րդ մասի համաձայն՝ սույն հոդվածի 1-ին մասով նախատեսված մարմիններում պետական ծառայության հարաբերությունները կարգավորվում են սույն օրենքով, </w:t>
            </w:r>
            <w:r w:rsidRPr="00031BEB">
              <w:rPr>
                <w:rFonts w:ascii="GHEA Grapalat" w:eastAsia="Calibri" w:hAnsi="GHEA Grapalat" w:cs="Sylfaen"/>
                <w:b/>
                <w:bCs/>
                <w:sz w:val="24"/>
                <w:szCs w:val="24"/>
                <w:lang w:val="hy-AM"/>
              </w:rPr>
              <w:t>եթե այլ օրենքներով առանձնահատկություններ սահմանված չեն:</w:t>
            </w:r>
          </w:p>
          <w:p w14:paraId="5C7D1F89"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 xml:space="preserve">«Քաղաքացիական ծառայության մասին» օրենքի 10-րդ հոդվածի 3-րդ մասի համաձայն՝ մրցույթ անցկացնելու մասին հայտարարությունը մրցույթն անցկացնող համապատասխան մարմինը հրապարակում է մրցույթն անցկացնելուց </w:t>
            </w:r>
            <w:r w:rsidRPr="00031BEB">
              <w:rPr>
                <w:rFonts w:ascii="GHEA Grapalat" w:eastAsia="Calibri" w:hAnsi="GHEA Grapalat" w:cs="Sylfaen"/>
                <w:b/>
                <w:bCs/>
                <w:sz w:val="24"/>
                <w:szCs w:val="24"/>
                <w:lang w:val="hy-AM"/>
              </w:rPr>
              <w:t xml:space="preserve">ոչ ուշ, քան մեկ ամիս առաջ՝ </w:t>
            </w:r>
            <w:r w:rsidRPr="00031BEB">
              <w:rPr>
                <w:rFonts w:ascii="GHEA Grapalat" w:eastAsia="Calibri" w:hAnsi="GHEA Grapalat" w:cs="Sylfaen"/>
                <w:bCs/>
                <w:sz w:val="24"/>
                <w:szCs w:val="24"/>
                <w:lang w:val="hy-AM"/>
              </w:rPr>
              <w:t>մրցույթի նախապատրաստական աշխատանքներն իրականացնող մարմնի պաշտոնական կայքէջում,</w:t>
            </w:r>
            <w:r w:rsidRPr="00031BEB">
              <w:rPr>
                <w:rFonts w:ascii="Calibri" w:eastAsia="Calibri" w:hAnsi="Calibri" w:cs="Calibri"/>
                <w:bCs/>
                <w:sz w:val="24"/>
                <w:szCs w:val="24"/>
                <w:lang w:val="hy-AM"/>
              </w:rPr>
              <w:t> </w:t>
            </w:r>
            <w:r w:rsidRPr="00031BEB">
              <w:rPr>
                <w:rFonts w:ascii="GHEA Grapalat" w:eastAsia="Calibri" w:hAnsi="GHEA Grapalat" w:cs="Sylfaen"/>
                <w:bCs/>
                <w:sz w:val="24"/>
                <w:szCs w:val="24"/>
                <w:lang w:val="hy-AM"/>
              </w:rPr>
              <w:t>քաղաքացիական</w:t>
            </w:r>
            <w:r w:rsidRPr="00031BEB">
              <w:rPr>
                <w:rFonts w:ascii="Calibri" w:eastAsia="Calibri" w:hAnsi="Calibri" w:cs="Calibri"/>
                <w:bCs/>
                <w:sz w:val="24"/>
                <w:szCs w:val="24"/>
                <w:lang w:val="hy-AM"/>
              </w:rPr>
              <w:t> </w:t>
            </w:r>
            <w:r w:rsidRPr="00031BEB">
              <w:rPr>
                <w:rFonts w:ascii="GHEA Grapalat" w:eastAsia="Calibri" w:hAnsi="GHEA Grapalat" w:cs="Sylfaen"/>
                <w:bCs/>
                <w:sz w:val="24"/>
                <w:szCs w:val="24"/>
                <w:lang w:val="hy-AM"/>
              </w:rPr>
              <w:t>ծառայության</w:t>
            </w:r>
            <w:r w:rsidRPr="00031BEB">
              <w:rPr>
                <w:rFonts w:ascii="Calibri" w:eastAsia="Calibri" w:hAnsi="Calibri" w:cs="Calibri"/>
                <w:bCs/>
                <w:sz w:val="24"/>
                <w:szCs w:val="24"/>
                <w:lang w:val="hy-AM"/>
              </w:rPr>
              <w:t> </w:t>
            </w:r>
            <w:r w:rsidRPr="00031BEB">
              <w:rPr>
                <w:rFonts w:ascii="GHEA Grapalat" w:eastAsia="Calibri" w:hAnsi="GHEA Grapalat" w:cs="Sylfaen"/>
                <w:bCs/>
                <w:sz w:val="24"/>
                <w:szCs w:val="24"/>
                <w:lang w:val="hy-AM"/>
              </w:rPr>
              <w:t>գրասենյակի պաշտոնական կայքէջում և Հայաստանի Հանրապետության հրապարակային ծանուցումների պաշտոնական ինտերնետային կայքէջում: (…)</w:t>
            </w:r>
          </w:p>
          <w:p w14:paraId="472FAE80"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Վերոգրյալից ելնելով և հաշվի առնելով այն հանգամանքը, որ «Էկոպարեկային ծառայության մասին» օրենքով մրցույթ անցկացնելու մասին հայտարարության հրապարակման ժամկետներ նախատեսված չեն՝ առաջարկում ենք Հավելվածի 9-րդ կետում սահմանված ժամկետը վերանայել:</w:t>
            </w:r>
          </w:p>
          <w:p w14:paraId="0B463547"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5. Հավելվածի 11-րդ կետի 1-ին ենթակետի «1-ը կցվում է» բառերն անհրաժեշտ է փոխարինել «1» թվով: Նույն դիտարկումը վերաբերում է Հավելվածի 14-րդ կետին:</w:t>
            </w:r>
          </w:p>
          <w:p w14:paraId="1F7690EE"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6. Հավելվածի 11-րդ կետի 3-րդ ենթակետի «Օրենքի 9-րդ հոդվածի պահանջները բավարարելու նպատակով» բառերն առաջարկում ենք հանել:</w:t>
            </w:r>
          </w:p>
          <w:p w14:paraId="22A2AD6A"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lastRenderedPageBreak/>
              <w:t>7. Հավելվածի 12-րդ կետում կիրառվում է «փաստաթղթերի ցանկը», իսկ 13-րդ կետում՝ «փաստաթղթերը», 12-րդ կետում կիրառվում է «շտկելու», իսկ 13-րդ կետում «ուղղելու (շտկելու)» բառերը:</w:t>
            </w:r>
          </w:p>
          <w:p w14:paraId="55E382C3"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Սույն դեպքում, հաշվի առնելով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Հավելվածի 12-րդ և 13-րդ կետերում կիրառվող ձևակերպումները համապատասխանեցնել միմյանց:</w:t>
            </w:r>
          </w:p>
          <w:p w14:paraId="141C6914"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 xml:space="preserve">8. Հավելվածի 16-րդ կետում անհրաժեշտ է հստակեցնել, եթե մրցույթին մասնակցելու համար ոչ մի դիմում չի ներկայացվել կամ դիմում ներկայացրած անձինք չեն բավարարում տվյալ պաշտոնի անձնագրով սահմանված պահանջները կամ դիմում ներկայացրած անձանցից ոչ մեկը չի ներկայանում մրցույթին, </w:t>
            </w:r>
            <w:r w:rsidRPr="00031BEB">
              <w:rPr>
                <w:rFonts w:ascii="GHEA Grapalat" w:eastAsia="Calibri" w:hAnsi="GHEA Grapalat" w:cs="Sylfaen"/>
                <w:b/>
                <w:bCs/>
                <w:sz w:val="24"/>
                <w:szCs w:val="24"/>
                <w:lang w:val="hy-AM"/>
              </w:rPr>
              <w:t>ապա ով է</w:t>
            </w:r>
            <w:r w:rsidRPr="00031BEB">
              <w:rPr>
                <w:rFonts w:ascii="GHEA Grapalat" w:eastAsia="Calibri" w:hAnsi="GHEA Grapalat" w:cs="Sylfaen"/>
                <w:bCs/>
                <w:sz w:val="24"/>
                <w:szCs w:val="24"/>
                <w:lang w:val="hy-AM"/>
              </w:rPr>
              <w:t xml:space="preserve"> </w:t>
            </w:r>
            <w:r w:rsidRPr="00031BEB">
              <w:rPr>
                <w:rFonts w:ascii="GHEA Grapalat" w:eastAsia="Calibri" w:hAnsi="GHEA Grapalat" w:cs="Sylfaen"/>
                <w:b/>
                <w:bCs/>
                <w:sz w:val="24"/>
                <w:szCs w:val="24"/>
                <w:lang w:val="hy-AM"/>
              </w:rPr>
              <w:t>այդ մասին գրավոր տեղեկացնում Ծառայության պետին:</w:t>
            </w:r>
          </w:p>
          <w:p w14:paraId="36F5DD2C"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608F7555"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4936ABEA"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063A52F9"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088CA23A"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20F7EFDF" w14:textId="068DCA0A"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 xml:space="preserve">9. Հավելվածի 27-րդ կետի «Մրցույթը» բառն անհրաժեշտ է փոխարինել «Մրցույթի» բառով: </w:t>
            </w:r>
          </w:p>
          <w:p w14:paraId="62B9FC0D"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lastRenderedPageBreak/>
              <w:t xml:space="preserve">10. Հավելվածի 45-րդ կետի համաձայն՝ մրցույթի հաղթող ճանաչված անձը պաշտոնում նշանակվելու նպատակով </w:t>
            </w:r>
            <w:r w:rsidRPr="00031BEB">
              <w:rPr>
                <w:rFonts w:ascii="GHEA Grapalat" w:eastAsia="Calibri" w:hAnsi="GHEA Grapalat" w:cs="Sylfaen"/>
                <w:b/>
                <w:bCs/>
                <w:sz w:val="24"/>
                <w:szCs w:val="24"/>
                <w:lang w:val="hy-AM"/>
              </w:rPr>
              <w:t xml:space="preserve">Ծառայության պետին է ներկայացնում </w:t>
            </w:r>
            <w:r w:rsidRPr="00031BEB">
              <w:rPr>
                <w:rFonts w:ascii="GHEA Grapalat" w:eastAsia="Calibri" w:hAnsi="GHEA Grapalat" w:cs="Sylfaen"/>
                <w:bCs/>
                <w:sz w:val="24"/>
                <w:szCs w:val="24"/>
                <w:lang w:val="hy-AM"/>
              </w:rPr>
              <w:t>դիմում, լրացված անձնական թերթիկ,</w:t>
            </w:r>
            <w:r w:rsidRPr="00031BEB">
              <w:rPr>
                <w:rFonts w:ascii="GHEA Grapalat" w:eastAsia="Calibri" w:hAnsi="GHEA Grapalat" w:cs="Sylfaen"/>
                <w:b/>
                <w:bCs/>
                <w:sz w:val="24"/>
                <w:szCs w:val="24"/>
                <w:lang w:val="hy-AM"/>
              </w:rPr>
              <w:t xml:space="preserve"> </w:t>
            </w:r>
            <w:r w:rsidRPr="00031BEB">
              <w:rPr>
                <w:rFonts w:ascii="GHEA Grapalat" w:eastAsia="Calibri" w:hAnsi="GHEA Grapalat" w:cs="Sylfaen"/>
                <w:bCs/>
                <w:sz w:val="24"/>
                <w:szCs w:val="24"/>
                <w:lang w:val="hy-AM"/>
              </w:rPr>
              <w:t>ինքնակենսագրություն։</w:t>
            </w:r>
          </w:p>
          <w:p w14:paraId="140767DA"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Սույն դեպքում,անհրաժեշտ է հստակեցնել, թե մրցույթի հաղթող ճանաչված անձը ինչ ժամկետում է համապատասխան դիմումը, լրացված անձնական թերթիկը և</w:t>
            </w:r>
            <w:r w:rsidRPr="00031BEB">
              <w:rPr>
                <w:rFonts w:ascii="GHEA Grapalat" w:eastAsia="Calibri" w:hAnsi="GHEA Grapalat" w:cs="Sylfaen"/>
                <w:b/>
                <w:bCs/>
                <w:sz w:val="24"/>
                <w:szCs w:val="24"/>
                <w:lang w:val="hy-AM"/>
              </w:rPr>
              <w:t xml:space="preserve"> </w:t>
            </w:r>
            <w:r w:rsidRPr="00031BEB">
              <w:rPr>
                <w:rFonts w:ascii="GHEA Grapalat" w:eastAsia="Calibri" w:hAnsi="GHEA Grapalat" w:cs="Sylfaen"/>
                <w:bCs/>
                <w:sz w:val="24"/>
                <w:szCs w:val="24"/>
                <w:lang w:val="hy-AM"/>
              </w:rPr>
              <w:t>ինքնակենսագրությունը ներկայացնում Ծառայության պետին:</w:t>
            </w:r>
          </w:p>
          <w:p w14:paraId="0451AEBA"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048B8823" w14:textId="77777777" w:rsidR="00031BEB" w:rsidRDefault="00031BEB" w:rsidP="00031BEB">
            <w:pPr>
              <w:spacing w:line="360" w:lineRule="auto"/>
              <w:ind w:firstLine="694"/>
              <w:jc w:val="both"/>
              <w:rPr>
                <w:rFonts w:ascii="GHEA Grapalat" w:eastAsia="Calibri" w:hAnsi="GHEA Grapalat" w:cs="Sylfaen"/>
                <w:bCs/>
                <w:sz w:val="24"/>
                <w:szCs w:val="24"/>
                <w:lang w:val="hy-AM"/>
              </w:rPr>
            </w:pPr>
          </w:p>
          <w:p w14:paraId="7B27C399" w14:textId="4CA8D8A1"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11. Հավելվածի Ձև 1-ի կից ներկայացվող փաստաթղթերի ցանկի 1-ին կետի «և/կամ» բառերն անհրաժեշտ է փոխարինել «կամ» բառով՝ նկատի ունենալով Հավելվածի 11-րդ կետի 5-րդ ենթակետը:</w:t>
            </w:r>
          </w:p>
          <w:p w14:paraId="3F87C7A2"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12. Հավելվածի Ձև 1-ի կից ներկայացվող փաստաթղթերի ցանկի 2-րդ կետի «2.» թվից հետո անհրաժեշտ է լրացնել  «անձնագիր ներկայացնելու պարագայում» բառերը՝ նկատի ունենալով Հավելվածի 11-րդ կետի 6-րդ ենթակետը:</w:t>
            </w:r>
          </w:p>
          <w:p w14:paraId="57025FDA" w14:textId="77777777"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13. Հավելվածի Ձև 1-ի կից ներկայացվող փաստաթղթերի ցանկի 3-րդ կետի «լուսապատճեն» բառից հետո անհրաժեշտ է լրացնել «կամ այլ ավարտական փաստաթղթեր» բառերը՝ նկատի ունենալով Հավելվածի 11-րդ կետի 2-րդ ենթակետը:</w:t>
            </w:r>
          </w:p>
          <w:p w14:paraId="5EE768F7" w14:textId="4C8E5146" w:rsidR="000B4842" w:rsidRPr="00031BEB" w:rsidRDefault="000B4842" w:rsidP="00031BEB">
            <w:pPr>
              <w:spacing w:line="360" w:lineRule="auto"/>
              <w:ind w:firstLine="694"/>
              <w:jc w:val="both"/>
              <w:rPr>
                <w:rFonts w:ascii="GHEA Grapalat" w:eastAsia="Calibri" w:hAnsi="GHEA Grapalat" w:cs="Sylfaen"/>
                <w:bCs/>
                <w:sz w:val="24"/>
                <w:szCs w:val="24"/>
                <w:lang w:val="hy-AM"/>
              </w:rPr>
            </w:pPr>
            <w:r w:rsidRPr="00031BEB">
              <w:rPr>
                <w:rFonts w:ascii="GHEA Grapalat" w:eastAsia="Calibri" w:hAnsi="GHEA Grapalat" w:cs="Sylfaen"/>
                <w:bCs/>
                <w:sz w:val="24"/>
                <w:szCs w:val="24"/>
                <w:lang w:val="hy-AM"/>
              </w:rPr>
              <w:t xml:space="preserve">14. Հավելվածի Ձև 1-ի կից ներկայացվող փաստաթղթերի ցանկի 8-րդ կետի «այլ» բառն անհրաժեշտ է վերանայել, քանի որ Հավելվածի 11-րդ կետում սպառիչ թվարկված են այն, փաստաթղթերը, որոնք պետք է ներկայացվեն մրցույթին </w:t>
            </w:r>
            <w:r w:rsidRPr="00031BEB">
              <w:rPr>
                <w:rFonts w:ascii="GHEA Grapalat" w:eastAsia="Calibri" w:hAnsi="GHEA Grapalat" w:cs="Sylfaen"/>
                <w:bCs/>
                <w:sz w:val="24"/>
                <w:szCs w:val="24"/>
                <w:lang w:val="hy-AM"/>
              </w:rPr>
              <w:lastRenderedPageBreak/>
              <w:t xml:space="preserve">մասնակցելու համար: Բացի այդ, հարկ է նկատի ունենալ, որ Հավելվածի 11-րդ կետի 4-րդ ենթակետով նախատեսված է նաև մեկ լուսանկարի ներկայացման պահանջ, մինչդեռ Հավելվածի Ձև 1-ում նշվածի վերաբերյալ որևէ նշում չկա: </w:t>
            </w:r>
          </w:p>
        </w:tc>
        <w:tc>
          <w:tcPr>
            <w:tcW w:w="6521" w:type="dxa"/>
            <w:tcBorders>
              <w:top w:val="single" w:sz="4" w:space="0" w:color="auto"/>
              <w:bottom w:val="single" w:sz="4" w:space="0" w:color="auto"/>
            </w:tcBorders>
          </w:tcPr>
          <w:p w14:paraId="747046B7"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02A4DE0C"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02FF7BCB"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C16698A"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5E5FB6F5"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734DC57C"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21A436A" w14:textId="77777777" w:rsidR="006E4453" w:rsidRPr="00031BEB" w:rsidRDefault="006E4453"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358CABF7" w14:textId="099E1F0F" w:rsidR="004C1A16" w:rsidRPr="00031BEB" w:rsidRDefault="000B4842"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1. </w:t>
            </w:r>
            <w:r w:rsidR="00B204DE" w:rsidRPr="00031BEB">
              <w:rPr>
                <w:rFonts w:ascii="GHEA Grapalat" w:eastAsia="Calibri" w:hAnsi="GHEA Grapalat" w:cs="GHEA Grapalat"/>
                <w:color w:val="000000"/>
                <w:sz w:val="24"/>
                <w:szCs w:val="24"/>
                <w:lang w:val="hy-AM"/>
              </w:rPr>
              <w:t>Ընդունվել է։</w:t>
            </w:r>
          </w:p>
          <w:p w14:paraId="260536B5" w14:textId="77777777" w:rsidR="00B204DE" w:rsidRPr="00031BEB" w:rsidRDefault="00B204DE"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Կատարվել են համապատասխան փոփոխություններ։</w:t>
            </w:r>
          </w:p>
          <w:p w14:paraId="69DA9680"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EE5C24C"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27EDD541"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248430CD"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689D3953" w14:textId="6A1AE305" w:rsidR="005B65C0" w:rsidRPr="00031BEB" w:rsidRDefault="00B204DE"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2. </w:t>
            </w:r>
            <w:r w:rsidR="005B65C0" w:rsidRPr="00031BEB">
              <w:rPr>
                <w:rFonts w:ascii="GHEA Grapalat" w:eastAsia="Calibri" w:hAnsi="GHEA Grapalat" w:cs="GHEA Grapalat"/>
                <w:color w:val="000000"/>
                <w:sz w:val="24"/>
                <w:szCs w:val="24"/>
                <w:lang w:val="hy-AM"/>
              </w:rPr>
              <w:t>Ընդունվել է։</w:t>
            </w:r>
          </w:p>
          <w:p w14:paraId="72AD2008" w14:textId="77777777" w:rsidR="005B65C0" w:rsidRPr="00031BEB" w:rsidRDefault="005B65C0"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Կատարվել են համապատասխան փոփոխություններ։</w:t>
            </w:r>
          </w:p>
          <w:p w14:paraId="03291BE1"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576828E5"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5D5A439D"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4E8CC969"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482E355F"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4E8F5E81"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656F9163"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4726DF77"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75FADB54"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765D83A1"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2D259A0D"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3B3680AD"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74EE53F8"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A0B4F5D"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285A7549"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3A253C7F"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7313E77"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5029C410"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36A81268"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BA309E2"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2D996DA9"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041AEB3C" w14:textId="58BEDFB8" w:rsidR="00204625" w:rsidRPr="00031BEB" w:rsidRDefault="00966244"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3. </w:t>
            </w:r>
            <w:r w:rsidR="00204625" w:rsidRPr="00031BEB">
              <w:rPr>
                <w:rFonts w:ascii="GHEA Grapalat" w:eastAsia="Calibri" w:hAnsi="GHEA Grapalat" w:cs="GHEA Grapalat"/>
                <w:color w:val="000000"/>
                <w:sz w:val="24"/>
                <w:szCs w:val="24"/>
                <w:lang w:val="hy-AM"/>
              </w:rPr>
              <w:t>Ընդունվել է։</w:t>
            </w:r>
          </w:p>
          <w:p w14:paraId="17BF0B1B" w14:textId="30B3FA26" w:rsidR="00204625" w:rsidRPr="00031BEB" w:rsidRDefault="00204625"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Կատարվել է համապատասխան փոփոխություն։</w:t>
            </w:r>
          </w:p>
          <w:p w14:paraId="07E5453B"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8F6EE5A"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4FE08812"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0390491E" w14:textId="5422A353" w:rsidR="002C583C" w:rsidRPr="00031BEB" w:rsidRDefault="002C583C"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4. </w:t>
            </w:r>
            <w:r w:rsidR="0064273F" w:rsidRPr="00031BEB">
              <w:rPr>
                <w:rFonts w:ascii="GHEA Grapalat" w:eastAsia="Calibri" w:hAnsi="GHEA Grapalat" w:cs="GHEA Grapalat"/>
                <w:color w:val="000000"/>
                <w:sz w:val="24"/>
                <w:szCs w:val="24"/>
                <w:lang w:val="hy-AM"/>
              </w:rPr>
              <w:t>Ընդունվել է։</w:t>
            </w:r>
          </w:p>
          <w:p w14:paraId="50C5F66D" w14:textId="05A71B50" w:rsidR="0064273F" w:rsidRPr="00031BEB" w:rsidRDefault="006373E1"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Կատարվել </w:t>
            </w:r>
            <w:r w:rsidR="00537B03" w:rsidRPr="00031BEB">
              <w:rPr>
                <w:rFonts w:ascii="GHEA Grapalat" w:eastAsia="Calibri" w:hAnsi="GHEA Grapalat" w:cs="GHEA Grapalat"/>
                <w:color w:val="000000"/>
                <w:sz w:val="24"/>
                <w:szCs w:val="24"/>
                <w:lang w:val="hy-AM"/>
              </w:rPr>
              <w:t>է</w:t>
            </w:r>
            <w:r w:rsidRPr="00031BEB">
              <w:rPr>
                <w:rFonts w:ascii="GHEA Grapalat" w:eastAsia="Calibri" w:hAnsi="GHEA Grapalat" w:cs="GHEA Grapalat"/>
                <w:color w:val="000000"/>
                <w:sz w:val="24"/>
                <w:szCs w:val="24"/>
                <w:lang w:val="hy-AM"/>
              </w:rPr>
              <w:t xml:space="preserve"> համապատասխան </w:t>
            </w:r>
            <w:r w:rsidR="00537B03" w:rsidRPr="00031BEB">
              <w:rPr>
                <w:rFonts w:ascii="GHEA Grapalat" w:eastAsia="Calibri" w:hAnsi="GHEA Grapalat" w:cs="GHEA Grapalat"/>
                <w:color w:val="000000"/>
                <w:sz w:val="24"/>
                <w:szCs w:val="24"/>
                <w:lang w:val="hy-AM"/>
              </w:rPr>
              <w:t xml:space="preserve">փոփոխություն և </w:t>
            </w:r>
            <w:r w:rsidRPr="00031BEB">
              <w:rPr>
                <w:rFonts w:ascii="GHEA Grapalat" w:eastAsia="Calibri" w:hAnsi="GHEA Grapalat" w:cs="GHEA Grapalat"/>
                <w:color w:val="000000"/>
                <w:sz w:val="24"/>
                <w:szCs w:val="24"/>
                <w:lang w:val="hy-AM"/>
              </w:rPr>
              <w:t>լրացում</w:t>
            </w:r>
            <w:r w:rsidR="004B2603" w:rsidRPr="00031BEB">
              <w:rPr>
                <w:rFonts w:ascii="GHEA Grapalat" w:eastAsia="Calibri" w:hAnsi="GHEA Grapalat" w:cs="GHEA Grapalat"/>
                <w:color w:val="000000"/>
                <w:sz w:val="24"/>
                <w:szCs w:val="24"/>
                <w:lang w:val="hy-AM"/>
              </w:rPr>
              <w:t>։</w:t>
            </w:r>
            <w:r w:rsidR="00537B03" w:rsidRPr="00031BEB">
              <w:rPr>
                <w:rFonts w:ascii="GHEA Grapalat" w:eastAsia="Calibri" w:hAnsi="GHEA Grapalat" w:cs="GHEA Grapalat"/>
                <w:color w:val="000000"/>
                <w:sz w:val="24"/>
                <w:szCs w:val="24"/>
                <w:lang w:val="hy-AM"/>
              </w:rPr>
              <w:t xml:space="preserve"> </w:t>
            </w:r>
            <w:r w:rsidR="00522518" w:rsidRPr="00031BEB">
              <w:rPr>
                <w:rFonts w:ascii="GHEA Grapalat" w:eastAsia="Calibri" w:hAnsi="GHEA Grapalat" w:cs="GHEA Grapalat"/>
                <w:color w:val="000000"/>
                <w:sz w:val="24"/>
                <w:szCs w:val="24"/>
                <w:lang w:val="hy-AM"/>
              </w:rPr>
              <w:t>Ինչպես նաև ն</w:t>
            </w:r>
            <w:r w:rsidR="00537B03" w:rsidRPr="00031BEB">
              <w:rPr>
                <w:rFonts w:ascii="GHEA Grapalat" w:eastAsia="Calibri" w:hAnsi="GHEA Grapalat" w:cs="GHEA Grapalat"/>
                <w:color w:val="000000"/>
                <w:sz w:val="24"/>
                <w:szCs w:val="24"/>
                <w:lang w:val="hy-AM"/>
              </w:rPr>
              <w:t xml:space="preserve">ախագծի </w:t>
            </w:r>
            <w:r w:rsidR="00500DFA" w:rsidRPr="00031BEB">
              <w:rPr>
                <w:rFonts w:ascii="GHEA Grapalat" w:eastAsia="Calibri" w:hAnsi="GHEA Grapalat" w:cs="GHEA Grapalat"/>
                <w:color w:val="000000"/>
                <w:sz w:val="24"/>
                <w:szCs w:val="24"/>
                <w:lang w:val="hy-AM"/>
              </w:rPr>
              <w:t xml:space="preserve">հավելվածի </w:t>
            </w:r>
            <w:r w:rsidR="00537B03" w:rsidRPr="00031BEB">
              <w:rPr>
                <w:rFonts w:ascii="GHEA Grapalat" w:eastAsia="Calibri" w:hAnsi="GHEA Grapalat" w:cs="GHEA Grapalat"/>
                <w:color w:val="000000"/>
                <w:sz w:val="24"/>
                <w:szCs w:val="24"/>
                <w:lang w:val="hy-AM"/>
              </w:rPr>
              <w:t xml:space="preserve">11-րդ կետի 5-րդ ենթակետում նախատեսվել է, որ փաստաթղթերի ներկայացման վերջնաժամկետը տվյալ մրցույթի մասին հայտարարության հրապարակմանը հաջորդող 10-րդ աշխատանքային օրն է 7-րդ աշխատանքային օրվա փոխարեն։ </w:t>
            </w:r>
          </w:p>
          <w:p w14:paraId="34D40109"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4A000834"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BC61E66"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28F3440"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5B280F30"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4193BAF3"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CD46BCD"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38270C5D"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48A825EC"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6F01573E"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4E88EDB2"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6D6FE047"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899F1C0"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6A5A548C"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5C20F6EF"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6E214A4D"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5841D779"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62B05886"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32FFDE24"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35748F39"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1C38A139" w14:textId="1CF9C7D9" w:rsidR="00D91EB7" w:rsidRPr="00031BEB" w:rsidRDefault="00851A66"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5.</w:t>
            </w:r>
            <w:r w:rsidR="00D91EB7" w:rsidRPr="00031BEB">
              <w:rPr>
                <w:rFonts w:ascii="GHEA Grapalat" w:eastAsia="Calibri" w:hAnsi="GHEA Grapalat" w:cs="GHEA Grapalat"/>
                <w:color w:val="000000"/>
                <w:sz w:val="24"/>
                <w:szCs w:val="24"/>
                <w:lang w:val="hy-AM"/>
              </w:rPr>
              <w:t xml:space="preserve"> Ընդունվել է։</w:t>
            </w:r>
          </w:p>
          <w:p w14:paraId="438DD87B" w14:textId="77777777" w:rsidR="00D91EB7" w:rsidRPr="00031BEB" w:rsidRDefault="00D91EB7"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Կատարվել են համապատասխան փոփոխություններ։</w:t>
            </w:r>
          </w:p>
          <w:p w14:paraId="53EDBD84"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39840CF9" w14:textId="53A74ACF" w:rsidR="00D91EB7" w:rsidRPr="00031BEB" w:rsidRDefault="00D91EB7"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6. Ընդունվել է։</w:t>
            </w:r>
          </w:p>
          <w:p w14:paraId="19F26C73" w14:textId="77777777" w:rsidR="00D91EB7" w:rsidRPr="00031BEB" w:rsidRDefault="00D91EB7"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Կատարվել է համապատասխան փոփոխություն։</w:t>
            </w:r>
          </w:p>
          <w:p w14:paraId="734782ED" w14:textId="77777777" w:rsidR="00407D7A" w:rsidRPr="00031BEB" w:rsidRDefault="00A0041A"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lastRenderedPageBreak/>
              <w:t xml:space="preserve">7. </w:t>
            </w:r>
            <w:r w:rsidR="00407D7A" w:rsidRPr="00031BEB">
              <w:rPr>
                <w:rFonts w:ascii="GHEA Grapalat" w:eastAsia="Calibri" w:hAnsi="GHEA Grapalat" w:cs="GHEA Grapalat"/>
                <w:color w:val="000000"/>
                <w:sz w:val="24"/>
                <w:szCs w:val="24"/>
                <w:lang w:val="hy-AM"/>
              </w:rPr>
              <w:t>Ընդունվել է։</w:t>
            </w:r>
          </w:p>
          <w:p w14:paraId="5C7C05FE" w14:textId="0D761516" w:rsidR="00851A66" w:rsidRPr="00031BEB" w:rsidRDefault="00407D7A"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Կատարվել են համապատասխան փոփոխություններ։</w:t>
            </w:r>
          </w:p>
          <w:p w14:paraId="3C8E0EDD"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2CD26385"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3445BAF7"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2ADD6B38"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08E69EA7"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3490AC4D"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7A6F7EAE"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44AF510A" w14:textId="2D2EE0B6" w:rsidR="003F24AB" w:rsidRPr="00031BEB" w:rsidRDefault="003F24AB"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8. </w:t>
            </w:r>
            <w:r w:rsidR="00CB2676" w:rsidRPr="00031BEB">
              <w:rPr>
                <w:rFonts w:ascii="GHEA Grapalat" w:eastAsia="Calibri" w:hAnsi="GHEA Grapalat" w:cs="GHEA Grapalat"/>
                <w:color w:val="000000"/>
                <w:sz w:val="24"/>
                <w:szCs w:val="24"/>
                <w:lang w:val="hy-AM"/>
              </w:rPr>
              <w:t>Ընդունվել է։</w:t>
            </w:r>
          </w:p>
          <w:p w14:paraId="6C7B0493" w14:textId="613F2B55" w:rsidR="00CB2676" w:rsidRPr="00031BEB" w:rsidRDefault="00CB2676" w:rsidP="00031BEB">
            <w:pPr>
              <w:tabs>
                <w:tab w:val="left" w:pos="22"/>
              </w:tabs>
              <w:spacing w:line="360" w:lineRule="auto"/>
              <w:ind w:firstLine="255"/>
              <w:jc w:val="both"/>
              <w:rPr>
                <w:rFonts w:ascii="GHEA Grapalat" w:eastAsia="Calibri" w:hAnsi="GHEA Grapalat" w:cs="Sylfaen"/>
                <w:bCs/>
                <w:sz w:val="24"/>
                <w:szCs w:val="24"/>
                <w:lang w:val="hy-AM"/>
              </w:rPr>
            </w:pPr>
            <w:r w:rsidRPr="00031BEB">
              <w:rPr>
                <w:rFonts w:ascii="GHEA Grapalat" w:eastAsia="Calibri" w:hAnsi="GHEA Grapalat" w:cs="GHEA Grapalat"/>
                <w:color w:val="000000"/>
                <w:sz w:val="24"/>
                <w:szCs w:val="24"/>
                <w:lang w:val="hy-AM"/>
              </w:rPr>
              <w:t>Նախագծի հավելվածի 7-րդ կետի համաձայն՝ մրցույթի կազմակերպչական աշխատանքներն իրականացվում են Ծառայության անձնակազմի կառավարման ստորաբաժանման (այսուհետ՝ անձնակազմի կառավարման ստորաբաժանում) կողմից։ Նախագծի հավելվածի 16-րդ կետը</w:t>
            </w:r>
            <w:r w:rsidR="003778F7" w:rsidRPr="00031BEB">
              <w:rPr>
                <w:rFonts w:ascii="GHEA Grapalat" w:eastAsia="Calibri" w:hAnsi="GHEA Grapalat" w:cs="GHEA Grapalat"/>
                <w:color w:val="000000"/>
                <w:sz w:val="24"/>
                <w:szCs w:val="24"/>
                <w:lang w:val="hy-AM"/>
              </w:rPr>
              <w:t xml:space="preserve"> (փոփոխված՝ 17-րդ կետ)</w:t>
            </w:r>
            <w:r w:rsidRPr="00031BEB">
              <w:rPr>
                <w:rFonts w:ascii="GHEA Grapalat" w:eastAsia="Calibri" w:hAnsi="GHEA Grapalat" w:cs="GHEA Grapalat"/>
                <w:color w:val="000000"/>
                <w:sz w:val="24"/>
                <w:szCs w:val="24"/>
                <w:lang w:val="hy-AM"/>
              </w:rPr>
              <w:t xml:space="preserve"> </w:t>
            </w:r>
            <w:r w:rsidRPr="00031BEB">
              <w:rPr>
                <w:rFonts w:ascii="GHEA Grapalat" w:eastAsia="Calibri" w:hAnsi="GHEA Grapalat" w:cs="Sylfaen"/>
                <w:bCs/>
                <w:sz w:val="24"/>
                <w:szCs w:val="24"/>
                <w:lang w:val="hy-AM"/>
              </w:rPr>
              <w:t>«</w:t>
            </w:r>
            <w:r w:rsidRPr="00031BEB">
              <w:rPr>
                <w:rFonts w:ascii="GHEA Grapalat" w:eastAsia="Calibri" w:hAnsi="GHEA Grapalat" w:cs="GHEA Grapalat"/>
                <w:color w:val="000000"/>
                <w:sz w:val="24"/>
                <w:szCs w:val="24"/>
                <w:lang w:val="hy-AM"/>
              </w:rPr>
              <w:t>այդ մասին</w:t>
            </w:r>
            <w:r w:rsidRPr="00031BEB">
              <w:rPr>
                <w:rFonts w:ascii="GHEA Grapalat" w:eastAsia="Calibri" w:hAnsi="GHEA Grapalat" w:cs="Sylfaen"/>
                <w:bCs/>
                <w:sz w:val="24"/>
                <w:szCs w:val="24"/>
                <w:lang w:val="hy-AM"/>
              </w:rPr>
              <w:t>» բառերից առաջ լրացվել է «</w:t>
            </w:r>
            <w:r w:rsidR="00843A73" w:rsidRPr="00031BEB">
              <w:rPr>
                <w:rFonts w:ascii="GHEA Grapalat" w:eastAsia="Times New Roman" w:hAnsi="GHEA Grapalat" w:cs="Times New Roman"/>
                <w:color w:val="000000"/>
                <w:sz w:val="24"/>
                <w:szCs w:val="24"/>
                <w:lang w:val="hy-AM"/>
              </w:rPr>
              <w:t>անձնակազմի կառավարման ստորաբաժանումը</w:t>
            </w:r>
            <w:r w:rsidRPr="00031BEB">
              <w:rPr>
                <w:rFonts w:ascii="GHEA Grapalat" w:eastAsia="Calibri" w:hAnsi="GHEA Grapalat" w:cs="Sylfaen"/>
                <w:bCs/>
                <w:sz w:val="24"/>
                <w:szCs w:val="24"/>
                <w:lang w:val="hy-AM"/>
              </w:rPr>
              <w:t>»</w:t>
            </w:r>
            <w:r w:rsidR="00843A73" w:rsidRPr="00031BEB">
              <w:rPr>
                <w:rFonts w:ascii="GHEA Grapalat" w:eastAsia="Calibri" w:hAnsi="GHEA Grapalat" w:cs="Sylfaen"/>
                <w:bCs/>
                <w:sz w:val="24"/>
                <w:szCs w:val="24"/>
                <w:lang w:val="hy-AM"/>
              </w:rPr>
              <w:t xml:space="preserve"> բառերով, իսկ «</w:t>
            </w:r>
            <w:r w:rsidR="00843A73" w:rsidRPr="00031BEB">
              <w:rPr>
                <w:rFonts w:ascii="GHEA Grapalat" w:eastAsia="Times New Roman" w:hAnsi="GHEA Grapalat" w:cs="Times New Roman"/>
                <w:color w:val="000000"/>
                <w:sz w:val="24"/>
                <w:szCs w:val="24"/>
                <w:lang w:val="hy-AM"/>
              </w:rPr>
              <w:t>պահվում</w:t>
            </w:r>
            <w:r w:rsidR="00843A73" w:rsidRPr="00031BEB">
              <w:rPr>
                <w:rFonts w:ascii="GHEA Grapalat" w:eastAsia="Calibri" w:hAnsi="GHEA Grapalat" w:cs="Sylfaen"/>
                <w:bCs/>
                <w:sz w:val="24"/>
                <w:szCs w:val="24"/>
                <w:lang w:val="hy-AM"/>
              </w:rPr>
              <w:t>» բառը փոխարինվել է «</w:t>
            </w:r>
            <w:r w:rsidR="00843A73" w:rsidRPr="00031BEB">
              <w:rPr>
                <w:rFonts w:ascii="GHEA Grapalat" w:eastAsia="Times New Roman" w:hAnsi="GHEA Grapalat" w:cs="Times New Roman"/>
                <w:color w:val="000000"/>
                <w:sz w:val="24"/>
                <w:szCs w:val="24"/>
                <w:lang w:val="hy-AM"/>
              </w:rPr>
              <w:t>պահում</w:t>
            </w:r>
            <w:r w:rsidR="00843A73" w:rsidRPr="00031BEB">
              <w:rPr>
                <w:rFonts w:ascii="GHEA Grapalat" w:eastAsia="Calibri" w:hAnsi="GHEA Grapalat" w:cs="Sylfaen"/>
                <w:bCs/>
                <w:sz w:val="24"/>
                <w:szCs w:val="24"/>
                <w:lang w:val="hy-AM"/>
              </w:rPr>
              <w:t>» բառով</w:t>
            </w:r>
            <w:r w:rsidR="00DE38E9" w:rsidRPr="00031BEB">
              <w:rPr>
                <w:rFonts w:ascii="GHEA Grapalat" w:eastAsia="Calibri" w:hAnsi="GHEA Grapalat" w:cs="Sylfaen"/>
                <w:bCs/>
                <w:sz w:val="24"/>
                <w:szCs w:val="24"/>
                <w:lang w:val="hy-AM"/>
              </w:rPr>
              <w:t>։</w:t>
            </w:r>
          </w:p>
          <w:p w14:paraId="04D5598D" w14:textId="77777777" w:rsidR="00606E1B" w:rsidRPr="00031BEB" w:rsidRDefault="00DE38E9"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Sylfaen"/>
                <w:bCs/>
                <w:sz w:val="24"/>
                <w:szCs w:val="24"/>
                <w:lang w:val="hy-AM"/>
              </w:rPr>
              <w:t xml:space="preserve">9. </w:t>
            </w:r>
            <w:r w:rsidR="00606E1B" w:rsidRPr="00031BEB">
              <w:rPr>
                <w:rFonts w:ascii="GHEA Grapalat" w:eastAsia="Calibri" w:hAnsi="GHEA Grapalat" w:cs="GHEA Grapalat"/>
                <w:color w:val="000000"/>
                <w:sz w:val="24"/>
                <w:szCs w:val="24"/>
                <w:lang w:val="hy-AM"/>
              </w:rPr>
              <w:t>Ընդունվել է։</w:t>
            </w:r>
          </w:p>
          <w:p w14:paraId="07D92582" w14:textId="77777777" w:rsidR="00606E1B" w:rsidRPr="00031BEB" w:rsidRDefault="00606E1B"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Կատարվել է համապատասխան փոփոխություն։</w:t>
            </w:r>
          </w:p>
          <w:p w14:paraId="04196F53" w14:textId="667DEB51" w:rsidR="00DE38E9" w:rsidRPr="00031BEB" w:rsidRDefault="00606E1B"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lastRenderedPageBreak/>
              <w:t xml:space="preserve">10. </w:t>
            </w:r>
            <w:r w:rsidR="00B070B4" w:rsidRPr="00031BEB">
              <w:rPr>
                <w:rFonts w:ascii="GHEA Grapalat" w:eastAsia="Calibri" w:hAnsi="GHEA Grapalat" w:cs="GHEA Grapalat"/>
                <w:color w:val="000000"/>
                <w:sz w:val="24"/>
                <w:szCs w:val="24"/>
                <w:lang w:val="hy-AM"/>
              </w:rPr>
              <w:t>Ընդունվել է։</w:t>
            </w:r>
          </w:p>
          <w:p w14:paraId="07B96BA1" w14:textId="4C162220" w:rsidR="00B070B4" w:rsidRPr="00031BEB" w:rsidRDefault="00B070B4" w:rsidP="00031BEB">
            <w:pPr>
              <w:tabs>
                <w:tab w:val="left" w:pos="22"/>
              </w:tabs>
              <w:spacing w:line="360" w:lineRule="auto"/>
              <w:ind w:firstLine="255"/>
              <w:jc w:val="both"/>
              <w:rPr>
                <w:rFonts w:ascii="GHEA Grapalat" w:eastAsia="Calibri" w:hAnsi="GHEA Grapalat" w:cs="Sylfaen"/>
                <w:bCs/>
                <w:sz w:val="24"/>
                <w:szCs w:val="24"/>
                <w:lang w:val="hy-AM"/>
              </w:rPr>
            </w:pPr>
            <w:r w:rsidRPr="00031BEB">
              <w:rPr>
                <w:rFonts w:ascii="GHEA Grapalat" w:eastAsia="Calibri" w:hAnsi="GHEA Grapalat" w:cs="GHEA Grapalat"/>
                <w:color w:val="000000"/>
                <w:sz w:val="24"/>
                <w:szCs w:val="24"/>
                <w:lang w:val="hy-AM"/>
              </w:rPr>
              <w:t>Նախագծի հավելվածի 44-րդ կետը</w:t>
            </w:r>
            <w:r w:rsidR="003778F7" w:rsidRPr="00031BEB">
              <w:rPr>
                <w:rFonts w:ascii="GHEA Grapalat" w:eastAsia="Calibri" w:hAnsi="GHEA Grapalat" w:cs="GHEA Grapalat"/>
                <w:color w:val="000000"/>
                <w:sz w:val="24"/>
                <w:szCs w:val="24"/>
                <w:lang w:val="hy-AM"/>
              </w:rPr>
              <w:t xml:space="preserve"> (փոփոխված՝ 45-րդ կետ)</w:t>
            </w:r>
            <w:r w:rsidRPr="00031BEB">
              <w:rPr>
                <w:rFonts w:ascii="GHEA Grapalat" w:eastAsia="Calibri" w:hAnsi="GHEA Grapalat" w:cs="GHEA Grapalat"/>
                <w:color w:val="000000"/>
                <w:sz w:val="24"/>
                <w:szCs w:val="24"/>
                <w:lang w:val="hy-AM"/>
              </w:rPr>
              <w:t xml:space="preserve"> </w:t>
            </w:r>
            <w:r w:rsidRPr="00031BEB">
              <w:rPr>
                <w:rFonts w:ascii="GHEA Grapalat" w:eastAsia="Calibri" w:hAnsi="GHEA Grapalat" w:cs="Sylfaen"/>
                <w:bCs/>
                <w:sz w:val="24"/>
                <w:szCs w:val="24"/>
                <w:lang w:val="hy-AM"/>
              </w:rPr>
              <w:t>«</w:t>
            </w:r>
            <w:r w:rsidR="000F2417" w:rsidRPr="00031BEB">
              <w:rPr>
                <w:rFonts w:ascii="GHEA Grapalat" w:eastAsia="Times New Roman" w:hAnsi="GHEA Grapalat" w:cs="Times New Roman"/>
                <w:color w:val="000000"/>
                <w:sz w:val="24"/>
                <w:szCs w:val="24"/>
                <w:lang w:val="hy-AM"/>
              </w:rPr>
              <w:t>եզրակացությունը</w:t>
            </w:r>
            <w:r w:rsidRPr="00031BEB">
              <w:rPr>
                <w:rFonts w:ascii="GHEA Grapalat" w:eastAsia="Calibri" w:hAnsi="GHEA Grapalat" w:cs="Sylfaen"/>
                <w:bCs/>
                <w:sz w:val="24"/>
                <w:szCs w:val="24"/>
                <w:lang w:val="hy-AM"/>
              </w:rPr>
              <w:t>»</w:t>
            </w:r>
            <w:r w:rsidR="000F2417" w:rsidRPr="00031BEB">
              <w:rPr>
                <w:rFonts w:ascii="GHEA Grapalat" w:eastAsia="Calibri" w:hAnsi="GHEA Grapalat" w:cs="Sylfaen"/>
                <w:bCs/>
                <w:sz w:val="24"/>
                <w:szCs w:val="24"/>
                <w:lang w:val="hy-AM"/>
              </w:rPr>
              <w:t xml:space="preserve"> բառից առաջ լրացվել է</w:t>
            </w:r>
            <w:r w:rsidRPr="00031BEB">
              <w:rPr>
                <w:rFonts w:ascii="GHEA Grapalat" w:eastAsia="Calibri" w:hAnsi="GHEA Grapalat" w:cs="GHEA Grapalat"/>
                <w:color w:val="000000"/>
                <w:sz w:val="24"/>
                <w:szCs w:val="24"/>
                <w:lang w:val="hy-AM"/>
              </w:rPr>
              <w:t xml:space="preserve"> </w:t>
            </w:r>
            <w:r w:rsidRPr="00031BEB">
              <w:rPr>
                <w:rFonts w:ascii="GHEA Grapalat" w:eastAsia="Calibri" w:hAnsi="GHEA Grapalat" w:cs="Sylfaen"/>
                <w:bCs/>
                <w:sz w:val="24"/>
                <w:szCs w:val="24"/>
                <w:lang w:val="hy-AM"/>
              </w:rPr>
              <w:t>«</w:t>
            </w:r>
            <w:r w:rsidRPr="00031BEB">
              <w:rPr>
                <w:rFonts w:ascii="GHEA Grapalat" w:eastAsia="Times New Roman" w:hAnsi="GHEA Grapalat" w:cs="Times New Roman"/>
                <w:color w:val="000000"/>
                <w:sz w:val="24"/>
                <w:szCs w:val="24"/>
                <w:lang w:val="hy-AM"/>
              </w:rPr>
              <w:t>և սույն կարգի 45-րդ կետով սահմանված փաստաթղթերը</w:t>
            </w:r>
            <w:r w:rsidRPr="00031BEB">
              <w:rPr>
                <w:rFonts w:ascii="GHEA Grapalat" w:eastAsia="Calibri" w:hAnsi="GHEA Grapalat" w:cs="Sylfaen"/>
                <w:bCs/>
                <w:sz w:val="24"/>
                <w:szCs w:val="24"/>
                <w:lang w:val="hy-AM"/>
              </w:rPr>
              <w:t xml:space="preserve">» </w:t>
            </w:r>
            <w:r w:rsidR="000F2417" w:rsidRPr="00031BEB">
              <w:rPr>
                <w:rFonts w:ascii="GHEA Grapalat" w:eastAsia="Calibri" w:hAnsi="GHEA Grapalat" w:cs="Sylfaen"/>
                <w:bCs/>
                <w:sz w:val="24"/>
                <w:szCs w:val="24"/>
                <w:lang w:val="hy-AM"/>
              </w:rPr>
              <w:t xml:space="preserve">բառերով, իսկ 45-րդ կետը </w:t>
            </w:r>
            <w:r w:rsidR="003778F7" w:rsidRPr="00031BEB">
              <w:rPr>
                <w:rFonts w:ascii="GHEA Grapalat" w:eastAsia="Calibri" w:hAnsi="GHEA Grapalat" w:cs="GHEA Grapalat"/>
                <w:color w:val="000000"/>
                <w:sz w:val="24"/>
                <w:szCs w:val="24"/>
                <w:lang w:val="hy-AM"/>
              </w:rPr>
              <w:t xml:space="preserve">(փոփոխված՝ 46-րդ կետ) </w:t>
            </w:r>
            <w:r w:rsidR="000F2417" w:rsidRPr="00031BEB">
              <w:rPr>
                <w:rFonts w:ascii="GHEA Grapalat" w:eastAsia="Calibri" w:hAnsi="GHEA Grapalat" w:cs="Sylfaen"/>
                <w:bCs/>
                <w:sz w:val="24"/>
                <w:szCs w:val="24"/>
                <w:lang w:val="hy-AM"/>
              </w:rPr>
              <w:t>«</w:t>
            </w:r>
            <w:r w:rsidR="00E62195" w:rsidRPr="00031BEB">
              <w:rPr>
                <w:rFonts w:ascii="GHEA Grapalat" w:eastAsia="Times New Roman" w:hAnsi="GHEA Grapalat" w:cs="Times New Roman"/>
                <w:color w:val="000000"/>
                <w:sz w:val="24"/>
                <w:szCs w:val="24"/>
                <w:lang w:val="hy-AM"/>
              </w:rPr>
              <w:t>նպատակով</w:t>
            </w:r>
            <w:r w:rsidR="000F2417" w:rsidRPr="00031BEB">
              <w:rPr>
                <w:rFonts w:ascii="GHEA Grapalat" w:eastAsia="Calibri" w:hAnsi="GHEA Grapalat" w:cs="Sylfaen"/>
                <w:bCs/>
                <w:sz w:val="24"/>
                <w:szCs w:val="24"/>
                <w:lang w:val="hy-AM"/>
              </w:rPr>
              <w:t>»</w:t>
            </w:r>
            <w:r w:rsidR="00E62195" w:rsidRPr="00031BEB">
              <w:rPr>
                <w:rFonts w:ascii="GHEA Grapalat" w:eastAsia="Calibri" w:hAnsi="GHEA Grapalat" w:cs="Sylfaen"/>
                <w:bCs/>
                <w:sz w:val="24"/>
                <w:szCs w:val="24"/>
                <w:lang w:val="hy-AM"/>
              </w:rPr>
              <w:t xml:space="preserve"> բառից առաջ լրացվել է</w:t>
            </w:r>
            <w:r w:rsidR="000F2417" w:rsidRPr="00031BEB">
              <w:rPr>
                <w:rFonts w:ascii="GHEA Grapalat" w:eastAsia="Calibri" w:hAnsi="GHEA Grapalat" w:cs="Sylfaen"/>
                <w:bCs/>
                <w:sz w:val="24"/>
                <w:szCs w:val="24"/>
                <w:lang w:val="hy-AM"/>
              </w:rPr>
              <w:t xml:space="preserve"> «</w:t>
            </w:r>
            <w:r w:rsidR="00E62195" w:rsidRPr="00031BEB">
              <w:rPr>
                <w:rFonts w:ascii="GHEA Grapalat" w:eastAsia="Times New Roman" w:hAnsi="GHEA Grapalat" w:cs="Times New Roman"/>
                <w:color w:val="000000"/>
                <w:sz w:val="24"/>
                <w:szCs w:val="24"/>
                <w:lang w:val="hy-AM"/>
              </w:rPr>
              <w:t>մրցույթի հաղթող ճանաչվելուց հետո մեկ աշխատանքային օրվա ընթացքում</w:t>
            </w:r>
            <w:r w:rsidR="000F2417" w:rsidRPr="00031BEB">
              <w:rPr>
                <w:rFonts w:ascii="GHEA Grapalat" w:eastAsia="Calibri" w:hAnsi="GHEA Grapalat" w:cs="Sylfaen"/>
                <w:bCs/>
                <w:sz w:val="24"/>
                <w:szCs w:val="24"/>
                <w:lang w:val="hy-AM"/>
              </w:rPr>
              <w:t>»</w:t>
            </w:r>
            <w:r w:rsidR="00E62195" w:rsidRPr="00031BEB">
              <w:rPr>
                <w:rFonts w:ascii="GHEA Grapalat" w:eastAsia="Calibri" w:hAnsi="GHEA Grapalat" w:cs="Sylfaen"/>
                <w:bCs/>
                <w:sz w:val="24"/>
                <w:szCs w:val="24"/>
                <w:lang w:val="hy-AM"/>
              </w:rPr>
              <w:t xml:space="preserve"> բառերով։</w:t>
            </w:r>
          </w:p>
          <w:p w14:paraId="6E3D86B7" w14:textId="77777777" w:rsidR="00AF66FC" w:rsidRPr="00031BEB" w:rsidRDefault="00ED4D28"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Sylfaen"/>
                <w:bCs/>
                <w:sz w:val="24"/>
                <w:szCs w:val="24"/>
                <w:lang w:val="hy-AM"/>
              </w:rPr>
              <w:t xml:space="preserve">11. </w:t>
            </w:r>
            <w:r w:rsidR="00AF66FC" w:rsidRPr="00031BEB">
              <w:rPr>
                <w:rFonts w:ascii="GHEA Grapalat" w:eastAsia="Calibri" w:hAnsi="GHEA Grapalat" w:cs="GHEA Grapalat"/>
                <w:color w:val="000000"/>
                <w:sz w:val="24"/>
                <w:szCs w:val="24"/>
                <w:lang w:val="hy-AM"/>
              </w:rPr>
              <w:t>Ընդունվել է։</w:t>
            </w:r>
          </w:p>
          <w:p w14:paraId="4966136A" w14:textId="77777777" w:rsidR="00AF66FC" w:rsidRPr="00031BEB" w:rsidRDefault="00AF66FC"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Կատարվել է համապատասխան փոփոխություն։</w:t>
            </w:r>
          </w:p>
          <w:p w14:paraId="256FB303"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0351FDD2" w14:textId="77F24C8D" w:rsidR="00862154" w:rsidRPr="00031BEB" w:rsidRDefault="00AF66FC"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12. </w:t>
            </w:r>
            <w:r w:rsidR="00862154" w:rsidRPr="00031BEB">
              <w:rPr>
                <w:rFonts w:ascii="GHEA Grapalat" w:eastAsia="Calibri" w:hAnsi="GHEA Grapalat" w:cs="GHEA Grapalat"/>
                <w:color w:val="000000"/>
                <w:sz w:val="24"/>
                <w:szCs w:val="24"/>
                <w:lang w:val="hy-AM"/>
              </w:rPr>
              <w:t>Ընդունվել է։</w:t>
            </w:r>
          </w:p>
          <w:p w14:paraId="7B83246C" w14:textId="62DCFACA" w:rsidR="00862154" w:rsidRPr="00031BEB" w:rsidRDefault="00862154"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Կատարվել է համապատասխան լրացում։</w:t>
            </w:r>
          </w:p>
          <w:p w14:paraId="4E8141A7"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27D0809D" w14:textId="4933423F" w:rsidR="008F4FBB" w:rsidRPr="00031BEB" w:rsidRDefault="00D977D1"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 xml:space="preserve">13. </w:t>
            </w:r>
            <w:r w:rsidR="008F4FBB" w:rsidRPr="00031BEB">
              <w:rPr>
                <w:rFonts w:ascii="GHEA Grapalat" w:eastAsia="Calibri" w:hAnsi="GHEA Grapalat" w:cs="GHEA Grapalat"/>
                <w:color w:val="000000"/>
                <w:sz w:val="24"/>
                <w:szCs w:val="24"/>
                <w:lang w:val="hy-AM"/>
              </w:rPr>
              <w:t>Ընդունվել է։</w:t>
            </w:r>
          </w:p>
          <w:p w14:paraId="04E2C1EF" w14:textId="77777777" w:rsidR="008F4FBB" w:rsidRPr="00031BEB" w:rsidRDefault="008F4FBB"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Կատարվել է համապատասխան լրացում։</w:t>
            </w:r>
          </w:p>
          <w:p w14:paraId="288FDF66"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0F01C26D" w14:textId="77777777" w:rsidR="00031BEB" w:rsidRDefault="00031BEB" w:rsidP="00031BEB">
            <w:pPr>
              <w:tabs>
                <w:tab w:val="left" w:pos="22"/>
              </w:tabs>
              <w:spacing w:line="360" w:lineRule="auto"/>
              <w:ind w:firstLine="255"/>
              <w:jc w:val="both"/>
              <w:rPr>
                <w:rFonts w:ascii="GHEA Grapalat" w:eastAsia="Calibri" w:hAnsi="GHEA Grapalat" w:cs="GHEA Grapalat"/>
                <w:color w:val="000000"/>
                <w:sz w:val="24"/>
                <w:szCs w:val="24"/>
                <w:lang w:val="hy-AM"/>
              </w:rPr>
            </w:pPr>
          </w:p>
          <w:p w14:paraId="528E04DA" w14:textId="327A0AEC" w:rsidR="00D977D1" w:rsidRPr="00031BEB" w:rsidRDefault="00CC408C"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t>14. Ընդունվել է մասամբ։</w:t>
            </w:r>
          </w:p>
          <w:p w14:paraId="6EB2A57E" w14:textId="411BC7E0" w:rsidR="00B204DE" w:rsidRPr="00031BEB" w:rsidRDefault="00CC408C" w:rsidP="00031BEB">
            <w:pPr>
              <w:tabs>
                <w:tab w:val="left" w:pos="22"/>
              </w:tabs>
              <w:spacing w:line="360" w:lineRule="auto"/>
              <w:ind w:firstLine="255"/>
              <w:jc w:val="both"/>
              <w:rPr>
                <w:rFonts w:ascii="GHEA Grapalat" w:eastAsia="Calibri" w:hAnsi="GHEA Grapalat" w:cs="GHEA Grapalat"/>
                <w:color w:val="000000"/>
                <w:sz w:val="24"/>
                <w:szCs w:val="24"/>
                <w:lang w:val="hy-AM"/>
              </w:rPr>
            </w:pPr>
            <w:r w:rsidRPr="00031BEB">
              <w:rPr>
                <w:rFonts w:ascii="GHEA Grapalat" w:eastAsia="Calibri" w:hAnsi="GHEA Grapalat" w:cs="GHEA Grapalat"/>
                <w:color w:val="000000"/>
                <w:sz w:val="24"/>
                <w:szCs w:val="24"/>
                <w:lang w:val="hy-AM"/>
              </w:rPr>
              <w:lastRenderedPageBreak/>
              <w:t xml:space="preserve">Նախագծի </w:t>
            </w:r>
            <w:r w:rsidRPr="00031BEB">
              <w:rPr>
                <w:rFonts w:ascii="GHEA Grapalat" w:hAnsi="GHEA Grapalat"/>
                <w:color w:val="000000" w:themeColor="text1"/>
                <w:sz w:val="24"/>
                <w:szCs w:val="24"/>
                <w:lang w:val="hy-AM"/>
              </w:rPr>
              <w:t>հավելվածի Ձև 1-ի կից ներկայացվող փաստաթղթերի ցանկի 8-րդ կետ</w:t>
            </w:r>
            <w:r w:rsidR="00C02A5B" w:rsidRPr="00031BEB">
              <w:rPr>
                <w:rFonts w:ascii="GHEA Grapalat" w:hAnsi="GHEA Grapalat"/>
                <w:color w:val="000000" w:themeColor="text1"/>
                <w:sz w:val="24"/>
                <w:szCs w:val="24"/>
                <w:lang w:val="hy-AM"/>
              </w:rPr>
              <w:t xml:space="preserve">ում </w:t>
            </w:r>
            <w:r w:rsidR="00C02A5B" w:rsidRPr="00031BEB">
              <w:rPr>
                <w:rFonts w:ascii="GHEA Grapalat" w:eastAsia="Calibri" w:hAnsi="GHEA Grapalat" w:cs="Sylfaen"/>
                <w:bCs/>
                <w:sz w:val="24"/>
                <w:szCs w:val="24"/>
                <w:lang w:val="hy-AM"/>
              </w:rPr>
              <w:t>«</w:t>
            </w:r>
            <w:r w:rsidR="00C02A5B" w:rsidRPr="00031BEB">
              <w:rPr>
                <w:rFonts w:ascii="GHEA Grapalat" w:hAnsi="GHEA Grapalat"/>
                <w:color w:val="000000" w:themeColor="text1"/>
                <w:sz w:val="24"/>
                <w:szCs w:val="24"/>
                <w:lang w:val="hy-AM"/>
              </w:rPr>
              <w:t>այլ</w:t>
            </w:r>
            <w:r w:rsidR="00C02A5B" w:rsidRPr="00031BEB">
              <w:rPr>
                <w:rFonts w:ascii="GHEA Grapalat" w:eastAsia="Calibri" w:hAnsi="GHEA Grapalat" w:cs="Sylfaen"/>
                <w:bCs/>
                <w:sz w:val="24"/>
                <w:szCs w:val="24"/>
                <w:lang w:val="hy-AM"/>
              </w:rPr>
              <w:t>»</w:t>
            </w:r>
            <w:r w:rsidR="00C02A5B" w:rsidRPr="00031BEB">
              <w:rPr>
                <w:rFonts w:ascii="GHEA Grapalat" w:hAnsi="GHEA Grapalat"/>
                <w:color w:val="000000" w:themeColor="text1"/>
                <w:sz w:val="24"/>
                <w:szCs w:val="24"/>
                <w:lang w:val="hy-AM"/>
              </w:rPr>
              <w:t xml:space="preserve"> բառը փոխարինվել է </w:t>
            </w:r>
            <w:r w:rsidR="00C02A5B" w:rsidRPr="00031BEB">
              <w:rPr>
                <w:rFonts w:ascii="GHEA Grapalat" w:eastAsia="Calibri" w:hAnsi="GHEA Grapalat" w:cs="Sylfaen"/>
                <w:bCs/>
                <w:sz w:val="24"/>
                <w:szCs w:val="24"/>
                <w:lang w:val="hy-AM"/>
              </w:rPr>
              <w:t>«</w:t>
            </w:r>
            <w:r w:rsidR="00C02A5B" w:rsidRPr="00031BEB">
              <w:rPr>
                <w:rFonts w:ascii="GHEA Grapalat" w:eastAsia="Times New Roman" w:hAnsi="GHEA Grapalat" w:cs="Times New Roman"/>
                <w:color w:val="000000"/>
                <w:sz w:val="24"/>
                <w:szCs w:val="24"/>
                <w:lang w:val="hy-AM"/>
              </w:rPr>
              <w:t>մեկ լուսանկար` 3x4 սմ չափի</w:t>
            </w:r>
            <w:r w:rsidR="00C02A5B" w:rsidRPr="00031BEB">
              <w:rPr>
                <w:rFonts w:ascii="GHEA Grapalat" w:eastAsia="Calibri" w:hAnsi="GHEA Grapalat" w:cs="Sylfaen"/>
                <w:bCs/>
                <w:sz w:val="24"/>
                <w:szCs w:val="24"/>
                <w:lang w:val="hy-AM"/>
              </w:rPr>
              <w:t>»</w:t>
            </w:r>
            <w:r w:rsidRPr="00031BEB">
              <w:rPr>
                <w:rFonts w:ascii="GHEA Grapalat" w:hAnsi="GHEA Grapalat"/>
                <w:color w:val="000000" w:themeColor="text1"/>
                <w:sz w:val="24"/>
                <w:szCs w:val="24"/>
                <w:lang w:val="hy-AM"/>
              </w:rPr>
              <w:t xml:space="preserve"> </w:t>
            </w:r>
            <w:r w:rsidR="00C02A5B" w:rsidRPr="00031BEB">
              <w:rPr>
                <w:rFonts w:ascii="GHEA Grapalat" w:hAnsi="GHEA Grapalat"/>
                <w:color w:val="000000" w:themeColor="text1"/>
                <w:sz w:val="24"/>
                <w:szCs w:val="24"/>
                <w:lang w:val="hy-AM"/>
              </w:rPr>
              <w:t>բառերով</w:t>
            </w:r>
            <w:r w:rsidR="00031BEB">
              <w:rPr>
                <w:rFonts w:ascii="GHEA Grapalat" w:hAnsi="GHEA Grapalat"/>
                <w:color w:val="000000" w:themeColor="text1"/>
                <w:sz w:val="24"/>
                <w:szCs w:val="24"/>
                <w:lang w:val="hy-AM"/>
              </w:rPr>
              <w:t>:</w:t>
            </w:r>
            <w:bookmarkStart w:id="0" w:name="_GoBack"/>
            <w:bookmarkEnd w:id="0"/>
          </w:p>
        </w:tc>
      </w:tr>
    </w:tbl>
    <w:p w14:paraId="417F6133" w14:textId="77777777" w:rsidR="00186B2C" w:rsidRPr="00031BEB" w:rsidRDefault="00186B2C" w:rsidP="00031BEB">
      <w:pPr>
        <w:spacing w:after="0" w:line="360" w:lineRule="auto"/>
        <w:jc w:val="both"/>
        <w:rPr>
          <w:rFonts w:ascii="GHEA Grapalat" w:eastAsia="Calibri" w:hAnsi="GHEA Grapalat" w:cs="Times New Roman"/>
          <w:sz w:val="24"/>
          <w:szCs w:val="24"/>
          <w:lang w:val="af-ZA"/>
        </w:rPr>
      </w:pPr>
    </w:p>
    <w:p w14:paraId="4EC0A962" w14:textId="77777777" w:rsidR="00156FB9" w:rsidRPr="00031BEB" w:rsidRDefault="00156FB9" w:rsidP="00031BEB">
      <w:pPr>
        <w:spacing w:after="0" w:line="360" w:lineRule="auto"/>
        <w:rPr>
          <w:rFonts w:ascii="GHEA Grapalat" w:hAnsi="GHEA Grapalat"/>
          <w:sz w:val="24"/>
          <w:szCs w:val="24"/>
          <w:lang w:val="hy-AM"/>
        </w:rPr>
      </w:pPr>
    </w:p>
    <w:sectPr w:rsidR="00156FB9" w:rsidRPr="00031BEB" w:rsidSect="00031BEB">
      <w:pgSz w:w="16838" w:h="11906" w:orient="landscape"/>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790174"/>
    <w:multiLevelType w:val="hybridMultilevel"/>
    <w:tmpl w:val="45960430"/>
    <w:lvl w:ilvl="0" w:tplc="79DC4A50">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021"/>
    <w:rsid w:val="00031BEB"/>
    <w:rsid w:val="0004212C"/>
    <w:rsid w:val="00087036"/>
    <w:rsid w:val="000945C0"/>
    <w:rsid w:val="000A0C44"/>
    <w:rsid w:val="000B32FA"/>
    <w:rsid w:val="000B4842"/>
    <w:rsid w:val="000F2417"/>
    <w:rsid w:val="001059E8"/>
    <w:rsid w:val="00156FB9"/>
    <w:rsid w:val="00157373"/>
    <w:rsid w:val="001615DB"/>
    <w:rsid w:val="00171202"/>
    <w:rsid w:val="00186B2C"/>
    <w:rsid w:val="00192AA7"/>
    <w:rsid w:val="0019633A"/>
    <w:rsid w:val="001D2227"/>
    <w:rsid w:val="00204625"/>
    <w:rsid w:val="002C583C"/>
    <w:rsid w:val="002E6E5A"/>
    <w:rsid w:val="00302C38"/>
    <w:rsid w:val="003778F7"/>
    <w:rsid w:val="003F24AB"/>
    <w:rsid w:val="00407D7A"/>
    <w:rsid w:val="00435439"/>
    <w:rsid w:val="004A003E"/>
    <w:rsid w:val="004B2603"/>
    <w:rsid w:val="004C162D"/>
    <w:rsid w:val="004C1A16"/>
    <w:rsid w:val="004C4C7B"/>
    <w:rsid w:val="00500DFA"/>
    <w:rsid w:val="00522518"/>
    <w:rsid w:val="00523242"/>
    <w:rsid w:val="00537B03"/>
    <w:rsid w:val="005621BA"/>
    <w:rsid w:val="005B65C0"/>
    <w:rsid w:val="005C2F0D"/>
    <w:rsid w:val="006042AA"/>
    <w:rsid w:val="00606021"/>
    <w:rsid w:val="00606E1B"/>
    <w:rsid w:val="0061726C"/>
    <w:rsid w:val="0063422E"/>
    <w:rsid w:val="006373E1"/>
    <w:rsid w:val="0064273F"/>
    <w:rsid w:val="0066154C"/>
    <w:rsid w:val="006801C0"/>
    <w:rsid w:val="00680874"/>
    <w:rsid w:val="006B6644"/>
    <w:rsid w:val="006B776B"/>
    <w:rsid w:val="006E4453"/>
    <w:rsid w:val="007978BE"/>
    <w:rsid w:val="007B5603"/>
    <w:rsid w:val="007C1125"/>
    <w:rsid w:val="00843A73"/>
    <w:rsid w:val="00851A66"/>
    <w:rsid w:val="008602C1"/>
    <w:rsid w:val="00862154"/>
    <w:rsid w:val="008F4FBB"/>
    <w:rsid w:val="009367F7"/>
    <w:rsid w:val="00954CC4"/>
    <w:rsid w:val="00966244"/>
    <w:rsid w:val="00974907"/>
    <w:rsid w:val="00975543"/>
    <w:rsid w:val="00A0041A"/>
    <w:rsid w:val="00A040F9"/>
    <w:rsid w:val="00A46CAC"/>
    <w:rsid w:val="00AC4352"/>
    <w:rsid w:val="00AF66FC"/>
    <w:rsid w:val="00B070B4"/>
    <w:rsid w:val="00B204DE"/>
    <w:rsid w:val="00B26A94"/>
    <w:rsid w:val="00B766F6"/>
    <w:rsid w:val="00BC66F1"/>
    <w:rsid w:val="00BE32F3"/>
    <w:rsid w:val="00C02A5B"/>
    <w:rsid w:val="00C53E09"/>
    <w:rsid w:val="00CB2676"/>
    <w:rsid w:val="00CC408C"/>
    <w:rsid w:val="00CE18DC"/>
    <w:rsid w:val="00D91EB7"/>
    <w:rsid w:val="00D977D1"/>
    <w:rsid w:val="00DC767D"/>
    <w:rsid w:val="00DE38E9"/>
    <w:rsid w:val="00DF5F40"/>
    <w:rsid w:val="00E4584A"/>
    <w:rsid w:val="00E62195"/>
    <w:rsid w:val="00ED4D28"/>
    <w:rsid w:val="00EE01EE"/>
    <w:rsid w:val="00F03B0D"/>
    <w:rsid w:val="00F34BC9"/>
    <w:rsid w:val="00F76B7B"/>
    <w:rsid w:val="00F853D4"/>
    <w:rsid w:val="00FB2B28"/>
    <w:rsid w:val="00FE7289"/>
    <w:rsid w:val="00FF4CC6"/>
    <w:rsid w:val="00FF75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C9EC"/>
  <w15:chartTrackingRefBased/>
  <w15:docId w15:val="{95F22C59-4936-4587-A44D-AC73E91C7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B2C"/>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6B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48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3044</Words>
  <Characters>17352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dc:creator>
  <cp:keywords>https://mul2-mnp.gov.am/tasks/525382/oneclick/4.Ampopatert 2.docx?token=cf77253662f391b25fd8771f21b9a265</cp:keywords>
  <dc:description/>
  <cp:lastModifiedBy>Ruzanna Khachatryan</cp:lastModifiedBy>
  <cp:revision>191</cp:revision>
  <dcterms:created xsi:type="dcterms:W3CDTF">2024-05-16T04:52:00Z</dcterms:created>
  <dcterms:modified xsi:type="dcterms:W3CDTF">2024-07-08T14:04:00Z</dcterms:modified>
</cp:coreProperties>
</file>