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B38EA" w:rsidRPr="007B38EA" w:rsidRDefault="007B38EA" w:rsidP="007B38EA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="0098617B" w:rsidRPr="007B38EA">
        <w:rPr>
          <w:rFonts w:ascii="GHEA Mariam" w:hAnsi="GHEA Mariam"/>
          <w:sz w:val="24"/>
          <w:szCs w:val="24"/>
          <w:lang w:val="hy-AM"/>
        </w:rPr>
        <w:t>1</w:t>
      </w:r>
      <w:r w:rsidR="00301CA6" w:rsidRPr="007B38EA">
        <w:rPr>
          <w:rFonts w:ascii="GHEA Mariam" w:hAnsi="GHEA Mariam"/>
          <w:sz w:val="24"/>
          <w:szCs w:val="24"/>
          <w:lang w:val="hy-AM"/>
        </w:rPr>
        <w:t>8</w:t>
      </w:r>
      <w:r w:rsidR="0098617B" w:rsidRPr="007B38EA">
        <w:rPr>
          <w:rFonts w:ascii="GHEA Mariam" w:hAnsi="GHEA Mariam"/>
          <w:sz w:val="24"/>
          <w:szCs w:val="24"/>
          <w:lang w:val="hy-AM"/>
        </w:rPr>
        <w:t xml:space="preserve"> </w:t>
      </w:r>
      <w:r w:rsidR="00E5558D" w:rsidRPr="007B38EA">
        <w:rPr>
          <w:rFonts w:ascii="GHEA Mariam" w:hAnsi="GHEA Mariam"/>
          <w:sz w:val="24"/>
          <w:szCs w:val="24"/>
          <w:lang w:val="hy-AM"/>
        </w:rPr>
        <w:t>հու</w:t>
      </w:r>
      <w:r w:rsidR="00D07365" w:rsidRPr="007B38EA">
        <w:rPr>
          <w:rFonts w:ascii="GHEA Mariam" w:hAnsi="GHEA Mariam"/>
          <w:sz w:val="24"/>
          <w:szCs w:val="24"/>
          <w:lang w:val="hy-AM"/>
        </w:rPr>
        <w:t>լ</w:t>
      </w:r>
      <w:r w:rsidR="00E5558D" w:rsidRPr="007B38EA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7B38EA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BA777A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96E5B" w:rsidRPr="00BA777A">
        <w:rPr>
          <w:rFonts w:ascii="GHEA Mariam" w:hAnsi="GHEA Mariam"/>
          <w:sz w:val="24"/>
          <w:szCs w:val="24"/>
          <w:lang w:val="hy-AM"/>
        </w:rPr>
        <w:t xml:space="preserve"> N </w:t>
      </w:r>
      <w:r w:rsidR="00296E5B" w:rsidRPr="007B38EA">
        <w:rPr>
          <w:rFonts w:ascii="GHEA Mariam" w:hAnsi="GHEA Mariam"/>
          <w:sz w:val="24"/>
          <w:szCs w:val="24"/>
          <w:lang w:val="hy-AM"/>
        </w:rPr>
        <w:t xml:space="preserve">         </w:t>
      </w:r>
      <w:r>
        <w:rPr>
          <w:rFonts w:ascii="GHEA Mariam" w:hAnsi="GHEA Mariam"/>
          <w:sz w:val="24"/>
          <w:szCs w:val="24"/>
          <w:lang w:val="hy-AM"/>
        </w:rPr>
        <w:t>-</w:t>
      </w:r>
      <w:r w:rsidR="00296E5B" w:rsidRPr="007B38EA">
        <w:rPr>
          <w:rFonts w:ascii="GHEA Mariam" w:hAnsi="GHEA Mariam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color w:val="000000"/>
          <w:sz w:val="24"/>
          <w:szCs w:val="24"/>
          <w:lang w:val="hy-AM"/>
        </w:rPr>
        <w:t>Ն</w:t>
      </w:r>
    </w:p>
    <w:p w:rsidR="007B38EA" w:rsidRPr="007B38EA" w:rsidRDefault="007B38EA" w:rsidP="007B38EA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B38EA" w:rsidRPr="007B38EA" w:rsidRDefault="007B38EA" w:rsidP="007B38E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B38EA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</w:p>
    <w:p w:rsidR="007B38EA" w:rsidRPr="007B38EA" w:rsidRDefault="007B38EA" w:rsidP="007B38EA">
      <w:pPr>
        <w:shd w:val="clear" w:color="auto" w:fill="FFFFFF"/>
        <w:jc w:val="center"/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</w:pPr>
      <w:r w:rsidRPr="007B38E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2001 ԹՎԱԿԱՆԻ ՍԵՊՏԵՄԲԵՐԻ 24-Ի N 895 ՈՐՈՇՄԱՆ ՄԵՋ </w:t>
      </w:r>
    </w:p>
    <w:p w:rsidR="007B38EA" w:rsidRPr="007B38EA" w:rsidRDefault="007B38EA" w:rsidP="007B38EA">
      <w:pPr>
        <w:shd w:val="clear" w:color="auto" w:fill="FFFFFF"/>
        <w:jc w:val="center"/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</w:pPr>
      <w:r w:rsidRPr="007B38E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ԼՐԱՑՈՒՄ ԵՎ ՓՈՓՈԽՈՒԹՅՈՒՆՆԵՐ ԿԱՏԱՐԵԼՈՒ ՄԱՍԻՆ</w:t>
      </w:r>
    </w:p>
    <w:p w:rsidR="007B38EA" w:rsidRPr="002F4222" w:rsidRDefault="007B38EA" w:rsidP="007B38EA">
      <w:pPr>
        <w:shd w:val="clear" w:color="auto" w:fill="FFFFFF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--------------------------------------------------------------------------------------</w:t>
      </w:r>
    </w:p>
    <w:p w:rsidR="007B38EA" w:rsidRPr="00915F2D" w:rsidRDefault="007B38EA" w:rsidP="007B38EA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B38EA" w:rsidRPr="007B38EA" w:rsidRDefault="007B38EA" w:rsidP="007B38E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B38EA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7B38E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B38E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B38E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color w:val="000000"/>
          <w:sz w:val="24"/>
          <w:szCs w:val="24"/>
          <w:lang w:val="hy-AM"/>
        </w:rPr>
        <w:t xml:space="preserve">օրենքի </w:t>
      </w:r>
      <w:r w:rsidRPr="007B38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33-րդ և 34-րդ հոդվածները</w:t>
      </w:r>
      <w:r w:rsidRPr="007B38EA">
        <w:rPr>
          <w:rFonts w:ascii="GHEA Mariam" w:hAnsi="GHEA Mariam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7B38EA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</w:t>
      </w:r>
      <w:r w:rsidRPr="007B38E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 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B38E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7B38EA" w:rsidRPr="007B38EA" w:rsidRDefault="007B38EA" w:rsidP="007B38E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B38EA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7B38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2001 թվականի սեպ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B38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տեմբերի 24-ի «Լիցենզավորման մասին» Հայաստանի Հանրապետության օրենքի կիրարկումն ապահովելու մասին» N 895 որոշման (այսուհետ՝ որոշում) մեջ կատա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B38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րել հետևյալ լրացումը և փոփոխությունները</w:t>
      </w:r>
      <w:r w:rsidRPr="007B38E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7B38EA" w:rsidRPr="007B38EA" w:rsidRDefault="007B38EA" w:rsidP="007B38E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38EA">
        <w:rPr>
          <w:rFonts w:ascii="GHEA Mariam" w:hAnsi="GHEA Mariam"/>
          <w:color w:val="000000"/>
          <w:sz w:val="24"/>
          <w:szCs w:val="24"/>
          <w:lang w:val="hy-AM"/>
        </w:rPr>
        <w:t>1) որոշման 1-ին կետ</w:t>
      </w:r>
      <w:r w:rsidR="00BA777A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7B38EA">
        <w:rPr>
          <w:rFonts w:ascii="GHEA Mariam" w:hAnsi="GHEA Mariam"/>
          <w:color w:val="000000"/>
          <w:sz w:val="24"/>
          <w:szCs w:val="24"/>
          <w:lang w:val="hy-AM"/>
        </w:rPr>
        <w:t xml:space="preserve"> «աղյուսակով» բառից հետո լրացն</w:t>
      </w:r>
      <w:r w:rsidR="00BA777A">
        <w:rPr>
          <w:rFonts w:ascii="GHEA Mariam" w:hAnsi="GHEA Mariam"/>
          <w:color w:val="000000"/>
          <w:sz w:val="24"/>
          <w:szCs w:val="24"/>
          <w:lang w:val="hy-AM"/>
        </w:rPr>
        <w:t>ել «(այսուհետ՝ աղյուսակ)» բառերով</w:t>
      </w:r>
      <w:bookmarkStart w:id="0" w:name="_GoBack"/>
      <w:bookmarkEnd w:id="0"/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B38EA" w:rsidRPr="007B38EA" w:rsidRDefault="007B38EA" w:rsidP="007B38E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38EA">
        <w:rPr>
          <w:rFonts w:ascii="GHEA Mariam" w:hAnsi="GHEA Mariam"/>
          <w:color w:val="000000"/>
          <w:sz w:val="24"/>
          <w:szCs w:val="24"/>
          <w:lang w:val="hy-AM"/>
        </w:rPr>
        <w:t>2) որոշման 1-ին կետի 1-ին ենթակետը շարադրել հետևյալ խմբագրությամբ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7B38EA" w:rsidRPr="007B38EA" w:rsidRDefault="007B38EA" w:rsidP="007B38E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38EA">
        <w:rPr>
          <w:rFonts w:ascii="GHEA Mariam" w:hAnsi="GHEA Mariam"/>
          <w:color w:val="000000"/>
          <w:sz w:val="24"/>
          <w:szCs w:val="24"/>
          <w:lang w:val="hy-AM"/>
        </w:rPr>
        <w:t>«1) Հայաստանի Հանրապետության ներքին գործերի նախարարությունը՝ աղյուսակի 1-ին բաժնի 1-2.4-րդ, 5-րդ, 11-րդ, 13-րդ և 14-րդ կետերով</w:t>
      </w:r>
      <w:r w:rsidRPr="007B38EA">
        <w:rPr>
          <w:rFonts w:ascii="GHEA Mariam" w:hAnsi="GHEA Mariam" w:cs="Cambria Math"/>
          <w:color w:val="000000"/>
          <w:sz w:val="24"/>
          <w:szCs w:val="24"/>
          <w:lang w:val="hy-AM"/>
        </w:rPr>
        <w:t>.</w:t>
      </w:r>
      <w:r w:rsidRPr="007B38EA">
        <w:rPr>
          <w:rFonts w:ascii="GHEA Mariam" w:hAnsi="GHEA Mariam"/>
          <w:color w:val="000000"/>
          <w:sz w:val="24"/>
          <w:szCs w:val="24"/>
          <w:lang w:val="hy-AM"/>
        </w:rPr>
        <w:t>»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B38EA" w:rsidRPr="007B38EA" w:rsidRDefault="007B38EA" w:rsidP="007B38E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38EA">
        <w:rPr>
          <w:rFonts w:ascii="GHEA Mariam" w:hAnsi="GHEA Mariam"/>
          <w:color w:val="000000"/>
          <w:sz w:val="24"/>
          <w:szCs w:val="24"/>
          <w:lang w:val="hy-AM"/>
        </w:rPr>
        <w:t>3) որոշման 1-ին կետի 6-րդ ենթակետում 1-ին բաժնի 4-րդ կետով (Հայաս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B38EA">
        <w:rPr>
          <w:rFonts w:ascii="GHEA Mariam" w:hAnsi="GHEA Mariam"/>
          <w:color w:val="000000"/>
          <w:sz w:val="24"/>
          <w:szCs w:val="24"/>
          <w:lang w:val="hy-AM"/>
        </w:rPr>
        <w:t>տանի Հանրապետությունում մարտական զենքի արտադրության մասով) բառերը փոխարինել 1-ին բաժնի 4-րդ և 12-րդ կետերով բառերով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B38EA" w:rsidRPr="007B38EA" w:rsidRDefault="007B38EA" w:rsidP="007B38E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38EA">
        <w:rPr>
          <w:rFonts w:ascii="GHEA Mariam" w:hAnsi="GHEA Mariam"/>
          <w:color w:val="000000"/>
          <w:sz w:val="24"/>
          <w:szCs w:val="24"/>
          <w:lang w:val="hy-AM"/>
        </w:rPr>
        <w:t>4) ուժը կորցրած ճանաչել որոշման 1-ին կետի 12-րդ ենթակետը։</w:t>
      </w:r>
    </w:p>
    <w:p w:rsidR="007B38EA" w:rsidRPr="007B38EA" w:rsidRDefault="007B38EA" w:rsidP="007B38E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B38EA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B38E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7B38EA" w:rsidRDefault="00296E5B" w:rsidP="00477447">
      <w:pPr>
        <w:rPr>
          <w:lang w:val="hy-AM"/>
        </w:rPr>
      </w:pPr>
    </w:p>
    <w:p w:rsidR="00296E5B" w:rsidRPr="007B38EA" w:rsidRDefault="00296E5B" w:rsidP="00477447">
      <w:pPr>
        <w:rPr>
          <w:lang w:val="hy-AM"/>
        </w:rPr>
      </w:pPr>
    </w:p>
    <w:p w:rsidR="00D75E69" w:rsidRPr="0014542A" w:rsidRDefault="00D75E69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D75E69" w:rsidRPr="00843CDA" w:rsidRDefault="00D75E69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Մ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ԳՐԻԳՈՐ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6E5B" w:rsidRPr="00296E5B" w:rsidRDefault="00D75E69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B38EA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B65" w:rsidRDefault="00660B65">
      <w:r>
        <w:separator/>
      </w:r>
    </w:p>
  </w:endnote>
  <w:endnote w:type="continuationSeparator" w:id="0">
    <w:p w:rsidR="00660B65" w:rsidRDefault="0066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B65" w:rsidRDefault="00660B65">
      <w:r>
        <w:separator/>
      </w:r>
    </w:p>
  </w:footnote>
  <w:footnote w:type="continuationSeparator" w:id="0">
    <w:p w:rsidR="00660B65" w:rsidRDefault="00660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777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B65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5DFF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8EA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D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77A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E69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140</cp:revision>
  <dcterms:created xsi:type="dcterms:W3CDTF">2022-03-23T13:26:00Z</dcterms:created>
  <dcterms:modified xsi:type="dcterms:W3CDTF">2024-07-16T11:37:00Z</dcterms:modified>
</cp:coreProperties>
</file>