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190" w:rsidRPr="00507A5F" w:rsidRDefault="00D26190" w:rsidP="00D26190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D26190" w:rsidRPr="00D26190" w:rsidRDefault="00D26190" w:rsidP="00D26190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C60BE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</w:p>
    <w:p w:rsidR="00D26190" w:rsidRPr="00C60BEA" w:rsidRDefault="00D26190" w:rsidP="00D26190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C60BE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  <w:t>ՀՀ կառավարության 202</w:t>
      </w:r>
      <w:r w:rsidRPr="00D26190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 </w:t>
      </w:r>
      <w:r w:rsidRPr="00C60BE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թվականի</w:t>
      </w:r>
    </w:p>
    <w:p w:rsidR="00D26190" w:rsidRPr="00C60BEA" w:rsidRDefault="00D26190" w:rsidP="00D2619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D26190">
        <w:rPr>
          <w:rFonts w:ascii="GHEA Grapalat" w:eastAsia="Times New Roman" w:hAnsi="GHEA Grapalat" w:cs="Courier New"/>
          <w:bCs/>
          <w:color w:val="000000"/>
          <w:sz w:val="20"/>
          <w:szCs w:val="20"/>
          <w:lang w:val="hy-AM" w:eastAsia="ru-RU"/>
        </w:rPr>
        <w:t>-----</w:t>
      </w:r>
      <w:r w:rsidRPr="00C60BEA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--</w:t>
      </w:r>
      <w:r w:rsidRPr="00C60BEA">
        <w:rPr>
          <w:rFonts w:ascii="GHEA Grapalat" w:eastAsia="Times New Roman" w:hAnsi="GHEA Grapalat" w:cs="Arial Unicode"/>
          <w:bCs/>
          <w:color w:val="000000"/>
          <w:sz w:val="20"/>
          <w:szCs w:val="20"/>
          <w:lang w:val="hy-AM" w:eastAsia="ru-RU"/>
        </w:rPr>
        <w:t>ի</w:t>
      </w:r>
      <w:r w:rsidRPr="00C60BEA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:rsidR="00D26190" w:rsidRPr="00507A5F" w:rsidRDefault="00D26190" w:rsidP="00D2619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D26190" w:rsidRPr="00507A5F" w:rsidRDefault="00D26190" w:rsidP="00D2619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26190" w:rsidRPr="00507A5F" w:rsidRDefault="00D26190" w:rsidP="00D26190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D26190" w:rsidRPr="00D26190" w:rsidRDefault="00D26190" w:rsidP="00D2619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D261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ՀՆԳԱՄՅԱ ԺԱՄԱՆԱԿԱՑՈՒՅՑ</w:t>
      </w:r>
    </w:p>
    <w:p w:rsidR="00D26190" w:rsidRPr="00507A5F" w:rsidRDefault="00D26190" w:rsidP="00D26190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D26190" w:rsidRPr="00D26190" w:rsidRDefault="00D26190" w:rsidP="00D2619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D26190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ԲՆԱԳԱՎԱՌՈՒՄ Հ</w:t>
      </w:r>
      <w:r w:rsidRPr="00D261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ԿԱԶՄԱԿԵՐՊՄԱՆ ԵՎ ՀԱՎԱՍՏԱԳՐՄԱՆ </w:t>
      </w:r>
    </w:p>
    <w:p w:rsidR="00D26190" w:rsidRPr="00507A5F" w:rsidRDefault="00D26190" w:rsidP="00D26190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Սույն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հավելվածով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սահման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վում է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հնգամյա ժամանակահատվածում 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քաղա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շինության բնագավառում մասնագիտական գործունեություն իրականացնող ֆիզիկական անձանց մասնագիտական կարողությունների, ունակությունների և հմտությունների զարգացման անընդհատությունն ապահովող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միջոցառումների 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(այսուհետ՝ Միջոցառում)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կազմակերպման և հավաստագրման ժամանակացույցը:</w:t>
      </w:r>
    </w:p>
    <w:p w:rsidR="00D26190" w:rsidRPr="00D26190" w:rsidRDefault="00D26190" w:rsidP="00D26190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Քաղաքաշինության բնագավառում ՇՄԶ ապահովող միջոցառումների կրեդիտների տրամադրումը հնգամյա շրջափուլի համար իրականացվում է սույն հավելվածի ա</w:t>
      </w:r>
      <w:r w:rsidRPr="008A2D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ղյուսակ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N 2-ով սահմանված ժամկետներում:</w:t>
      </w:r>
    </w:p>
    <w:p w:rsidR="00D26190" w:rsidRPr="00D26190" w:rsidRDefault="00D26190" w:rsidP="00D2619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Միջոցառման իրականացման սահմանված ժամկետից առնվազն 5 աշխատանքային օր առաջ </w:t>
      </w:r>
      <w:r w:rsidRPr="00C42DF8">
        <w:rPr>
          <w:rFonts w:ascii="GHEA Grapalat" w:eastAsia="Times New Roman" w:hAnsi="GHEA Grapalat" w:cs="Times New Roman"/>
          <w:sz w:val="24"/>
          <w:szCs w:val="24"/>
          <w:lang w:val="hy-AM"/>
        </w:rPr>
        <w:t>ՀՀ քաղաքաշինության կոմիտեի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Կոմիտե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507A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www.minurban.am պաշտոնական կայքում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հրապարակվում են Միջոցառումների անցկացման ժամանակացույցը (աղյուսակ N1), որի վերաբերյալ</w:t>
      </w:r>
      <w:r w:rsidRPr="00D2619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urban.e-gov.am էլեկտրոնային համակարգի միջոցով ծանուցում է ուղարկվում գրանցամատյանում ընդգրկված համապատասխան մասնագիտությամբ անձանց:                                                                                                          </w:t>
      </w:r>
    </w:p>
    <w:p w:rsidR="00D26190" w:rsidRPr="00D26190" w:rsidRDefault="00D26190" w:rsidP="00D2619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Գրանցամատյաններում ընդգրկված մասնագետները սույն հավելվածի 3-րդ  կետում նշված ծանուցումը ստանալուց հետո 3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աշխատանքային օ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րվա ընթացքում նույն համակարգի միջոցով հաստատում են իրենց մասնակցությունը:</w:t>
      </w:r>
      <w:r w:rsidRPr="00D2619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6190" w:rsidRPr="00D26190" w:rsidRDefault="00D26190" w:rsidP="00D2619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Գրանցամատյանում չընդգրկված մասնագետները </w:t>
      </w:r>
      <w:r w:rsidRPr="00EC463C">
        <w:rPr>
          <w:rFonts w:ascii="GHEA Grapalat" w:eastAsia="Times New Roman" w:hAnsi="GHEA Grapalat" w:cs="Times New Roman"/>
          <w:sz w:val="24"/>
          <w:szCs w:val="24"/>
          <w:lang w:val="hy-AM"/>
        </w:rPr>
        <w:t>www.minurban.am պաշտոնական կայքում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հրապարակված Միջոցառման իրականացման  ժամկետից առնվազն 3 աշխատանքային օր առաջ</w:t>
      </w:r>
      <w:r w:rsidRPr="00EC46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EC46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գրավոր դիմել  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 կազմակերպչին Միջոցառմանը</w:t>
      </w:r>
      <w:r w:rsidRPr="00EC46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մասնակցելու համար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D26190" w:rsidRPr="00D26190" w:rsidRDefault="00D26190" w:rsidP="00D2619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ՇՄԶ դասընթացը ավարտվելու օրվան </w:t>
      </w:r>
      <w:r w:rsidRPr="00D261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հաջորդող 5 </w:t>
      </w:r>
      <w:r w:rsidRPr="00D26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աշխատանքային օրվա ընթացքում Միջոցառման կազմակերպիչը գրավոր Կոմիտե է ներկայացնում մասնակիցների հաճախումների վերաբերյալ տեղեկատվություն:</w:t>
      </w:r>
    </w:p>
    <w:p w:rsidR="00D26190" w:rsidRPr="00D26190" w:rsidRDefault="00D26190" w:rsidP="00D2619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26190" w:rsidRPr="00D26190" w:rsidRDefault="00D26190" w:rsidP="00D2619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26190" w:rsidRPr="00D26190" w:rsidRDefault="00D26190" w:rsidP="00D2619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26190" w:rsidRPr="00D26190" w:rsidRDefault="00D26190" w:rsidP="00D26190">
      <w:pPr>
        <w:spacing w:after="0" w:line="240" w:lineRule="auto"/>
        <w:ind w:firstLine="709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07A5F">
        <w:rPr>
          <w:rFonts w:ascii="GHEA Grapalat" w:eastAsia="Calibri" w:hAnsi="GHEA Grapalat" w:cs="Times New Roman"/>
          <w:sz w:val="24"/>
          <w:szCs w:val="24"/>
          <w:lang w:val="hy-AM"/>
        </w:rPr>
        <w:t>Աղյուսակ</w:t>
      </w:r>
      <w:r w:rsidRPr="00D261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N1</w:t>
      </w:r>
    </w:p>
    <w:p w:rsidR="00D26190" w:rsidRPr="00507A5F" w:rsidRDefault="00D26190" w:rsidP="00D26190">
      <w:pPr>
        <w:spacing w:after="0" w:line="240" w:lineRule="auto"/>
        <w:ind w:firstLine="709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26190" w:rsidRPr="00507A5F" w:rsidRDefault="00D26190" w:rsidP="00D26190">
      <w:pPr>
        <w:spacing w:after="0" w:line="240" w:lineRule="auto"/>
        <w:ind w:firstLine="709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26190" w:rsidRPr="00507A5F" w:rsidRDefault="00D26190" w:rsidP="00D26190">
      <w:pPr>
        <w:spacing w:after="0" w:line="240" w:lineRule="auto"/>
        <w:ind w:firstLine="709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07A5F">
        <w:rPr>
          <w:rFonts w:ascii="GHEA Grapalat" w:eastAsia="Calibri" w:hAnsi="GHEA Grapalat" w:cs="Times New Roman"/>
          <w:sz w:val="24"/>
          <w:szCs w:val="24"/>
          <w:lang w:val="hy-AM"/>
        </w:rPr>
        <w:t>ՇԱՐՈՒՆԱԿԱԿԱՆ ՄԱՍՆԱԳԻՏԱԿԱՆ ԶԱՐԳԱՑՄԱՆ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26190">
        <w:rPr>
          <w:rFonts w:ascii="GHEA Grapalat" w:eastAsia="Calibri" w:hAnsi="GHEA Grapalat" w:cs="Times New Roman"/>
          <w:sz w:val="24"/>
          <w:szCs w:val="24"/>
          <w:lang w:val="hy-AM"/>
        </w:rPr>
        <w:t>_____</w:t>
      </w:r>
      <w:r w:rsidRPr="00507A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ՄԻՋՈՑԱՌՈՒՄՆԵՐԻ ԺԱՄԱՆԱԿԱՑՈՒՅՑ</w:t>
      </w:r>
    </w:p>
    <w:p w:rsidR="00D26190" w:rsidRPr="00507A5F" w:rsidRDefault="00D26190" w:rsidP="00D26190">
      <w:pPr>
        <w:spacing w:after="0" w:line="240" w:lineRule="auto"/>
        <w:ind w:firstLine="709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tbl>
      <w:tblPr>
        <w:tblStyle w:val="TableGrid1"/>
        <w:tblW w:w="1107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630"/>
        <w:gridCol w:w="1170"/>
        <w:gridCol w:w="810"/>
        <w:gridCol w:w="990"/>
        <w:gridCol w:w="1260"/>
        <w:gridCol w:w="1800"/>
        <w:gridCol w:w="1350"/>
        <w:gridCol w:w="1620"/>
        <w:gridCol w:w="1440"/>
      </w:tblGrid>
      <w:tr w:rsidR="00D26190" w:rsidRPr="00507A5F" w:rsidTr="00885614">
        <w:trPr>
          <w:trHeight w:val="1321"/>
        </w:trPr>
        <w:tc>
          <w:tcPr>
            <w:tcW w:w="63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117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Ամսաթիվ</w:t>
            </w:r>
          </w:p>
        </w:tc>
        <w:tc>
          <w:tcPr>
            <w:tcW w:w="81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Ժամ</w:t>
            </w:r>
          </w:p>
        </w:tc>
        <w:tc>
          <w:tcPr>
            <w:tcW w:w="99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Թեմայի անվանում</w:t>
            </w:r>
          </w:p>
        </w:tc>
        <w:tc>
          <w:tcPr>
            <w:tcW w:w="126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Դասախոսի անուն և ազգանուն</w:t>
            </w:r>
          </w:p>
        </w:tc>
        <w:tc>
          <w:tcPr>
            <w:tcW w:w="180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Դասընթացների անցկացման ձևաչափը և վայրը</w:t>
            </w:r>
          </w:p>
        </w:tc>
        <w:tc>
          <w:tcPr>
            <w:tcW w:w="135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Միջոցառման  կրեդիտները</w:t>
            </w:r>
          </w:p>
        </w:tc>
        <w:tc>
          <w:tcPr>
            <w:tcW w:w="162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Հավաստագրման ենթակա համապատասխան</w:t>
            </w: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 xml:space="preserve"> </w:t>
            </w: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մասնագիտություն</w:t>
            </w: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ը</w:t>
            </w:r>
          </w:p>
        </w:tc>
        <w:tc>
          <w:tcPr>
            <w:tcW w:w="144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825447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Մասնակցության վճարի չափը</w:t>
            </w:r>
          </w:p>
        </w:tc>
      </w:tr>
      <w:tr w:rsidR="00D26190" w:rsidRPr="00507A5F" w:rsidTr="00885614">
        <w:trPr>
          <w:trHeight w:val="319"/>
        </w:trPr>
        <w:tc>
          <w:tcPr>
            <w:tcW w:w="63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7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1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6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80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35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62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DD21BB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  <w:r w:rsidRPr="00825447"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  <w:t>9</w:t>
            </w:r>
          </w:p>
        </w:tc>
      </w:tr>
      <w:tr w:rsidR="00D26190" w:rsidRPr="00507A5F" w:rsidTr="00885614">
        <w:trPr>
          <w:trHeight w:val="319"/>
        </w:trPr>
        <w:tc>
          <w:tcPr>
            <w:tcW w:w="63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81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</w:tcPr>
          <w:p w:rsidR="00D26190" w:rsidRPr="002F28EF" w:rsidRDefault="00D26190" w:rsidP="00885614">
            <w:pPr>
              <w:jc w:val="center"/>
              <w:rPr>
                <w:rFonts w:ascii="GHEA Grapalat" w:eastAsia="Calibri" w:hAnsi="GHEA Grapalat" w:cs="Times New Roman"/>
                <w:color w:val="FF0000"/>
                <w:sz w:val="20"/>
                <w:szCs w:val="20"/>
                <w:lang w:val="hy-AM"/>
              </w:rPr>
            </w:pPr>
          </w:p>
        </w:tc>
      </w:tr>
      <w:tr w:rsidR="00D26190" w:rsidRPr="00507A5F" w:rsidTr="00885614">
        <w:trPr>
          <w:trHeight w:val="319"/>
        </w:trPr>
        <w:tc>
          <w:tcPr>
            <w:tcW w:w="63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</w:tcPr>
          <w:p w:rsidR="00D26190" w:rsidRPr="00DD21BB" w:rsidRDefault="00D26190" w:rsidP="00885614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</w:tr>
    </w:tbl>
    <w:p w:rsidR="00D26190" w:rsidRPr="00507A5F" w:rsidRDefault="00D26190" w:rsidP="00D26190">
      <w:pPr>
        <w:spacing w:after="0" w:line="240" w:lineRule="auto"/>
        <w:ind w:firstLine="709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26190" w:rsidRPr="00507A5F" w:rsidRDefault="00D26190" w:rsidP="00D26190">
      <w:pPr>
        <w:spacing w:after="0" w:line="240" w:lineRule="auto"/>
        <w:ind w:firstLine="709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26190" w:rsidRPr="00507A5F" w:rsidRDefault="00D26190" w:rsidP="00D2619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26190" w:rsidRDefault="00D26190" w:rsidP="00D26190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  <w:sectPr w:rsidR="00D26190" w:rsidSect="0069257E">
          <w:pgSz w:w="11906" w:h="16838"/>
          <w:pgMar w:top="851" w:right="992" w:bottom="990" w:left="709" w:header="629" w:footer="720" w:gutter="0"/>
          <w:cols w:space="708"/>
          <w:docGrid w:linePitch="360"/>
        </w:sectPr>
      </w:pPr>
    </w:p>
    <w:p w:rsidR="00D26190" w:rsidRPr="00507A5F" w:rsidRDefault="00D26190" w:rsidP="00D26190">
      <w:pPr>
        <w:spacing w:after="0" w:line="240" w:lineRule="auto"/>
        <w:ind w:firstLine="709"/>
        <w:jc w:val="right"/>
        <w:rPr>
          <w:rFonts w:ascii="GHEA Grapalat" w:eastAsia="Calibri" w:hAnsi="GHEA Grapalat" w:cs="Times New Roman"/>
          <w:sz w:val="24"/>
          <w:szCs w:val="24"/>
        </w:rPr>
      </w:pPr>
      <w:r w:rsidRPr="00507A5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Աղյուսակ</w:t>
      </w:r>
      <w:r>
        <w:rPr>
          <w:rFonts w:ascii="GHEA Grapalat" w:eastAsia="Calibri" w:hAnsi="GHEA Grapalat" w:cs="Times New Roman"/>
          <w:sz w:val="24"/>
          <w:szCs w:val="24"/>
        </w:rPr>
        <w:t xml:space="preserve"> N2</w:t>
      </w:r>
    </w:p>
    <w:p w:rsidR="00D26190" w:rsidRDefault="00D26190" w:rsidP="00D26190">
      <w:pPr>
        <w:rPr>
          <w:rFonts w:ascii="GHEA Grapalat" w:hAnsi="GHEA Grapalat"/>
          <w:sz w:val="24"/>
          <w:szCs w:val="24"/>
        </w:rPr>
      </w:pPr>
    </w:p>
    <w:p w:rsidR="00D26190" w:rsidRDefault="00D26190" w:rsidP="00D26190">
      <w:pPr>
        <w:jc w:val="center"/>
        <w:rPr>
          <w:rFonts w:ascii="GHEA Grapalat" w:hAnsi="GHEA Grapalat"/>
          <w:sz w:val="24"/>
          <w:szCs w:val="24"/>
        </w:rPr>
      </w:pPr>
      <w:r w:rsidRPr="00825447">
        <w:rPr>
          <w:rFonts w:ascii="GHEA Grapalat" w:hAnsi="GHEA Grapalat"/>
          <w:sz w:val="24"/>
          <w:szCs w:val="24"/>
        </w:rPr>
        <w:t xml:space="preserve">ՇԱՐՈՒՆԱԿԱԿԱՆ ՄԱՍՆԱԳԻՏԱԿԱՆ ԶԱՐԳԱՑՄԱՆ ՄԻՋՈՑԱՌՈՒՄՆԵՐԻ </w:t>
      </w:r>
      <w:r w:rsidRPr="008C0BCD">
        <w:rPr>
          <w:rFonts w:ascii="GHEA Grapalat" w:hAnsi="GHEA Grapalat"/>
          <w:bCs/>
          <w:sz w:val="24"/>
          <w:szCs w:val="24"/>
        </w:rPr>
        <w:t>ԿԱԶՄԱԿԵՐՊՄԱՆ ԵՎ ՀԱՎԱՍՏԱԳՐՄԱՆ</w:t>
      </w:r>
      <w:r w:rsidRPr="00F41F40">
        <w:rPr>
          <w:rFonts w:ascii="GHEA Grapalat" w:hAnsi="GHEA Grapalat"/>
          <w:sz w:val="24"/>
          <w:szCs w:val="24"/>
        </w:rPr>
        <w:t xml:space="preserve"> </w:t>
      </w:r>
      <w:r w:rsidRPr="00825447">
        <w:rPr>
          <w:rFonts w:ascii="GHEA Grapalat" w:hAnsi="GHEA Grapalat"/>
          <w:sz w:val="24"/>
          <w:szCs w:val="24"/>
        </w:rPr>
        <w:t>ՀՆԳԱՄՅԱ ԺԱՄԱՆԱԿԱՑՈՒՅՑ</w:t>
      </w:r>
    </w:p>
    <w:p w:rsidR="00D26190" w:rsidRDefault="00D26190" w:rsidP="00D26190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598"/>
        <w:gridCol w:w="806"/>
        <w:gridCol w:w="1741"/>
        <w:gridCol w:w="900"/>
        <w:gridCol w:w="3240"/>
        <w:gridCol w:w="1080"/>
        <w:gridCol w:w="1980"/>
        <w:gridCol w:w="2070"/>
        <w:gridCol w:w="2610"/>
      </w:tblGrid>
      <w:tr w:rsidR="00D26190" w:rsidRPr="00825447" w:rsidTr="00885614">
        <w:trPr>
          <w:trHeight w:val="403"/>
        </w:trPr>
        <w:tc>
          <w:tcPr>
            <w:tcW w:w="598" w:type="dxa"/>
            <w:vMerge w:val="restart"/>
            <w:tcBorders>
              <w:right w:val="single" w:sz="4" w:space="0" w:color="000000"/>
            </w:tcBorders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Հ/Հ</w:t>
            </w:r>
          </w:p>
        </w:tc>
        <w:tc>
          <w:tcPr>
            <w:tcW w:w="3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Քաղաքաշինության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գործունեության</w:t>
            </w:r>
          </w:p>
        </w:tc>
        <w:tc>
          <w:tcPr>
            <w:tcW w:w="3240" w:type="dxa"/>
            <w:vMerge w:val="restart"/>
            <w:tcBorders>
              <w:left w:val="single" w:sz="4" w:space="0" w:color="000000"/>
            </w:tcBorders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Հավաստա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գրման ենթակա մասնագիտությունները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Հա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վաստագրման ենթակա մասնագիտության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կարգ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ը</w:t>
            </w:r>
          </w:p>
        </w:tc>
        <w:tc>
          <w:tcPr>
            <w:tcW w:w="4050" w:type="dxa"/>
            <w:gridSpan w:val="2"/>
            <w:vMerge w:val="restart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Հնգամյա շրջափուլում շնորհվող կրեդիտների նվազագույն քաննակը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Հնգամյա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շրջափուլի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յուրաքանչյուր տարում միջոցառման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հայտերի </w:t>
            </w: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ներկայացման ժամանակահատվածը</w:t>
            </w:r>
          </w:p>
        </w:tc>
      </w:tr>
      <w:tr w:rsidR="00D26190" w:rsidRPr="00825447" w:rsidTr="00885614">
        <w:trPr>
          <w:trHeight w:val="272"/>
        </w:trPr>
        <w:tc>
          <w:tcPr>
            <w:tcW w:w="598" w:type="dxa"/>
            <w:vMerge/>
            <w:tcBorders>
              <w:right w:val="single" w:sz="4" w:space="0" w:color="000000"/>
            </w:tcBorders>
            <w:noWrap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90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տեսակի ծածկագիրը</w:t>
            </w:r>
          </w:p>
        </w:tc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90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տեսակը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90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ենթատեսակի ծածկագիրը</w:t>
            </w:r>
          </w:p>
        </w:tc>
        <w:tc>
          <w:tcPr>
            <w:tcW w:w="3240" w:type="dxa"/>
            <w:vMerge/>
            <w:tcBorders>
              <w:left w:val="single" w:sz="4" w:space="0" w:color="000000"/>
            </w:tcBorders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vMerge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vMerge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1507"/>
        </w:trPr>
        <w:tc>
          <w:tcPr>
            <w:tcW w:w="598" w:type="dxa"/>
            <w:vMerge/>
            <w:tcBorders>
              <w:right w:val="single" w:sz="4" w:space="0" w:color="000000"/>
            </w:tcBorders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left w:val="single" w:sz="4" w:space="0" w:color="000000"/>
            </w:tcBorders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:rsidR="00D26190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Տեսական կամ ինքնակրթության</w:t>
            </w:r>
          </w:p>
        </w:tc>
        <w:tc>
          <w:tcPr>
            <w:tcW w:w="2070" w:type="dxa"/>
          </w:tcPr>
          <w:p w:rsidR="00D26190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Գործնական կամ մասնագիտական աշխատանքային ստաժի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60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6" w:type="dxa"/>
            <w:vMerge w:val="restart"/>
            <w:tcBorders>
              <w:top w:val="single" w:sz="4" w:space="0" w:color="000000"/>
            </w:tcBorders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741" w:type="dxa"/>
            <w:vMerge w:val="restart"/>
            <w:tcBorders>
              <w:top w:val="single" w:sz="4" w:space="0" w:color="000000"/>
            </w:tcBorders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Քաղաքաշինական փաստաթղթերի կազմում՝ բացառությամբ կոնստրուկտորական և ճարտարապետական մասերի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</w:tcBorders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Էլեկտրաէներգետիկ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1-10-ը</w:t>
            </w:r>
          </w:p>
        </w:tc>
      </w:tr>
      <w:tr w:rsidR="00D26190" w:rsidRPr="00825447" w:rsidTr="00885614">
        <w:trPr>
          <w:trHeight w:val="31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1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47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Ջերմագազամատակարարման և օդափոխության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3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07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Հիդրոտեխնիկական կառույցների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0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Ջրամատակարարման և ջրահեռացման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7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Տրանսպորտային ուղիների և կառույցների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Կապի համակարգերի ճարտարագետ նախագծող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60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806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741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քաղաքաշինական փաստաթղթերի փորձաքննություն</w:t>
            </w: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40" w:type="dxa"/>
            <w:vMerge w:val="restart"/>
            <w:noWrap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Ճարտարապետ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1-10-ը</w:t>
            </w: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0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Ճարտարապետ- քաղաքաշինարար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1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Վերականգնող ճարտարապետ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0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Բնակելի, հասարակական և արտադրական կառույցների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4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Էլեկտրա-էներգետիկ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3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4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Ջերմագազա-մատակարարման և օդափոխության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5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4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07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Հիդրոտեխնի-կական կառույցների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6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Ջրամատա-կարարման և ջրահեռացման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Տրանսպորտային ուղիների և կառույցների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4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Կապի համակարգերի ճարտարագետ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Ինժեներ-երկրաբան փորձագետ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19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6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741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Շինարարության իրականացում</w:t>
            </w: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Բնակելի, հասարակական և արտադրական կառույցների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10-25-ը</w:t>
            </w: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6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Էլեկտրա-էներգետիկ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Ջերմագազա-մատակա- րարման և օդափոխության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5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07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Հիդրոտեխնի-կական կառույցների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Ջրամատա-կարարման և ջրահեռացման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6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Տրանսպորտային ուղիների և կառույցների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4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Կապի համակարգերի ճարտարագետ շինարար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3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27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555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06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741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Շինարարության որակի տեխնիկական հսկողություն</w:t>
            </w: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Բնակելի, հասարակական և արտադրական կառույցների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10-25-ը</w:t>
            </w:r>
          </w:p>
        </w:tc>
      </w:tr>
      <w:tr w:rsidR="00D26190" w:rsidRPr="00825447" w:rsidTr="00885614">
        <w:trPr>
          <w:trHeight w:val="55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0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Էլեկտրաէներգետիկ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8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54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Ջերմագազամատակա րարման և օդափոխության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55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9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07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Հիդրոտեխնիկական կառույցների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5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6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Ջրամատակարարման և ջրահեռացման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0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9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Տրանսպորտային ուղիների և կառույցների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52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75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Կապի համակարգերի ճարտարագետ տեխնիկական հսկիչ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5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806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741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Քաղաքաշինական գործունեության օբյեկտների հետախուզման և հետազննման ծառայությունների մատուցում</w:t>
            </w: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Ինժեներ- երկրաբան հետախուզող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25-30-ը</w:t>
            </w:r>
          </w:p>
        </w:tc>
      </w:tr>
      <w:tr w:rsidR="00D26190" w:rsidRPr="00825447" w:rsidTr="00885614">
        <w:trPr>
          <w:trHeight w:val="42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80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Հետազննության և անձնագրավորման ճարտարագետ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382"/>
        </w:trPr>
        <w:tc>
          <w:tcPr>
            <w:tcW w:w="598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10" w:type="dxa"/>
            <w:vMerge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vMerge w:val="restart"/>
            <w:noWrap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Անկախ թիրախային լսարան</w:t>
            </w:r>
            <w:r w:rsidRPr="00825447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8254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40" w:type="dxa"/>
            <w:vMerge w:val="restart"/>
            <w:hideMark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Իրավական ակտեր</w:t>
            </w:r>
          </w:p>
        </w:tc>
        <w:tc>
          <w:tcPr>
            <w:tcW w:w="1080" w:type="dxa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_</w:t>
            </w:r>
          </w:p>
        </w:tc>
        <w:tc>
          <w:tcPr>
            <w:tcW w:w="2610" w:type="dxa"/>
            <w:vMerge w:val="restart"/>
            <w:hideMark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2544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Յուրաքանչյուր եռամսյակի առաջին ամսի 25-30-ը</w:t>
            </w:r>
          </w:p>
        </w:tc>
      </w:tr>
      <w:tr w:rsidR="00D26190" w:rsidRPr="00825447" w:rsidTr="00885614">
        <w:trPr>
          <w:trHeight w:val="435"/>
        </w:trPr>
        <w:tc>
          <w:tcPr>
            <w:tcW w:w="598" w:type="dxa"/>
            <w:vMerge/>
            <w:noWrap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vMerge/>
            <w:noWrap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70" w:type="dxa"/>
          </w:tcPr>
          <w:p w:rsidR="00D26190" w:rsidRPr="00825447" w:rsidRDefault="00D26190" w:rsidP="00885614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_</w:t>
            </w:r>
          </w:p>
        </w:tc>
        <w:tc>
          <w:tcPr>
            <w:tcW w:w="2610" w:type="dxa"/>
            <w:vMerge/>
          </w:tcPr>
          <w:p w:rsidR="00D26190" w:rsidRPr="00825447" w:rsidRDefault="00D26190" w:rsidP="00885614">
            <w:pPr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</w:tbl>
    <w:p w:rsidR="00D26190" w:rsidRDefault="00D26190" w:rsidP="00D26190">
      <w:pPr>
        <w:rPr>
          <w:rFonts w:ascii="GHEA Grapalat" w:hAnsi="GHEA Grapalat"/>
          <w:sz w:val="24"/>
          <w:szCs w:val="24"/>
        </w:rPr>
      </w:pPr>
    </w:p>
    <w:p w:rsidR="00D26190" w:rsidRPr="00507A5F" w:rsidRDefault="00D26190" w:rsidP="00D26190">
      <w:pPr>
        <w:rPr>
          <w:rFonts w:ascii="GHEA Grapalat" w:hAnsi="GHEA Grapalat"/>
          <w:sz w:val="24"/>
          <w:szCs w:val="24"/>
        </w:rPr>
      </w:pPr>
      <w:r w:rsidRPr="00507A5F">
        <w:rPr>
          <w:rFonts w:ascii="GHEA Grapalat" w:hAnsi="GHEA Grapalat"/>
          <w:sz w:val="24"/>
          <w:szCs w:val="24"/>
        </w:rPr>
        <w:t xml:space="preserve">       ՀԱՅԱՍՏԱՆԻ ՀԱՆՐԱՊԵՏՈՒԹՅԱՆ </w:t>
      </w:r>
    </w:p>
    <w:p w:rsidR="00D26190" w:rsidRPr="00507A5F" w:rsidRDefault="00D26190" w:rsidP="00D26190">
      <w:pPr>
        <w:rPr>
          <w:rFonts w:ascii="GHEA Grapalat" w:hAnsi="GHEA Grapalat"/>
          <w:sz w:val="24"/>
          <w:szCs w:val="24"/>
        </w:rPr>
      </w:pPr>
      <w:r w:rsidRPr="00507A5F">
        <w:rPr>
          <w:rFonts w:ascii="GHEA Grapalat" w:hAnsi="GHEA Grapalat"/>
          <w:sz w:val="24"/>
          <w:szCs w:val="24"/>
        </w:rPr>
        <w:t xml:space="preserve">ՎԱՐՉԱՊԵՏԻ ԱՇԽԱՏԱԿԱԶՄԻ ՂԵԿԱՎԱՐ </w:t>
      </w:r>
      <w:r>
        <w:rPr>
          <w:rFonts w:ascii="GHEA Grapalat" w:hAnsi="GHEA Grapalat"/>
          <w:sz w:val="24"/>
          <w:szCs w:val="24"/>
        </w:rPr>
        <w:t xml:space="preserve">             </w:t>
      </w:r>
      <w:r w:rsidRPr="00507A5F">
        <w:rPr>
          <w:rFonts w:ascii="GHEA Grapalat" w:hAnsi="GHEA Grapalat"/>
          <w:sz w:val="24"/>
          <w:szCs w:val="24"/>
        </w:rPr>
        <w:t xml:space="preserve">               </w:t>
      </w:r>
      <w:r>
        <w:rPr>
          <w:rFonts w:ascii="GHEA Grapalat" w:hAnsi="GHEA Grapalat"/>
          <w:sz w:val="24"/>
          <w:szCs w:val="24"/>
        </w:rPr>
        <w:t xml:space="preserve">                                                 </w:t>
      </w:r>
      <w:r w:rsidRPr="00507A5F">
        <w:rPr>
          <w:rFonts w:ascii="GHEA Grapalat" w:hAnsi="GHEA Grapalat"/>
          <w:sz w:val="24"/>
          <w:szCs w:val="24"/>
        </w:rPr>
        <w:t xml:space="preserve"> Ա. ՀԱՐՈՒԹՅՈՒՆՅԱՆ</w:t>
      </w:r>
    </w:p>
    <w:p w:rsidR="00D26190" w:rsidRPr="00FD0F0F" w:rsidRDefault="00D26190" w:rsidP="00D26190"/>
    <w:p w:rsidR="00F41F40" w:rsidRPr="00D26190" w:rsidRDefault="00F41F40" w:rsidP="00D26190">
      <w:bookmarkStart w:id="0" w:name="_GoBack"/>
      <w:bookmarkEnd w:id="0"/>
    </w:p>
    <w:sectPr w:rsidR="00F41F40" w:rsidRPr="00D26190" w:rsidSect="00825447">
      <w:pgSz w:w="16838" w:h="11906" w:orient="landscape" w:code="9"/>
      <w:pgMar w:top="706" w:right="850" w:bottom="994" w:left="720" w:header="6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75A9F"/>
    <w:multiLevelType w:val="hybridMultilevel"/>
    <w:tmpl w:val="7C3C6F9C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F5121"/>
    <w:multiLevelType w:val="hybridMultilevel"/>
    <w:tmpl w:val="920411FA"/>
    <w:lvl w:ilvl="0" w:tplc="F7D8C69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E31DC"/>
    <w:multiLevelType w:val="hybridMultilevel"/>
    <w:tmpl w:val="B6E03598"/>
    <w:lvl w:ilvl="0" w:tplc="158AB4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FB"/>
    <w:rsid w:val="00054841"/>
    <w:rsid w:val="00090E22"/>
    <w:rsid w:val="000D4FDC"/>
    <w:rsid w:val="001068E1"/>
    <w:rsid w:val="00133474"/>
    <w:rsid w:val="001336D7"/>
    <w:rsid w:val="001534D6"/>
    <w:rsid w:val="00167BE6"/>
    <w:rsid w:val="00172858"/>
    <w:rsid w:val="00182CE3"/>
    <w:rsid w:val="001C6602"/>
    <w:rsid w:val="002163A3"/>
    <w:rsid w:val="00231690"/>
    <w:rsid w:val="002C7CB3"/>
    <w:rsid w:val="002F28EF"/>
    <w:rsid w:val="00356E6C"/>
    <w:rsid w:val="00396C3D"/>
    <w:rsid w:val="00397741"/>
    <w:rsid w:val="003B44A1"/>
    <w:rsid w:val="003D51C4"/>
    <w:rsid w:val="003D6384"/>
    <w:rsid w:val="003F353E"/>
    <w:rsid w:val="004503FB"/>
    <w:rsid w:val="00454333"/>
    <w:rsid w:val="00481EFF"/>
    <w:rsid w:val="004A6FD7"/>
    <w:rsid w:val="004E1516"/>
    <w:rsid w:val="004F556F"/>
    <w:rsid w:val="004F7FBC"/>
    <w:rsid w:val="00507A5F"/>
    <w:rsid w:val="005116ED"/>
    <w:rsid w:val="005447F6"/>
    <w:rsid w:val="00545601"/>
    <w:rsid w:val="00580651"/>
    <w:rsid w:val="005D5531"/>
    <w:rsid w:val="00690BB5"/>
    <w:rsid w:val="0069257E"/>
    <w:rsid w:val="006A1F5B"/>
    <w:rsid w:val="006B4A02"/>
    <w:rsid w:val="006E0E1B"/>
    <w:rsid w:val="0073156F"/>
    <w:rsid w:val="00740226"/>
    <w:rsid w:val="007C40FA"/>
    <w:rsid w:val="007F4B5C"/>
    <w:rsid w:val="0081495C"/>
    <w:rsid w:val="00825447"/>
    <w:rsid w:val="0082577E"/>
    <w:rsid w:val="00861B91"/>
    <w:rsid w:val="00862FC2"/>
    <w:rsid w:val="00881173"/>
    <w:rsid w:val="008A2DA5"/>
    <w:rsid w:val="008A45CF"/>
    <w:rsid w:val="008C0BCD"/>
    <w:rsid w:val="00935051"/>
    <w:rsid w:val="00944447"/>
    <w:rsid w:val="009625CF"/>
    <w:rsid w:val="009815B4"/>
    <w:rsid w:val="00995F71"/>
    <w:rsid w:val="009A3100"/>
    <w:rsid w:val="009B296E"/>
    <w:rsid w:val="00A14FFF"/>
    <w:rsid w:val="00A30892"/>
    <w:rsid w:val="00A62908"/>
    <w:rsid w:val="00AD3790"/>
    <w:rsid w:val="00B50D83"/>
    <w:rsid w:val="00B71875"/>
    <w:rsid w:val="00B75C95"/>
    <w:rsid w:val="00B9400F"/>
    <w:rsid w:val="00B9672E"/>
    <w:rsid w:val="00BE390F"/>
    <w:rsid w:val="00BF7B72"/>
    <w:rsid w:val="00C10586"/>
    <w:rsid w:val="00C1514B"/>
    <w:rsid w:val="00C20F10"/>
    <w:rsid w:val="00C42DF8"/>
    <w:rsid w:val="00C548B2"/>
    <w:rsid w:val="00C60BEA"/>
    <w:rsid w:val="00C65308"/>
    <w:rsid w:val="00CB703C"/>
    <w:rsid w:val="00CD57ED"/>
    <w:rsid w:val="00D07F26"/>
    <w:rsid w:val="00D26190"/>
    <w:rsid w:val="00D57899"/>
    <w:rsid w:val="00D61BB3"/>
    <w:rsid w:val="00D962F9"/>
    <w:rsid w:val="00DD0754"/>
    <w:rsid w:val="00DD21BB"/>
    <w:rsid w:val="00DD6CAA"/>
    <w:rsid w:val="00E12B87"/>
    <w:rsid w:val="00E4012F"/>
    <w:rsid w:val="00F02843"/>
    <w:rsid w:val="00F04E01"/>
    <w:rsid w:val="00F07088"/>
    <w:rsid w:val="00F41F40"/>
    <w:rsid w:val="00F60D23"/>
    <w:rsid w:val="00F623A2"/>
    <w:rsid w:val="00F71BD6"/>
    <w:rsid w:val="00F9517D"/>
    <w:rsid w:val="00FD0F0F"/>
    <w:rsid w:val="00FE0364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1AD620-504B-4EA8-B156-C8234297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167BE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67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4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A0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2544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5447"/>
    <w:rPr>
      <w:color w:val="800080"/>
      <w:u w:val="single"/>
    </w:rPr>
  </w:style>
  <w:style w:type="paragraph" w:customStyle="1" w:styleId="msonormal0">
    <w:name w:val="msonormal"/>
    <w:basedOn w:val="Normal"/>
    <w:rsid w:val="00825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82544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65">
    <w:name w:val="xl65"/>
    <w:basedOn w:val="Normal"/>
    <w:rsid w:val="00825447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6">
    <w:name w:val="xl66"/>
    <w:basedOn w:val="Normal"/>
    <w:rsid w:val="00825447"/>
    <w:pP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67">
    <w:name w:val="xl67"/>
    <w:basedOn w:val="Normal"/>
    <w:rsid w:val="00825447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8">
    <w:name w:val="xl68"/>
    <w:basedOn w:val="Normal"/>
    <w:rsid w:val="00825447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69">
    <w:name w:val="xl69"/>
    <w:basedOn w:val="Normal"/>
    <w:rsid w:val="008254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0">
    <w:name w:val="xl70"/>
    <w:basedOn w:val="Normal"/>
    <w:rsid w:val="0082544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1">
    <w:name w:val="xl71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2">
    <w:name w:val="xl72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3">
    <w:name w:val="xl73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4">
    <w:name w:val="xl74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75">
    <w:name w:val="xl75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6">
    <w:name w:val="xl76"/>
    <w:basedOn w:val="Normal"/>
    <w:rsid w:val="008254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7">
    <w:name w:val="xl77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8">
    <w:name w:val="xl78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79">
    <w:name w:val="xl79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0">
    <w:name w:val="xl80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1">
    <w:name w:val="xl81"/>
    <w:basedOn w:val="Normal"/>
    <w:rsid w:val="008254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2">
    <w:name w:val="xl82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3">
    <w:name w:val="xl83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4">
    <w:name w:val="xl84"/>
    <w:basedOn w:val="Normal"/>
    <w:rsid w:val="008254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5">
    <w:name w:val="xl85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6">
    <w:name w:val="xl86"/>
    <w:basedOn w:val="Normal"/>
    <w:rsid w:val="008254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7">
    <w:name w:val="xl87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8">
    <w:name w:val="xl88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89">
    <w:name w:val="xl89"/>
    <w:basedOn w:val="Normal"/>
    <w:rsid w:val="008254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90">
    <w:name w:val="xl90"/>
    <w:basedOn w:val="Normal"/>
    <w:rsid w:val="008254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91">
    <w:name w:val="xl91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92">
    <w:name w:val="xl92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93">
    <w:name w:val="xl93"/>
    <w:basedOn w:val="Normal"/>
    <w:rsid w:val="0082544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4">
    <w:name w:val="xl94"/>
    <w:basedOn w:val="Normal"/>
    <w:rsid w:val="0082544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5">
    <w:name w:val="xl95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6">
    <w:name w:val="xl96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7">
    <w:name w:val="xl97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8">
    <w:name w:val="xl98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99">
    <w:name w:val="xl99"/>
    <w:basedOn w:val="Normal"/>
    <w:rsid w:val="008254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0">
    <w:name w:val="xl100"/>
    <w:basedOn w:val="Normal"/>
    <w:rsid w:val="008254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b/>
      <w:bCs/>
      <w:sz w:val="20"/>
      <w:szCs w:val="20"/>
    </w:rPr>
  </w:style>
  <w:style w:type="table" w:styleId="GridTable1Light">
    <w:name w:val="Grid Table 1 Light"/>
    <w:basedOn w:val="TableNormal"/>
    <w:uiPriority w:val="46"/>
    <w:rsid w:val="003D51C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4B492-0BF0-4889-BCBA-1D26D3782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786</Words>
  <Characters>4879</Characters>
  <Application>Microsoft Office Word</Application>
  <DocSecurity>0</DocSecurity>
  <Lines>981</Lines>
  <Paragraphs>379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https://mul2.gov.am/tasks/997316/oneclick/ac441f13a0db50b98a15c007fc9201db2edf1d1304e5eefc110569eba5b244ce.docx?token=4b4ac4546c69241bb1ebdd49cf657a8c</cp:keywords>
  <dc:description/>
  <cp:lastModifiedBy>Lilit Sargsyan1</cp:lastModifiedBy>
  <cp:revision>27</cp:revision>
  <cp:lastPrinted>2024-04-10T05:58:00Z</cp:lastPrinted>
  <dcterms:created xsi:type="dcterms:W3CDTF">2024-06-13T07:27:00Z</dcterms:created>
  <dcterms:modified xsi:type="dcterms:W3CDTF">2024-07-17T10:41:00Z</dcterms:modified>
</cp:coreProperties>
</file>