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F80" w:rsidRPr="00374ADC" w:rsidRDefault="00432F80" w:rsidP="00432F8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74ADC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432F80" w:rsidRPr="00374ADC" w:rsidRDefault="00374ADC" w:rsidP="00432F80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374ADC">
        <w:rPr>
          <w:rFonts w:ascii="GHEA Grapalat" w:hAnsi="GHEA Grapalat" w:cs="Sylfaen"/>
          <w:b/>
          <w:sz w:val="24"/>
          <w:szCs w:val="24"/>
          <w:lang w:val="fr-FR"/>
        </w:rPr>
        <w:t></w:t>
      </w:r>
      <w:r w:rsidRPr="00374ADC">
        <w:rPr>
          <w:rFonts w:ascii="GHEA Grapalat" w:eastAsia="Tahoma" w:hAnsi="GHEA Grapalat" w:cs="Tahoma"/>
          <w:b/>
          <w:sz w:val="24"/>
          <w:szCs w:val="24"/>
          <w:lang w:val="hy-AM"/>
        </w:rPr>
        <w:t>ՀԱՅԱՍՏԱՆԻ</w:t>
      </w:r>
      <w:r w:rsidRPr="00374AD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74ADC">
        <w:rPr>
          <w:rFonts w:ascii="GHEA Grapalat" w:eastAsia="Tahoma" w:hAnsi="GHEA Grapalat" w:cs="Tahoma"/>
          <w:b/>
          <w:sz w:val="24"/>
          <w:szCs w:val="24"/>
          <w:lang w:val="hy-AM"/>
        </w:rPr>
        <w:t>ՀԱՆՐԱՊԵՏՈՒԹՅԱՆ</w:t>
      </w:r>
      <w:r w:rsidRPr="00374AD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74ADC">
        <w:rPr>
          <w:rFonts w:ascii="GHEA Grapalat" w:eastAsia="Tahoma" w:hAnsi="GHEA Grapalat" w:cs="Tahoma"/>
          <w:b/>
          <w:sz w:val="24"/>
          <w:szCs w:val="24"/>
          <w:lang w:val="hy-AM"/>
        </w:rPr>
        <w:t>ԿԱՌԱՎԱՐՈՒԹՅԱՆ</w:t>
      </w:r>
      <w:r w:rsidRPr="00374AD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74ADC">
        <w:rPr>
          <w:rFonts w:ascii="GHEA Grapalat" w:eastAsia="Tahoma" w:hAnsi="GHEA Grapalat" w:cs="Tahoma"/>
          <w:b/>
          <w:sz w:val="24"/>
          <w:szCs w:val="24"/>
          <w:lang w:val="hy-AM"/>
        </w:rPr>
        <w:t>ԵՎ</w:t>
      </w:r>
      <w:r w:rsidRPr="00374AD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74ADC">
        <w:rPr>
          <w:rFonts w:ascii="GHEA Grapalat" w:eastAsia="Tahoma" w:hAnsi="GHEA Grapalat" w:cs="Tahoma"/>
          <w:b/>
          <w:sz w:val="24"/>
          <w:szCs w:val="24"/>
          <w:lang w:val="hy-AM"/>
        </w:rPr>
        <w:t>ՂԱԶԱԽՍՏԱՆԻ</w:t>
      </w:r>
      <w:r w:rsidRPr="00374AD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74ADC">
        <w:rPr>
          <w:rFonts w:ascii="GHEA Grapalat" w:eastAsia="Tahoma" w:hAnsi="GHEA Grapalat" w:cs="Tahoma"/>
          <w:b/>
          <w:sz w:val="24"/>
          <w:szCs w:val="24"/>
          <w:lang w:val="hy-AM"/>
        </w:rPr>
        <w:t>ՀԱՆՐԱՊԵՏՈՒԹՅԱՆ</w:t>
      </w:r>
      <w:r w:rsidRPr="00374AD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74ADC">
        <w:rPr>
          <w:rFonts w:ascii="GHEA Grapalat" w:eastAsia="Tahoma" w:hAnsi="GHEA Grapalat" w:cs="Tahoma"/>
          <w:b/>
          <w:sz w:val="24"/>
          <w:szCs w:val="24"/>
          <w:lang w:val="hy-AM"/>
        </w:rPr>
        <w:t>ԿԱՌԱՎԱՐՈՒԹՅԱՆ</w:t>
      </w:r>
      <w:r w:rsidRPr="00374AD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74ADC">
        <w:rPr>
          <w:rFonts w:ascii="GHEA Grapalat" w:eastAsia="Tahoma" w:hAnsi="GHEA Grapalat" w:cs="Tahoma"/>
          <w:b/>
          <w:sz w:val="24"/>
          <w:szCs w:val="24"/>
          <w:lang w:val="hy-AM"/>
        </w:rPr>
        <w:t>ՄԻՋԵՎ</w:t>
      </w:r>
      <w:r w:rsidRPr="00374AD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74ADC">
        <w:rPr>
          <w:rFonts w:ascii="GHEA Grapalat" w:eastAsia="Tahoma" w:hAnsi="GHEA Grapalat" w:cs="Tahoma"/>
          <w:b/>
          <w:sz w:val="24"/>
          <w:szCs w:val="24"/>
          <w:lang w:val="hy-AM"/>
        </w:rPr>
        <w:t>ՔԱՂԱՔԱՑԻՆԵՐԻ</w:t>
      </w:r>
      <w:r w:rsidRPr="00374AD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74ADC">
        <w:rPr>
          <w:rFonts w:ascii="GHEA Grapalat" w:eastAsia="Tahoma" w:hAnsi="GHEA Grapalat" w:cs="Tahoma"/>
          <w:b/>
          <w:sz w:val="24"/>
          <w:szCs w:val="24"/>
          <w:lang w:val="hy-AM"/>
        </w:rPr>
        <w:t>ԱՅՑԵԼՈՒԹՅՈՒՆՆԵՐԻ</w:t>
      </w:r>
      <w:r w:rsidRPr="00374AD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74ADC">
        <w:rPr>
          <w:rFonts w:ascii="GHEA Grapalat" w:eastAsia="Tahoma" w:hAnsi="GHEA Grapalat" w:cs="Tahoma"/>
          <w:b/>
          <w:sz w:val="24"/>
          <w:szCs w:val="24"/>
          <w:lang w:val="hy-AM"/>
        </w:rPr>
        <w:t>ԵՎ</w:t>
      </w:r>
      <w:r w:rsidRPr="00374AD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74ADC">
        <w:rPr>
          <w:rFonts w:ascii="GHEA Grapalat" w:eastAsia="Tahoma" w:hAnsi="GHEA Grapalat" w:cs="Tahoma"/>
          <w:b/>
          <w:sz w:val="24"/>
          <w:szCs w:val="24"/>
          <w:lang w:val="hy-AM"/>
        </w:rPr>
        <w:t>ԳՏՆՎԵԼՈՒ</w:t>
      </w:r>
      <w:r w:rsidRPr="00374AD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74ADC">
        <w:rPr>
          <w:rFonts w:ascii="GHEA Grapalat" w:eastAsia="Tahoma" w:hAnsi="GHEA Grapalat" w:cs="Tahoma"/>
          <w:b/>
          <w:sz w:val="24"/>
          <w:szCs w:val="24"/>
          <w:lang w:val="hy-AM"/>
        </w:rPr>
        <w:t>ԿԱՐԳԻ</w:t>
      </w:r>
      <w:r w:rsidRPr="00374AD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74ADC">
        <w:rPr>
          <w:rFonts w:ascii="GHEA Grapalat" w:eastAsia="Tahoma" w:hAnsi="GHEA Grapalat" w:cs="Tahoma"/>
          <w:b/>
          <w:sz w:val="24"/>
          <w:szCs w:val="24"/>
          <w:lang w:val="hy-AM"/>
        </w:rPr>
        <w:t>ՄԱՍԻՆ</w:t>
      </w:r>
      <w:r w:rsidRPr="00374ADC">
        <w:rPr>
          <w:rFonts w:ascii="GHEA Grapalat" w:hAnsi="GHEA Grapalat"/>
          <w:b/>
          <w:sz w:val="24"/>
          <w:szCs w:val="24"/>
          <w:lang w:val="hy-AM"/>
        </w:rPr>
        <w:t> ՀԱՄԱՁԱՅՆԱԳԻՐԸ ՎԱՎԵՐԱՑՆԵԼՈՒ ՄԱՍԻՆ ՀՀ ՕՐԵՆՔ</w:t>
      </w:r>
      <w:r w:rsidR="00432F80" w:rsidRPr="00374ADC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="00432F80" w:rsidRPr="00374AD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374ADC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:rsidR="00374ADC" w:rsidRPr="00374ADC" w:rsidRDefault="00374ADC" w:rsidP="00432F80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432F80" w:rsidRPr="00374ADC" w:rsidRDefault="00432F80" w:rsidP="00432F80">
      <w:pPr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374ADC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1. </w:t>
      </w:r>
      <w:r w:rsidRPr="00374ADC">
        <w:rPr>
          <w:rFonts w:ascii="GHEA Grapalat" w:hAnsi="GHEA Grapalat" w:cs="Arial"/>
          <w:b/>
          <w:sz w:val="24"/>
          <w:szCs w:val="24"/>
          <w:u w:val="single"/>
          <w:lang w:val="hy-AM"/>
        </w:rPr>
        <w:t>Ընթացիկ</w:t>
      </w:r>
      <w:r w:rsidRPr="00374ADC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74ADC"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իրավիճակը</w:t>
      </w:r>
      <w:r w:rsidRPr="00374ADC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74ADC">
        <w:rPr>
          <w:rFonts w:ascii="GHEA Grapalat" w:hAnsi="GHEA Grapalat" w:cs="Arial"/>
          <w:b/>
          <w:sz w:val="24"/>
          <w:szCs w:val="24"/>
          <w:u w:val="single"/>
          <w:lang w:val="hy-AM"/>
        </w:rPr>
        <w:t>և</w:t>
      </w:r>
      <w:r w:rsidRPr="00374ADC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74ADC"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իրավական</w:t>
      </w:r>
      <w:r w:rsidRPr="00374ADC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74ADC">
        <w:rPr>
          <w:rFonts w:ascii="GHEA Grapalat" w:hAnsi="GHEA Grapalat" w:cs="Arial"/>
          <w:b/>
          <w:sz w:val="24"/>
          <w:szCs w:val="24"/>
          <w:u w:val="single"/>
          <w:lang w:val="hy-AM"/>
        </w:rPr>
        <w:t>ակտի</w:t>
      </w:r>
      <w:r w:rsidRPr="00374ADC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74ADC">
        <w:rPr>
          <w:rFonts w:ascii="GHEA Grapalat" w:hAnsi="GHEA Grapalat" w:cs="Arial"/>
          <w:b/>
          <w:sz w:val="24"/>
          <w:szCs w:val="24"/>
          <w:u w:val="single"/>
          <w:lang w:val="hy-AM"/>
        </w:rPr>
        <w:t>ընդունման</w:t>
      </w:r>
      <w:r w:rsidRPr="00374ADC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74ADC">
        <w:rPr>
          <w:rFonts w:ascii="GHEA Grapalat" w:hAnsi="GHEA Grapalat" w:cs="Arial"/>
          <w:b/>
          <w:sz w:val="24"/>
          <w:szCs w:val="24"/>
          <w:u w:val="single"/>
          <w:lang w:val="hy-AM"/>
        </w:rPr>
        <w:t>անհրաժեշտությունը</w:t>
      </w:r>
    </w:p>
    <w:p w:rsidR="00432F80" w:rsidRPr="00374ADC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74ADC">
        <w:rPr>
          <w:rFonts w:ascii="GHEA Grapalat" w:hAnsi="GHEA Grapalat"/>
          <w:sz w:val="24"/>
          <w:szCs w:val="24"/>
          <w:lang w:val="hy-AM"/>
        </w:rPr>
        <w:t xml:space="preserve">Օրենքի նախագիծը մշակվել է «Միջազգային պայմանագրերի մասին» Հայաստանի Հանրապետության օրենքի 12-րդ հոդվածի 1-ին մասի դրույթներին համապատասխան </w:t>
      </w:r>
      <w:r w:rsidR="00374ADC" w:rsidRPr="00374ADC">
        <w:rPr>
          <w:rFonts w:ascii="GHEA Grapalat" w:hAnsi="GHEA Grapalat" w:cs="Times Armenian"/>
          <w:sz w:val="24"/>
          <w:szCs w:val="24"/>
          <w:lang w:val="hy-AM"/>
        </w:rPr>
        <w:t>2024 թվականի ապրիլի 15-ին ստորագրված</w:t>
      </w:r>
      <w:r w:rsidR="00374ADC" w:rsidRPr="00374AD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bookmarkStart w:id="0" w:name="_GoBack"/>
      <w:bookmarkEnd w:id="0"/>
      <w:r w:rsidR="00374ADC" w:rsidRPr="00374ADC">
        <w:rPr>
          <w:rFonts w:ascii="GHEA Grapalat" w:hAnsi="GHEA Grapalat" w:cs="Sylfaen"/>
          <w:sz w:val="24"/>
          <w:szCs w:val="24"/>
          <w:lang w:val="fr-FR"/>
        </w:rPr>
        <w:t>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Հայաստանի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Հանրապետության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Կառավարության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Ղազախստանի</w:t>
      </w:r>
      <w:proofErr w:type="spellEnd"/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Հանրապետության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Կառավարության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միջև</w:t>
      </w:r>
      <w:proofErr w:type="spellEnd"/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քաղաքացիների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այցելությունների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գտնվելու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կարգի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մասին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> համաձայնագ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>րի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74ADC">
        <w:rPr>
          <w:rFonts w:ascii="GHEA Grapalat" w:hAnsi="GHEA Grapalat" w:cs="GHEA Grapalat"/>
          <w:sz w:val="24"/>
          <w:szCs w:val="24"/>
          <w:lang w:val="hy-AM"/>
        </w:rPr>
        <w:t>վավերացումն ապահովելու նպատակով:</w:t>
      </w:r>
      <w:r w:rsidRPr="00374ADC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432F80" w:rsidRPr="00374ADC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374ADC" w:rsidRDefault="00432F80" w:rsidP="00432F80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74ADC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2. </w:t>
      </w:r>
      <w:r w:rsidRPr="00374ADC">
        <w:rPr>
          <w:rFonts w:ascii="GHEA Grapalat" w:hAnsi="GHEA Grapalat" w:cs="Arial"/>
          <w:b/>
          <w:sz w:val="24"/>
          <w:szCs w:val="24"/>
          <w:u w:val="single"/>
          <w:lang w:val="hy-AM"/>
        </w:rPr>
        <w:t>Առաջարկվող</w:t>
      </w:r>
      <w:r w:rsidRPr="00374ADC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74ADC">
        <w:rPr>
          <w:rFonts w:ascii="GHEA Grapalat" w:hAnsi="GHEA Grapalat" w:cs="Arial"/>
          <w:b/>
          <w:sz w:val="24"/>
          <w:szCs w:val="24"/>
          <w:u w:val="single"/>
          <w:lang w:val="hy-AM"/>
        </w:rPr>
        <w:t>կարգավորման</w:t>
      </w:r>
      <w:r w:rsidRPr="00374ADC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74ADC">
        <w:rPr>
          <w:rFonts w:ascii="GHEA Grapalat" w:hAnsi="GHEA Grapalat" w:cs="Arial"/>
          <w:b/>
          <w:sz w:val="24"/>
          <w:szCs w:val="24"/>
          <w:u w:val="single"/>
          <w:lang w:val="hy-AM"/>
        </w:rPr>
        <w:t>բնույթը</w:t>
      </w:r>
    </w:p>
    <w:p w:rsidR="004203E6" w:rsidRPr="00374ADC" w:rsidRDefault="00432F80" w:rsidP="004203E6">
      <w:pPr>
        <w:spacing w:after="0" w:line="254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74ADC">
        <w:rPr>
          <w:rFonts w:ascii="GHEA Grapalat" w:hAnsi="GHEA Grapalat"/>
          <w:sz w:val="24"/>
          <w:szCs w:val="24"/>
          <w:lang w:val="hy-AM"/>
        </w:rPr>
        <w:t>Առաջարկվող իրավական ակտով նախատեսվում է վավերաց</w:t>
      </w:r>
      <w:r w:rsidR="00D620DF" w:rsidRPr="00374ADC">
        <w:rPr>
          <w:rFonts w:ascii="GHEA Grapalat" w:hAnsi="GHEA Grapalat"/>
          <w:sz w:val="24"/>
          <w:szCs w:val="24"/>
          <w:lang w:val="hy-AM"/>
        </w:rPr>
        <w:t>ն</w:t>
      </w:r>
      <w:r w:rsidRPr="00374ADC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374ADC" w:rsidRPr="00374ADC">
        <w:rPr>
          <w:rFonts w:ascii="GHEA Grapalat" w:hAnsi="GHEA Grapalat" w:cs="Times Armenian"/>
          <w:sz w:val="24"/>
          <w:szCs w:val="24"/>
          <w:lang w:val="hy-AM"/>
        </w:rPr>
        <w:t>2024 թվականի ապրիլի 15-ին ստորագրված</w:t>
      </w:r>
      <w:r w:rsidR="00374ADC" w:rsidRPr="00374ADC">
        <w:rPr>
          <w:rFonts w:ascii="GHEA Grapalat" w:hAnsi="GHEA Grapalat" w:cs="Sylfaen"/>
          <w:sz w:val="24"/>
          <w:szCs w:val="24"/>
          <w:lang w:val="fr-FR"/>
        </w:rPr>
        <w:t xml:space="preserve"> 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Հայաստանի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Հանրապետության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Կառավարության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Ղազախստանի</w:t>
      </w:r>
      <w:proofErr w:type="spellEnd"/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Հանրապետության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Կառավարության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միջև</w:t>
      </w:r>
      <w:proofErr w:type="spellEnd"/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քաղաքացիների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այցելությունների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գտնվելու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կարգի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մասին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 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>համաձայնագիրը:</w:t>
      </w:r>
    </w:p>
    <w:p w:rsidR="00AA5941" w:rsidRPr="00374ADC" w:rsidRDefault="00AA5941" w:rsidP="004203E6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374ADC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374ADC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3. </w:t>
      </w:r>
      <w:r w:rsidRPr="00374ADC">
        <w:rPr>
          <w:rFonts w:ascii="GHEA Grapalat" w:hAnsi="GHEA Grapalat" w:cs="Arial"/>
          <w:b/>
          <w:sz w:val="24"/>
          <w:szCs w:val="24"/>
          <w:u w:val="single"/>
          <w:lang w:val="hy-AM"/>
        </w:rPr>
        <w:t>Նախագծի</w:t>
      </w:r>
      <w:r w:rsidRPr="00374ADC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74ADC">
        <w:rPr>
          <w:rFonts w:ascii="GHEA Grapalat" w:hAnsi="GHEA Grapalat" w:cs="Arial"/>
          <w:b/>
          <w:sz w:val="24"/>
          <w:szCs w:val="24"/>
          <w:u w:val="single"/>
          <w:lang w:val="hy-AM"/>
        </w:rPr>
        <w:t>մշակման</w:t>
      </w:r>
      <w:r w:rsidRPr="00374ADC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74ADC">
        <w:rPr>
          <w:rFonts w:ascii="GHEA Grapalat" w:hAnsi="GHEA Grapalat" w:cs="Arial"/>
          <w:b/>
          <w:sz w:val="24"/>
          <w:szCs w:val="24"/>
          <w:u w:val="single"/>
          <w:lang w:val="hy-AM"/>
        </w:rPr>
        <w:t>գործընթացում</w:t>
      </w:r>
      <w:r w:rsidRPr="00374ADC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74ADC">
        <w:rPr>
          <w:rFonts w:ascii="GHEA Grapalat" w:hAnsi="GHEA Grapalat" w:cs="Arial"/>
          <w:b/>
          <w:sz w:val="24"/>
          <w:szCs w:val="24"/>
          <w:u w:val="single"/>
          <w:lang w:val="hy-AM"/>
        </w:rPr>
        <w:t>ներգրավված</w:t>
      </w:r>
      <w:r w:rsidRPr="00374ADC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74ADC">
        <w:rPr>
          <w:rFonts w:ascii="GHEA Grapalat" w:hAnsi="GHEA Grapalat" w:cs="Arial"/>
          <w:b/>
          <w:sz w:val="24"/>
          <w:szCs w:val="24"/>
          <w:u w:val="single"/>
          <w:lang w:val="hy-AM"/>
        </w:rPr>
        <w:t>ինստիտուտները</w:t>
      </w:r>
    </w:p>
    <w:p w:rsidR="00432F80" w:rsidRPr="00374ADC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374ADC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74ADC">
        <w:rPr>
          <w:rFonts w:ascii="GHEA Grapalat" w:hAnsi="GHEA Grapalat" w:cs="Arial"/>
          <w:sz w:val="24"/>
          <w:szCs w:val="24"/>
          <w:lang w:val="hy-AM"/>
        </w:rPr>
        <w:t>Օրենքի նախագիծը</w:t>
      </w:r>
      <w:r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74ADC">
        <w:rPr>
          <w:rFonts w:ascii="GHEA Grapalat" w:hAnsi="GHEA Grapalat" w:cs="Arial"/>
          <w:sz w:val="24"/>
          <w:szCs w:val="24"/>
          <w:lang w:val="hy-AM"/>
        </w:rPr>
        <w:t>մշակվել</w:t>
      </w:r>
      <w:r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74ADC">
        <w:rPr>
          <w:rFonts w:ascii="GHEA Grapalat" w:hAnsi="GHEA Grapalat" w:cs="Arial"/>
          <w:sz w:val="24"/>
          <w:szCs w:val="24"/>
          <w:lang w:val="hy-AM"/>
        </w:rPr>
        <w:t>է</w:t>
      </w:r>
      <w:r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74ADC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74ADC">
        <w:rPr>
          <w:rFonts w:ascii="GHEA Grapalat" w:hAnsi="GHEA Grapalat" w:cs="Arial"/>
          <w:sz w:val="24"/>
          <w:szCs w:val="24"/>
          <w:lang w:val="hy-AM"/>
        </w:rPr>
        <w:t>արտաքին գործերի նախարարության</w:t>
      </w:r>
      <w:r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74ADC">
        <w:rPr>
          <w:rFonts w:ascii="GHEA Grapalat" w:hAnsi="GHEA Grapalat" w:cs="Arial"/>
          <w:sz w:val="24"/>
          <w:szCs w:val="24"/>
          <w:lang w:val="hy-AM"/>
        </w:rPr>
        <w:t>կողմից</w:t>
      </w:r>
      <w:r w:rsidRPr="00374ADC">
        <w:rPr>
          <w:rFonts w:ascii="GHEA Grapalat" w:hAnsi="GHEA Grapalat"/>
          <w:sz w:val="24"/>
          <w:szCs w:val="24"/>
          <w:lang w:val="hy-AM"/>
        </w:rPr>
        <w:t>:</w:t>
      </w:r>
    </w:p>
    <w:p w:rsidR="00432F80" w:rsidRPr="00374ADC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374ADC" w:rsidRDefault="00432F80" w:rsidP="00432F80">
      <w:pPr>
        <w:spacing w:after="0" w:line="254" w:lineRule="auto"/>
        <w:ind w:firstLine="720"/>
        <w:contextualSpacing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374ADC">
        <w:rPr>
          <w:rFonts w:ascii="GHEA Grapalat" w:hAnsi="GHEA Grapalat"/>
          <w:b/>
          <w:sz w:val="24"/>
          <w:szCs w:val="24"/>
          <w:u w:val="single"/>
          <w:lang w:val="hy-AM"/>
        </w:rPr>
        <w:t>4.</w:t>
      </w:r>
      <w:r w:rsidRPr="00374ADC">
        <w:rPr>
          <w:rFonts w:ascii="GHEA Grapalat" w:hAnsi="GHEA Grapalat" w:cs="Arial"/>
          <w:b/>
          <w:sz w:val="24"/>
          <w:szCs w:val="24"/>
          <w:u w:val="single"/>
          <w:lang w:val="hy-AM"/>
        </w:rPr>
        <w:t>Ակնկալվող</w:t>
      </w:r>
      <w:r w:rsidRPr="00374ADC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74ADC">
        <w:rPr>
          <w:rFonts w:ascii="GHEA Grapalat" w:hAnsi="GHEA Grapalat" w:cs="Arial"/>
          <w:b/>
          <w:sz w:val="24"/>
          <w:szCs w:val="24"/>
          <w:u w:val="single"/>
          <w:lang w:val="hy-AM"/>
        </w:rPr>
        <w:t>արդյունքը</w:t>
      </w:r>
    </w:p>
    <w:p w:rsidR="00432F80" w:rsidRPr="00374ADC" w:rsidRDefault="00432F80" w:rsidP="00432F80">
      <w:pPr>
        <w:spacing w:after="0" w:line="254" w:lineRule="auto"/>
        <w:ind w:firstLine="720"/>
        <w:contextualSpacing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432F80" w:rsidRPr="00374ADC" w:rsidRDefault="00432F80" w:rsidP="00432F80">
      <w:pPr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74ADC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374ADC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74ADC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74ADC">
        <w:rPr>
          <w:rFonts w:ascii="GHEA Grapalat" w:hAnsi="GHEA Grapalat" w:cs="Arial"/>
          <w:sz w:val="24"/>
          <w:szCs w:val="24"/>
          <w:lang w:val="hy-AM"/>
        </w:rPr>
        <w:t>արդյունքում</w:t>
      </w:r>
      <w:r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74ADC">
        <w:rPr>
          <w:rFonts w:ascii="GHEA Grapalat" w:hAnsi="GHEA Grapalat" w:cs="Arial"/>
          <w:sz w:val="24"/>
          <w:szCs w:val="24"/>
          <w:lang w:val="hy-AM"/>
        </w:rPr>
        <w:t xml:space="preserve">կապահովվեն </w:t>
      </w:r>
      <w:r w:rsidR="00374ADC" w:rsidRPr="00374ADC">
        <w:rPr>
          <w:rFonts w:ascii="GHEA Grapalat" w:hAnsi="GHEA Grapalat" w:cs="Times Armenian"/>
          <w:sz w:val="24"/>
          <w:szCs w:val="24"/>
          <w:lang w:val="hy-AM"/>
        </w:rPr>
        <w:t>2024 թվականի ապրիլի 15-ին ստորագրված</w:t>
      </w:r>
      <w:r w:rsidR="00374ADC" w:rsidRPr="00374ADC">
        <w:rPr>
          <w:rFonts w:ascii="GHEA Grapalat" w:hAnsi="GHEA Grapalat" w:cs="Sylfaen"/>
          <w:sz w:val="24"/>
          <w:szCs w:val="24"/>
          <w:lang w:val="fr-FR"/>
        </w:rPr>
        <w:t xml:space="preserve"> 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Հայաստանի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Հանրապետության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Կառավարության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Ղազախստանի</w:t>
      </w:r>
      <w:proofErr w:type="spellEnd"/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Հանրապետության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Կառավարության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միջև</w:t>
      </w:r>
      <w:proofErr w:type="spellEnd"/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քաղաքացիների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այցելությունների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գտնվելու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կարգի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ADC" w:rsidRPr="00374ADC">
        <w:rPr>
          <w:rFonts w:ascii="GHEA Grapalat" w:eastAsia="Tahoma" w:hAnsi="GHEA Grapalat" w:cs="Tahoma"/>
          <w:sz w:val="24"/>
          <w:szCs w:val="24"/>
          <w:lang w:val="hy-AM"/>
        </w:rPr>
        <w:t>մասին</w:t>
      </w:r>
      <w:r w:rsidR="00374ADC" w:rsidRPr="00374ADC">
        <w:rPr>
          <w:rFonts w:ascii="GHEA Grapalat" w:hAnsi="GHEA Grapalat"/>
          <w:sz w:val="24"/>
          <w:szCs w:val="24"/>
          <w:lang w:val="hy-AM"/>
        </w:rPr>
        <w:t> համաձայնագրի</w:t>
      </w:r>
      <w:r w:rsidRPr="00374AD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74ADC">
        <w:rPr>
          <w:rFonts w:ascii="GHEA Grapalat" w:eastAsia="Times New Roman" w:hAnsi="GHEA Grapalat"/>
          <w:sz w:val="24"/>
          <w:szCs w:val="24"/>
          <w:lang w:val="hy-AM"/>
        </w:rPr>
        <w:t>ուժի մեջ մտնելու համար նախատեսված ընթացակարգերը:</w:t>
      </w:r>
    </w:p>
    <w:p w:rsidR="00AA5941" w:rsidRPr="00374ADC" w:rsidRDefault="00AA5941" w:rsidP="00AA5941">
      <w:pPr>
        <w:ind w:firstLine="720"/>
        <w:jc w:val="both"/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</w:pPr>
      <w:r w:rsidRPr="00374ADC"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  <w:t>5.  Կապը ռազմավարական փաստաթղթերի հետ</w:t>
      </w:r>
    </w:p>
    <w:p w:rsidR="00374ADC" w:rsidRPr="00971C13" w:rsidRDefault="00374ADC" w:rsidP="00374ADC">
      <w:pPr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971C13">
        <w:rPr>
          <w:rFonts w:ascii="GHEA Grapalat" w:eastAsia="Times New Roman" w:hAnsi="GHEA Grapalat"/>
          <w:sz w:val="24"/>
          <w:szCs w:val="24"/>
          <w:lang w:val="hy-AM"/>
        </w:rPr>
        <w:t>Կապը ռազմավարական փաստաթղթերի հետ բացակայում է:</w:t>
      </w:r>
    </w:p>
    <w:p w:rsidR="00AA5941" w:rsidRPr="00374ADC" w:rsidRDefault="00AA5941" w:rsidP="00AA5941">
      <w:pPr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sectPr w:rsidR="00AA5941" w:rsidRPr="00374AD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0AF"/>
    <w:rsid w:val="00015FFB"/>
    <w:rsid w:val="000838CA"/>
    <w:rsid w:val="001150AF"/>
    <w:rsid w:val="00342CBD"/>
    <w:rsid w:val="00374ADC"/>
    <w:rsid w:val="004203E6"/>
    <w:rsid w:val="00432F80"/>
    <w:rsid w:val="00553AD7"/>
    <w:rsid w:val="005E5B5C"/>
    <w:rsid w:val="006878E2"/>
    <w:rsid w:val="00743C4E"/>
    <w:rsid w:val="007B0438"/>
    <w:rsid w:val="008D541C"/>
    <w:rsid w:val="00921D71"/>
    <w:rsid w:val="00AA5941"/>
    <w:rsid w:val="00D51FA7"/>
    <w:rsid w:val="00D620DF"/>
    <w:rsid w:val="00D75EF1"/>
    <w:rsid w:val="00DB1B2D"/>
    <w:rsid w:val="00E65A72"/>
    <w:rsid w:val="00E971C8"/>
    <w:rsid w:val="00F7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41AAD"/>
  <w15:chartTrackingRefBased/>
  <w15:docId w15:val="{2FE031B8-C5B7-447C-8660-1AF69E01B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F80"/>
    <w:pPr>
      <w:spacing w:line="252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32F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9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https://mul2.gov.am/tasks/1008938/oneclick/6_Himnavorum.docx?token=21b8218fff87ee1555b5669bfd53bdb9</cp:keywords>
  <dc:description/>
  <cp:lastModifiedBy>MFA</cp:lastModifiedBy>
  <cp:revision>17</cp:revision>
  <dcterms:created xsi:type="dcterms:W3CDTF">2019-03-15T13:26:00Z</dcterms:created>
  <dcterms:modified xsi:type="dcterms:W3CDTF">2024-07-02T07:01:00Z</dcterms:modified>
</cp:coreProperties>
</file>