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F5A" w:rsidRPr="00D46E34" w:rsidRDefault="00623269" w:rsidP="00D6058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2358A" w:rsidRPr="00D46E34" w:rsidRDefault="0013204D" w:rsidP="00D6058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«</w:t>
      </w:r>
      <w:r w:rsidR="002D56A1" w:rsidRPr="00D46E34">
        <w:rPr>
          <w:rFonts w:ascii="GHEA Grapalat" w:hAnsi="GHEA Grapalat"/>
          <w:b/>
          <w:sz w:val="24"/>
          <w:szCs w:val="24"/>
          <w:lang w:val="hy-AM"/>
        </w:rPr>
        <w:t xml:space="preserve">ՈՐՊԵՍ 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ՆՎԻՐԱՏՎՈՒԹՅՈՒՆ </w:t>
      </w:r>
      <w:r w:rsidR="002D56A1" w:rsidRPr="00D46E34">
        <w:rPr>
          <w:rFonts w:ascii="GHEA Grapalat" w:hAnsi="GHEA Grapalat"/>
          <w:b/>
          <w:sz w:val="24"/>
          <w:szCs w:val="24"/>
          <w:lang w:val="hy-AM"/>
        </w:rPr>
        <w:t>ԳՈՒՅՔ ԸՆԴՈՒՆԵԼՈՒ ԵՎ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 ԱՄՐԱՑՆԵԼՈՒ </w:t>
      </w:r>
      <w:r w:rsidR="0092358A" w:rsidRPr="00D46E34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46E34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46E34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ԸՆԴՈՒՆՄԱՆ</w:t>
      </w:r>
    </w:p>
    <w:p w:rsidR="00D6058B" w:rsidRPr="00D46E34" w:rsidRDefault="00D6058B" w:rsidP="00D605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36599" w:rsidRPr="00D46E34" w:rsidRDefault="00C26B1A" w:rsidP="0023659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6E34">
        <w:rPr>
          <w:rFonts w:ascii="GHEA Grapalat" w:hAnsi="GHEA Grapalat"/>
          <w:sz w:val="24"/>
          <w:szCs w:val="24"/>
          <w:lang w:val="hy-AM"/>
        </w:rPr>
        <w:t xml:space="preserve"> </w:t>
      </w:r>
      <w:r w:rsidR="009552F5" w:rsidRPr="00D46E34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6058B" w:rsidRPr="00D46E34">
        <w:rPr>
          <w:rFonts w:ascii="GHEA Grapalat" w:hAnsi="GHEA Grapalat"/>
          <w:sz w:val="24"/>
          <w:szCs w:val="24"/>
          <w:lang w:val="hy-AM"/>
        </w:rPr>
        <w:t>«</w:t>
      </w:r>
      <w:r w:rsidR="002D56A1" w:rsidRPr="00D46E34">
        <w:rPr>
          <w:rFonts w:ascii="GHEA Grapalat" w:hAnsi="GHEA Grapalat"/>
          <w:sz w:val="24"/>
          <w:szCs w:val="24"/>
          <w:lang w:val="hy-AM"/>
        </w:rPr>
        <w:t>Որպես</w:t>
      </w:r>
      <w:r w:rsidR="0010566D" w:rsidRPr="00D46E34">
        <w:rPr>
          <w:rFonts w:ascii="GHEA Grapalat" w:hAnsi="GHEA Grapalat"/>
          <w:sz w:val="24"/>
          <w:szCs w:val="24"/>
          <w:lang w:val="hy-AM"/>
        </w:rPr>
        <w:t xml:space="preserve"> նվիրատվություն </w:t>
      </w:r>
      <w:r w:rsidR="002D56A1" w:rsidRPr="00D46E34">
        <w:rPr>
          <w:rFonts w:ascii="GHEA Grapalat" w:hAnsi="GHEA Grapalat"/>
          <w:sz w:val="24"/>
          <w:szCs w:val="24"/>
          <w:lang w:val="hy-AM"/>
        </w:rPr>
        <w:t>գույք ընդունելու և</w:t>
      </w:r>
      <w:r w:rsidR="0010566D" w:rsidRPr="00D46E34">
        <w:rPr>
          <w:rFonts w:ascii="GHEA Grapalat" w:hAnsi="GHEA Grapalat"/>
          <w:sz w:val="24"/>
          <w:szCs w:val="24"/>
          <w:lang w:val="hy-AM"/>
        </w:rPr>
        <w:t xml:space="preserve"> ամրացնելու </w:t>
      </w:r>
      <w:r w:rsidR="00D6058B" w:rsidRPr="00D46E34">
        <w:rPr>
          <w:rFonts w:ascii="GHEA Grapalat" w:hAnsi="GHEA Grapalat"/>
          <w:sz w:val="24"/>
          <w:szCs w:val="24"/>
          <w:lang w:val="hy-AM"/>
        </w:rPr>
        <w:t xml:space="preserve">մասին» Հայաստանի Հանրապետության կառավարության որոշման </w:t>
      </w:r>
      <w:r w:rsidR="00EA4FA8" w:rsidRPr="00D46E34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="00D6058B" w:rsidRPr="00D46E34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</w:t>
      </w:r>
      <w:r w:rsidR="006158F1" w:rsidRPr="00D46E34">
        <w:rPr>
          <w:rFonts w:ascii="GHEA Grapalat" w:hAnsi="GHEA Grapalat"/>
          <w:sz w:val="24"/>
          <w:szCs w:val="24"/>
          <w:lang w:val="hy-AM"/>
        </w:rPr>
        <w:t>է</w:t>
      </w:r>
      <w:r w:rsidR="00EA4FA8" w:rsidRPr="00D46E34">
        <w:rPr>
          <w:rFonts w:ascii="GHEA Grapalat" w:hAnsi="GHEA Grapalat"/>
          <w:sz w:val="24"/>
          <w:szCs w:val="24"/>
          <w:lang w:val="hy-AM"/>
        </w:rPr>
        <w:t>՝</w:t>
      </w:r>
      <w:r w:rsidR="006158F1" w:rsidRPr="00D46E3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67AD" w:rsidRPr="00D46E34" w:rsidRDefault="0016679D" w:rsidP="001367AD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D46E34">
        <w:rPr>
          <w:rFonts w:ascii="GHEA Grapalat" w:hAnsi="GHEA Grapalat" w:cs="Times New Roman"/>
          <w:sz w:val="24"/>
          <w:szCs w:val="24"/>
          <w:lang w:val="hy-AM"/>
        </w:rPr>
        <w:t xml:space="preserve">        «</w:t>
      </w:r>
      <w:r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և Ամերիկայի Միացյալ Նահանգների կառավարության միջև համագործակցության վերաբերյալ մարդասիրական և տեխնիկական տնտեսական օգնության վերահսկումը հեշտացնելու մասին</w:t>
      </w:r>
      <w:r w:rsidRPr="00D46E34">
        <w:rPr>
          <w:rFonts w:ascii="GHEA Grapalat" w:hAnsi="GHEA Grapalat" w:cs="Times New Roman"/>
          <w:sz w:val="24"/>
          <w:szCs w:val="24"/>
          <w:lang w:val="hy-AM"/>
        </w:rPr>
        <w:t>» 1992 թվականի դեկ</w:t>
      </w:r>
      <w:bookmarkStart w:id="0" w:name="_GoBack"/>
      <w:bookmarkEnd w:id="0"/>
      <w:r w:rsidRPr="00D46E34">
        <w:rPr>
          <w:rFonts w:ascii="GHEA Grapalat" w:hAnsi="GHEA Grapalat" w:cs="Times New Roman"/>
          <w:sz w:val="24"/>
          <w:szCs w:val="24"/>
          <w:lang w:val="hy-AM"/>
        </w:rPr>
        <w:t>տեմբերի 15-ի համաձայնագրին առնչվող</w:t>
      </w:r>
      <w:r w:rsidR="00F03EA6" w:rsidRPr="00D46E34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D46E34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45D66" w:rsidRPr="00D46E34">
        <w:rPr>
          <w:rFonts w:ascii="GHEA Grapalat" w:hAnsi="GHEA Grapalat" w:cs="Times New Roman"/>
          <w:b/>
          <w:color w:val="000000" w:themeColor="text1"/>
          <w:lang w:val="hy-AM"/>
        </w:rPr>
        <w:t xml:space="preserve">Արտահանման </w:t>
      </w:r>
      <w:r w:rsidR="00EC145C" w:rsidRPr="00D46E34">
        <w:rPr>
          <w:rFonts w:ascii="GHEA Grapalat" w:hAnsi="GHEA Grapalat" w:cs="Times New Roman"/>
          <w:b/>
          <w:color w:val="000000" w:themeColor="text1"/>
          <w:lang w:val="hy-AM"/>
        </w:rPr>
        <w:t>վերահսկման</w:t>
      </w:r>
      <w:r w:rsidR="00445D66" w:rsidRPr="00D46E34">
        <w:rPr>
          <w:rFonts w:ascii="GHEA Grapalat" w:hAnsi="GHEA Grapalat" w:cs="Times New Roman"/>
          <w:b/>
          <w:color w:val="000000" w:themeColor="text1"/>
          <w:lang w:val="hy-AM"/>
        </w:rPr>
        <w:t xml:space="preserve"> և սահմանային անվտանգության ծրագրի (EXBS)</w:t>
      </w:r>
      <w:r w:rsidR="00445D66" w:rsidRPr="00D46E34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շրջանակներում</w:t>
      </w:r>
      <w:r w:rsidR="00D62078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Հայաստանի Հանրապետությանը տեխնիկական օգնություն</w:t>
      </w:r>
      <w:r w:rsidR="00077D59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մատակարարված՝ 2024 թվականի արտադրության 2 հատ</w:t>
      </w:r>
      <w:r w:rsidR="0029305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A1B94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MERCEDES-BENZ ACTROS </w:t>
      </w:r>
      <w:r w:rsidR="0029305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RAPISCAN EAGLE M60 մակնիշի </w:t>
      </w:r>
      <w:r w:rsidR="00C37406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տրանսպորտային միջոց</w:t>
      </w:r>
      <w:r w:rsidR="001367A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ները </w:t>
      </w:r>
      <w:r w:rsidR="001367AD" w:rsidRPr="00D46E3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կողմից, որպես նվիրատվություն ընդունելու և </w:t>
      </w:r>
      <w:r w:rsidR="001367A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պետական եկամուտների կոմիտեին ամրացնելու նպատակով։</w:t>
      </w:r>
    </w:p>
    <w:p w:rsidR="0029305D" w:rsidRPr="008E3ECF" w:rsidRDefault="00C37406" w:rsidP="003D3049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367A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      Վերոնշյալ տրանսպորտային միջոցները</w:t>
      </w:r>
      <w:r w:rsidR="00605E0A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9305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իրենցից ներկայացնում են </w:t>
      </w:r>
      <w:r w:rsidR="00077D59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05E0A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MERCEDES-BENZ ACTROS </w:t>
      </w:r>
      <w:r w:rsidR="00077D59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մակնիշի տրանսպորտային միջոց</w:t>
      </w:r>
      <w:r w:rsidR="0029305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ի բազայի վրա ինտեգրված՝ բեռնատար տրանսպորտային միջոցների ռենտգենյան զննման համար նախատեսված </w:t>
      </w:r>
      <w:r w:rsidR="00605E0A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շարժական ռենտգենային </w:t>
      </w:r>
      <w:r w:rsidR="0029305D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համակարգեր</w:t>
      </w:r>
      <w:r w:rsidR="00A57402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05E0A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(RAPISCAN EAGLE M60), </w:t>
      </w:r>
      <w:r w:rsidR="00357CA9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որոնք կնպաստեն</w:t>
      </w:r>
      <w:r w:rsidR="00256827" w:rsidRPr="00D46E3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Հայաստանի Հանրապետության պետական եկամուտների</w:t>
      </w:r>
      <w:r w:rsidR="00256827" w:rsidRPr="008E3EC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կոմիտեի </w:t>
      </w:r>
      <w:r w:rsidR="00357CA9" w:rsidRPr="008E3EC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մաքսային ենթակառուցվածքների վերազինմանը և </w:t>
      </w:r>
      <w:r w:rsidR="0029305D" w:rsidRPr="008E3EC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մաքսային հսկողության գործընթացի արդյունավետության բարձրացմանը:</w:t>
      </w:r>
    </w:p>
    <w:p w:rsidR="007B7374" w:rsidRPr="0016679D" w:rsidRDefault="00C30E42" w:rsidP="003D30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      </w:t>
      </w:r>
      <w:r w:rsidR="007B7374" w:rsidRPr="0016679D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3D3049" w:rsidRPr="0016679D">
        <w:rPr>
          <w:rFonts w:ascii="GHEA Grapalat" w:hAnsi="GHEA Grapalat"/>
          <w:sz w:val="24"/>
          <w:szCs w:val="24"/>
          <w:lang w:val="hy-AM"/>
        </w:rPr>
        <w:t xml:space="preserve">ընդունմամբ լրացուցիչ </w:t>
      </w:r>
      <w:r w:rsidR="003D3049" w:rsidRPr="00166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ֆինանսական միջոցների անհրաժեշտություն և </w:t>
      </w:r>
      <w:r w:rsidR="007B7374" w:rsidRPr="0016679D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առաջանում։</w:t>
      </w:r>
    </w:p>
    <w:p w:rsidR="0002368F" w:rsidRDefault="0002368F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679D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3D3049" w:rsidRPr="0016679D">
        <w:rPr>
          <w:rFonts w:ascii="GHEA Grapalat" w:hAnsi="GHEA Grapalat"/>
          <w:sz w:val="24"/>
          <w:szCs w:val="24"/>
          <w:lang w:val="hy-AM"/>
        </w:rPr>
        <w:t>Որոշման նախագծի ընդունմամբ այլ նորմատիվ իրավական ակտերում փոփոխություններ և լրացումներ կատարելու անհրաժեշտություն չի առաջանում։</w:t>
      </w:r>
    </w:p>
    <w:p w:rsidR="00DC5E88" w:rsidRDefault="00DC5E88" w:rsidP="000236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Որոշման նախագծի ընդունումը բխում է Հայաստանի վերափոխման </w:t>
      </w:r>
      <w:r w:rsidR="007F211D">
        <w:rPr>
          <w:rFonts w:ascii="GHEA Grapalat" w:hAnsi="GHEA Grapalat"/>
          <w:sz w:val="24"/>
          <w:szCs w:val="24"/>
          <w:lang w:val="hy-AM"/>
        </w:rPr>
        <w:t>ռազմավարությու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7F211D">
        <w:rPr>
          <w:rFonts w:ascii="GHEA Grapalat" w:hAnsi="GHEA Grapalat"/>
          <w:sz w:val="24"/>
          <w:szCs w:val="24"/>
          <w:lang w:val="hy-AM"/>
        </w:rPr>
        <w:t xml:space="preserve"> 2050</w:t>
      </w:r>
      <w:r>
        <w:rPr>
          <w:rFonts w:ascii="GHEA Grapalat" w:hAnsi="GHEA Grapalat"/>
          <w:sz w:val="24"/>
          <w:szCs w:val="24"/>
          <w:lang w:val="hy-AM"/>
        </w:rPr>
        <w:t xml:space="preserve">, Կառավարության 2021-2026թթ․ ծրագրի </w:t>
      </w:r>
      <w:r w:rsidR="00474BCF">
        <w:rPr>
          <w:rFonts w:ascii="GHEA Grapalat" w:hAnsi="GHEA Grapalat"/>
          <w:sz w:val="24"/>
          <w:szCs w:val="24"/>
          <w:lang w:val="hy-AM"/>
        </w:rPr>
        <w:t xml:space="preserve">6-րդ կետի </w:t>
      </w:r>
      <w:r w:rsidR="00474BCF" w:rsidRPr="00474BCF">
        <w:rPr>
          <w:rFonts w:ascii="GHEA Grapalat" w:hAnsi="GHEA Grapalat"/>
          <w:sz w:val="24"/>
          <w:szCs w:val="24"/>
          <w:lang w:val="hy-AM"/>
        </w:rPr>
        <w:t>(</w:t>
      </w:r>
      <w:r w:rsidR="00474BCF">
        <w:rPr>
          <w:rFonts w:ascii="GHEA Grapalat" w:hAnsi="GHEA Grapalat"/>
          <w:sz w:val="24"/>
          <w:szCs w:val="24"/>
          <w:lang w:val="hy-AM"/>
        </w:rPr>
        <w:t>Ինստիտուցիոնալ զարգացում</w:t>
      </w:r>
      <w:r w:rsidR="00474BCF" w:rsidRPr="00474BC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6․9 </w:t>
      </w:r>
      <w:r w:rsidR="00474BCF">
        <w:rPr>
          <w:rFonts w:ascii="GHEA Grapalat" w:hAnsi="GHEA Grapalat"/>
          <w:sz w:val="24"/>
          <w:szCs w:val="24"/>
          <w:lang w:val="hy-AM"/>
        </w:rPr>
        <w:t>ենթա</w:t>
      </w:r>
      <w:r>
        <w:rPr>
          <w:rFonts w:ascii="GHEA Grapalat" w:hAnsi="GHEA Grapalat"/>
          <w:sz w:val="24"/>
          <w:szCs w:val="24"/>
          <w:lang w:val="hy-AM"/>
        </w:rPr>
        <w:t>կետով սահմանված</w:t>
      </w:r>
      <w:r w:rsidR="00474BCF">
        <w:rPr>
          <w:rFonts w:ascii="GHEA Grapalat" w:hAnsi="GHEA Grapalat"/>
          <w:sz w:val="24"/>
          <w:szCs w:val="24"/>
          <w:lang w:val="hy-AM"/>
        </w:rPr>
        <w:t xml:space="preserve"> Հարկային և մաքսային </w:t>
      </w:r>
      <w:proofErr w:type="spellStart"/>
      <w:r w:rsidR="00474BCF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="00474BCF">
        <w:rPr>
          <w:rFonts w:ascii="GHEA Grapalat" w:hAnsi="GHEA Grapalat"/>
          <w:sz w:val="24"/>
          <w:szCs w:val="24"/>
          <w:lang w:val="hy-AM"/>
        </w:rPr>
        <w:t xml:space="preserve"> դրույթներից։</w:t>
      </w:r>
    </w:p>
    <w:p w:rsidR="00C37406" w:rsidRDefault="00C37406" w:rsidP="0002368F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</w:p>
    <w:p w:rsidR="00C37406" w:rsidRDefault="00C37406" w:rsidP="0002368F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</w:p>
    <w:sectPr w:rsidR="00C374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37"/>
    <w:rsid w:val="0002368F"/>
    <w:rsid w:val="00047BA7"/>
    <w:rsid w:val="00047F5A"/>
    <w:rsid w:val="00077D59"/>
    <w:rsid w:val="00083205"/>
    <w:rsid w:val="000F57D5"/>
    <w:rsid w:val="0010566D"/>
    <w:rsid w:val="00115F5D"/>
    <w:rsid w:val="0013204D"/>
    <w:rsid w:val="001367AD"/>
    <w:rsid w:val="0016679D"/>
    <w:rsid w:val="001B4019"/>
    <w:rsid w:val="001C30FF"/>
    <w:rsid w:val="001D5B1F"/>
    <w:rsid w:val="00236599"/>
    <w:rsid w:val="00256827"/>
    <w:rsid w:val="0029305D"/>
    <w:rsid w:val="002D56A1"/>
    <w:rsid w:val="00323287"/>
    <w:rsid w:val="0034394B"/>
    <w:rsid w:val="00357CA9"/>
    <w:rsid w:val="003D3049"/>
    <w:rsid w:val="00445D66"/>
    <w:rsid w:val="00460742"/>
    <w:rsid w:val="00474BCF"/>
    <w:rsid w:val="004F6118"/>
    <w:rsid w:val="00537218"/>
    <w:rsid w:val="005C2993"/>
    <w:rsid w:val="00605E0A"/>
    <w:rsid w:val="006158F1"/>
    <w:rsid w:val="00623269"/>
    <w:rsid w:val="006B0080"/>
    <w:rsid w:val="006B7841"/>
    <w:rsid w:val="00724F6D"/>
    <w:rsid w:val="007A1B94"/>
    <w:rsid w:val="007B7374"/>
    <w:rsid w:val="007F211D"/>
    <w:rsid w:val="007F674E"/>
    <w:rsid w:val="008420EE"/>
    <w:rsid w:val="008A292C"/>
    <w:rsid w:val="008D555D"/>
    <w:rsid w:val="008E3ECF"/>
    <w:rsid w:val="0092358A"/>
    <w:rsid w:val="009362F5"/>
    <w:rsid w:val="009552F5"/>
    <w:rsid w:val="00A12DCF"/>
    <w:rsid w:val="00A57402"/>
    <w:rsid w:val="00A85305"/>
    <w:rsid w:val="00A95168"/>
    <w:rsid w:val="00AB6B37"/>
    <w:rsid w:val="00AE5BF2"/>
    <w:rsid w:val="00B013B1"/>
    <w:rsid w:val="00B026A2"/>
    <w:rsid w:val="00B36EDD"/>
    <w:rsid w:val="00BA7D60"/>
    <w:rsid w:val="00BF6CB7"/>
    <w:rsid w:val="00C26B1A"/>
    <w:rsid w:val="00C30E42"/>
    <w:rsid w:val="00C37406"/>
    <w:rsid w:val="00C7460C"/>
    <w:rsid w:val="00D46E34"/>
    <w:rsid w:val="00D6058B"/>
    <w:rsid w:val="00D62078"/>
    <w:rsid w:val="00DB4069"/>
    <w:rsid w:val="00DC5E88"/>
    <w:rsid w:val="00E847D5"/>
    <w:rsid w:val="00EA4FA8"/>
    <w:rsid w:val="00EC145C"/>
    <w:rsid w:val="00F03EA6"/>
    <w:rsid w:val="00F57148"/>
    <w:rsid w:val="00F811B9"/>
    <w:rsid w:val="00FB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/>
  <dc:description/>
  <cp:lastModifiedBy>Levon Harutyunyan</cp:lastModifiedBy>
  <cp:revision>18</cp:revision>
  <dcterms:created xsi:type="dcterms:W3CDTF">2024-06-21T13:28:00Z</dcterms:created>
  <dcterms:modified xsi:type="dcterms:W3CDTF">2024-07-29T08:43:00Z</dcterms:modified>
</cp:coreProperties>
</file>