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A7073" w14:textId="77777777" w:rsidR="0063222F" w:rsidRPr="0063222F" w:rsidRDefault="0063222F" w:rsidP="0063222F">
      <w:pPr>
        <w:jc w:val="center"/>
        <w:rPr>
          <w:rFonts w:ascii="GHEA Grapalat" w:hAnsi="GHEA Grapalat"/>
          <w:sz w:val="24"/>
          <w:szCs w:val="20"/>
          <w:lang w:val="en-US"/>
        </w:rPr>
      </w:pPr>
      <w:bookmarkStart w:id="0" w:name="_GoBack"/>
      <w:bookmarkEnd w:id="0"/>
      <w:r w:rsidRPr="0063222F">
        <w:rPr>
          <w:rFonts w:ascii="GHEA Grapalat" w:hAnsi="GHEA Grapalat"/>
          <w:sz w:val="24"/>
          <w:szCs w:val="20"/>
          <w:lang w:val="en-US"/>
        </w:rPr>
        <w:t>ՏԵՂԵԿԱՆՔ</w:t>
      </w:r>
    </w:p>
    <w:p w14:paraId="4488D1C1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4FE3BB32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Իրավական ակտերի նախագծերի հանրային քննարկման վերաբերյալ</w:t>
      </w:r>
    </w:p>
    <w:p w14:paraId="6E913E16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5507B26D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Իրավական ակտի նախագծի անվանում</w:t>
      </w:r>
    </w:p>
    <w:p w14:paraId="2354D0BF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«ԵՐԵՎԱՆԻ ՊՐՈՖ. ԱՐՇԱՎԻՐ ՇԱՎԱՐՇՅԱՆԻ ԱՆՎԱՆ Հ.40 ՀԻՄՆԱԿԱՆ ԴՊՐՈՑ» ՊԵՏԱԿԱՆ ՈՉ ԱՌԵՎՏՐԱՅԻՆ ԿԱԶՄԱԿԵՐՊՈՒԹՅՈՒՆԸ ՄԻԱՑՄԱՆ ՁԵՎՈՎ ՎԵՐԱԿԱԶՄԱԿԵՐՊԵԼՈՒ, ԳՈՒՅՔ ՀԵՏ ՎԵՐՑՆԵԼՈՒ ՄԱՍԻՆ</w:t>
      </w:r>
    </w:p>
    <w:p w14:paraId="07D8FE5D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2AA2FA7F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Իրավական ակտի նախագիծ մշակող մարմնի անվանում</w:t>
      </w:r>
    </w:p>
    <w:p w14:paraId="4970A344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Տարածքային կառավարման և ենթակառուցվածքների նախարարություն</w:t>
      </w:r>
    </w:p>
    <w:p w14:paraId="01344C56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4E61308B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Իրավական ակտի տեսակ</w:t>
      </w:r>
    </w:p>
    <w:p w14:paraId="01903245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Որոշում</w:t>
      </w:r>
    </w:p>
    <w:p w14:paraId="13E543FB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5D6DAF87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Ոլորտ</w:t>
      </w:r>
    </w:p>
    <w:p w14:paraId="53F3ADFD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Տարածքային կառավարման և զարգացման</w:t>
      </w:r>
    </w:p>
    <w:p w14:paraId="4666A045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6A1F5D57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Հանրային քննարկման ժամկետ</w:t>
      </w:r>
    </w:p>
    <w:p w14:paraId="504CD07C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21/02/2024 - 07/03/2024</w:t>
      </w:r>
    </w:p>
    <w:p w14:paraId="2DE704E2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12B311CB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Ստացված առաջարկների արդյունքներ</w:t>
      </w:r>
    </w:p>
    <w:p w14:paraId="7ABE5B5B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Ստացվել է 11 առաջարկ (կայքում առկա առաջարկներից)</w:t>
      </w:r>
    </w:p>
    <w:p w14:paraId="73C39E41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Ամփոփվել է 11 առաջարկ</w:t>
      </w:r>
    </w:p>
    <w:p w14:paraId="329B088B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00A389C0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lastRenderedPageBreak/>
        <w:t>Քվեարկության արդյունքներ</w:t>
      </w:r>
    </w:p>
    <w:p w14:paraId="1CE848A5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0 կողմ</w:t>
      </w:r>
    </w:p>
    <w:p w14:paraId="163796C5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205 դեմ</w:t>
      </w:r>
    </w:p>
    <w:p w14:paraId="6D9FC4B7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br/>
      </w:r>
      <w:r w:rsidRPr="0063222F">
        <w:rPr>
          <w:rFonts w:ascii="GHEA Grapalat" w:hAnsi="GHEA Grapalat"/>
          <w:sz w:val="24"/>
          <w:szCs w:val="20"/>
          <w:lang w:val="en-US"/>
        </w:rPr>
        <w:br/>
      </w:r>
    </w:p>
    <w:p w14:paraId="254A8B11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Տեղեկանքը գեներացվել է www.e-draft.am կայքի կողմից</w:t>
      </w:r>
    </w:p>
    <w:p w14:paraId="37C5E0AB" w14:textId="77777777" w:rsidR="0063222F" w:rsidRPr="0063222F" w:rsidRDefault="0063222F" w:rsidP="0063222F">
      <w:pPr>
        <w:rPr>
          <w:rFonts w:ascii="GHEA Grapalat" w:hAnsi="GHEA Grapalat"/>
          <w:sz w:val="24"/>
          <w:szCs w:val="20"/>
          <w:lang w:val="en-US"/>
        </w:rPr>
      </w:pPr>
      <w:r w:rsidRPr="0063222F">
        <w:rPr>
          <w:rFonts w:ascii="GHEA Grapalat" w:hAnsi="GHEA Grapalat"/>
          <w:sz w:val="24"/>
          <w:szCs w:val="20"/>
          <w:lang w:val="en-US"/>
        </w:rPr>
        <w:t>13/03/2024</w:t>
      </w:r>
    </w:p>
    <w:p w14:paraId="51006255" w14:textId="77777777" w:rsidR="00F12C76" w:rsidRPr="0063222F" w:rsidRDefault="00F12C76" w:rsidP="0063222F">
      <w:pPr>
        <w:rPr>
          <w:rFonts w:ascii="GHEA Grapalat" w:hAnsi="GHEA Grapalat"/>
          <w:sz w:val="24"/>
          <w:szCs w:val="20"/>
        </w:rPr>
      </w:pPr>
    </w:p>
    <w:sectPr w:rsidR="00F12C76" w:rsidRPr="0063222F" w:rsidSect="00190DC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67"/>
    <w:rsid w:val="000F5F9D"/>
    <w:rsid w:val="00190DC3"/>
    <w:rsid w:val="002439F8"/>
    <w:rsid w:val="003A1E7E"/>
    <w:rsid w:val="00404751"/>
    <w:rsid w:val="00460091"/>
    <w:rsid w:val="00540B89"/>
    <w:rsid w:val="005C22B1"/>
    <w:rsid w:val="006065E0"/>
    <w:rsid w:val="00622EA9"/>
    <w:rsid w:val="0063222F"/>
    <w:rsid w:val="006C0B77"/>
    <w:rsid w:val="006D6158"/>
    <w:rsid w:val="00741DF8"/>
    <w:rsid w:val="00767072"/>
    <w:rsid w:val="008242FF"/>
    <w:rsid w:val="00870751"/>
    <w:rsid w:val="00922C48"/>
    <w:rsid w:val="009D5172"/>
    <w:rsid w:val="00A01702"/>
    <w:rsid w:val="00A4677D"/>
    <w:rsid w:val="00B915B7"/>
    <w:rsid w:val="00C83E67"/>
    <w:rsid w:val="00CA294D"/>
    <w:rsid w:val="00E618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C79F9-CD02-420E-A1E7-AB51B2DCF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63222F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63222F"/>
    <w:pPr>
      <w:spacing w:before="100" w:beforeAutospacing="1" w:after="100" w:afterAutospacing="1"/>
      <w:outlineLvl w:val="4"/>
    </w:pPr>
    <w:rPr>
      <w:rFonts w:eastAsia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3222F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63222F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fb">
    <w:name w:val="fb"/>
    <w:basedOn w:val="Normal"/>
    <w:rsid w:val="0063222F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3222F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Vardanyan</dc:creator>
  <cp:keywords>https://mul2-mta.gov.am/tasks/1588303/oneclick/b654fdf63f09cc2cc0b94b76a7b183fefda7731b12ace616bb00b21e43c58212.docx?token=1687d48b422afc6298de117d2be79551</cp:keywords>
  <dc:description/>
  <cp:lastModifiedBy>Sedrak Simonyan</cp:lastModifiedBy>
  <cp:revision>2</cp:revision>
  <dcterms:created xsi:type="dcterms:W3CDTF">2024-06-03T06:04:00Z</dcterms:created>
  <dcterms:modified xsi:type="dcterms:W3CDTF">2024-06-03T06:04:00Z</dcterms:modified>
</cp:coreProperties>
</file>