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FB4" w:rsidRDefault="00330FB4" w:rsidP="00330FB4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330FB4" w:rsidRDefault="00330FB4" w:rsidP="00330FB4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«ՀԱՅԱՍՏԱՆԻ  ՀԱՆՐԱՊԵՏՈՒԹՅԱՆ ԿԱՌԱՎԱՐՈՒԹՅԱՆ 2019 ԹՎԱԿԱՆԻ ՄԱՅԻՍԻ 30-Ի ԹԻՎ 685-Ն ՈՐՈՇՄԱՆ ՄԵՋ  ՓՈՓՈԽՈՒԹՅՈՒՆՆԵՐ ԿԱՏԱՐԵԼՈՒ ՄԱՍԻՆ» ՀԱՅԱՍՏԱՆԻ ՀԱՆՐԱՊԵՏՈՒԹՅԱՆ ԿԱՌԱՎԱՐՈՒԹՅԱՆ ՆԱԽԱԳԾԻ</w:t>
      </w:r>
    </w:p>
    <w:p w:rsidR="00330FB4" w:rsidRDefault="00330FB4" w:rsidP="00330FB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0FB4" w:rsidRDefault="00330FB4" w:rsidP="00330FB4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/>
          <w:sz w:val="28"/>
          <w:szCs w:val="28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1. 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330FB4" w:rsidRDefault="00330FB4" w:rsidP="00330FB4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«Հայաստանի  Հանրապետության կառավարության 2019 թվականի մայիսի 30-ի թիվ 685-Ն որոշման մեջ փոփոխություններ կատարելու մասին» Հայաստանի Հանրապետության կառավարության որոշման նախագծի </w:t>
      </w:r>
      <w:r>
        <w:rPr>
          <w:rFonts w:ascii="GHEA Grapalat" w:hAnsi="GHEA Grapalat" w:cs="Sylfaen"/>
          <w:sz w:val="24"/>
          <w:szCs w:val="24"/>
          <w:lang w:val="hy-AM"/>
        </w:rPr>
        <w:t>(այսուհետ` Նախագիծ) ընդունման անհրաժեշտությունը պայմանավորված է 2023 թվականի սեպտեմբերի 12-ին ընդունված և 2023 թվականի հոկտեմբերի 6-ին ուժի մեջ մտած ««Հայաստանի Հանրապետության դատական օրենսգիրք» սահմանադրական օրենքում փոփոխություններ և լրացումներ կատարելու մասին» սահմանադրական օրենքի (այսուհետ` Օրենք) հետ: Մասնավորապես` Օրենքի 3-րդ հոդվածի համաձայն, Կառավարությունը սահմանում է դատավորի պաշտոնում նշանակմանը, նշանակվելուց հետո պաշտոնավարմանը խոչընդոտող հիվանդությունների և վիճակների ցանկը: Նաև օրենսդրական հիմք է ստեղծվել Կառավարության կողմից Հայաստանի Հանրապետության դատական օրենսգրքով նախատեսված բժշկական զննության իրականացման կարգի ընդունման համար:</w:t>
      </w:r>
      <w:r w:rsidR="00EB09E4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330FB4" w:rsidRDefault="00330FB4" w:rsidP="00330FB4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>
        <w:rPr>
          <w:rFonts w:ascii="GHEA Grapalat" w:hAnsi="GHEA Grapalat" w:cs="Courier New"/>
          <w:b/>
          <w:sz w:val="24"/>
          <w:szCs w:val="24"/>
          <w:lang w:val="hy-AM"/>
        </w:rPr>
        <w:tab/>
      </w:r>
    </w:p>
    <w:p w:rsidR="00330FB4" w:rsidRDefault="00330FB4" w:rsidP="00330FB4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      Ներկայումս Կառավարության 2019 թվականի մայիսի 30-ի թիվ 685-Ն որոշմամբ (այսուհետ` Որոշում) սահմանված են դատավորի պաշտոնում նշանակմանը խոչընդոտող ֆիզիկական արատների և հիվանդությունների ցանկը, ինչպես նաև դատավորի պաշտոնում նշանակմանը խոչընդոտող ֆիզիկական արատների ու </w:t>
      </w:r>
      <w:r>
        <w:rPr>
          <w:rFonts w:ascii="GHEA Grapalat" w:hAnsi="GHEA Grapalat" w:cs="Courier New"/>
          <w:sz w:val="24"/>
          <w:szCs w:val="24"/>
          <w:lang w:val="hy-AM"/>
        </w:rPr>
        <w:lastRenderedPageBreak/>
        <w:t>հիվանդությունների բացակայության մասին տրամադրվող տեղեկանքի ձևը և տեղեկանքի տրամադրման կարգը:</w:t>
      </w:r>
    </w:p>
    <w:p w:rsidR="00330FB4" w:rsidRDefault="00330FB4" w:rsidP="00330FB4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     Հիմք ընդունելով Օրենքի 3-րդ հոդվածի կարգավորումը, Նախագծով առաջարկվում է Որոշման վերնագիրը, 1-ին կետը, հավելված N 1-ը, հավելված N 2-ը  և հավելված N 3-ը</w:t>
      </w:r>
      <w:r>
        <w:rPr>
          <w:lang w:val="hy-AM"/>
        </w:rPr>
        <w:t xml:space="preserve"> </w:t>
      </w:r>
      <w:r>
        <w:rPr>
          <w:rFonts w:ascii="GHEA Grapalat" w:hAnsi="GHEA Grapalat" w:cs="Courier New"/>
          <w:sz w:val="24"/>
          <w:szCs w:val="24"/>
          <w:lang w:val="hy-AM"/>
        </w:rPr>
        <w:t>շարադրել նոր խմբագրությամբ, ըստ որի կսահմանվեն դատավորի պաշտոնում նշանակմանը, նշանակվելուց հետո պաշտոնավարմանը խոչընդոտող հիվանդությունների և վիճակների ցանկը, դատավորի պաշտոնում նշանակմանը, նշանակվելուց հետո պաշտոնավարմանը խոչընդոտող հիվանդությունների և վիճակների բացակայության մասին փաստաթղթի ձևը, ինչպես նաև դատավորի թեկնածուի հավակնորդի կամ դատավորի թեկնածուի կամ դատավորի բժշկական զննության իրականացման կարգը: Կատարվող փոփոխությունների շրջանակում Որոշման հավելված N 1-ով սահմանված հիվանդությունների և վիճակների ցանկը կիրառելի է դառնում նաև պաշտոնավարող դատավորների համար, ինչպես նաև վերջիններիս համար նախատեսվում է բժշկական զննության իրականացման հնարավորություն:</w:t>
      </w:r>
      <w:r w:rsidR="00EB09E4">
        <w:rPr>
          <w:rFonts w:ascii="GHEA Grapalat" w:hAnsi="GHEA Grapalat" w:cs="Courier New"/>
          <w:sz w:val="24"/>
          <w:szCs w:val="24"/>
          <w:lang w:val="hy-AM"/>
        </w:rPr>
        <w:t xml:space="preserve">  </w:t>
      </w:r>
    </w:p>
    <w:p w:rsidR="00330FB4" w:rsidRDefault="000E6B81" w:rsidP="00330FB4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  </w:t>
      </w:r>
      <w:r w:rsidR="00330FB4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7201F">
        <w:rPr>
          <w:rFonts w:ascii="GHEA Grapalat" w:hAnsi="GHEA Grapalat" w:cs="Courier New"/>
          <w:sz w:val="24"/>
          <w:szCs w:val="24"/>
          <w:lang w:val="hy-AM"/>
        </w:rPr>
        <w:t xml:space="preserve">  Նաև, հ</w:t>
      </w:r>
      <w:r w:rsidR="00330FB4">
        <w:rPr>
          <w:rFonts w:ascii="GHEA Grapalat" w:hAnsi="GHEA Grapalat" w:cs="Courier New"/>
          <w:sz w:val="24"/>
          <w:szCs w:val="24"/>
          <w:lang w:val="hy-AM"/>
        </w:rPr>
        <w:t>աշվի առնելով</w:t>
      </w:r>
      <w:r w:rsidR="0027201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>Օրենքի</w:t>
      </w:r>
      <w:r w:rsidR="0027201F">
        <w:rPr>
          <w:rFonts w:ascii="GHEA Grapalat" w:hAnsi="GHEA Grapalat" w:cs="Courier New"/>
          <w:sz w:val="24"/>
          <w:szCs w:val="24"/>
          <w:lang w:val="hy-AM"/>
        </w:rPr>
        <w:t xml:space="preserve"> 5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 xml:space="preserve">-րդ հոդվածի </w:t>
      </w:r>
      <w:r w:rsidR="0027201F">
        <w:rPr>
          <w:rFonts w:ascii="GHEA Grapalat" w:hAnsi="GHEA Grapalat" w:cs="Courier New"/>
          <w:sz w:val="24"/>
          <w:szCs w:val="24"/>
          <w:lang w:val="hy-AM"/>
        </w:rPr>
        <w:t>կարգավորումը, ըստ որի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7D793E">
        <w:rPr>
          <w:rFonts w:ascii="GHEA Grapalat" w:hAnsi="GHEA Grapalat" w:cs="Courier New"/>
          <w:sz w:val="24"/>
          <w:szCs w:val="24"/>
          <w:lang w:val="hy-AM"/>
        </w:rPr>
        <w:t>«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 xml:space="preserve">ֆիզիկական արատ կամ հիվանդություն» բառերը </w:t>
      </w:r>
      <w:r w:rsidR="0027201F">
        <w:rPr>
          <w:rFonts w:ascii="GHEA Grapalat" w:hAnsi="GHEA Grapalat" w:cs="Courier New"/>
          <w:sz w:val="24"/>
          <w:szCs w:val="24"/>
          <w:lang w:val="hy-AM"/>
        </w:rPr>
        <w:t>փոխարինվել են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7201F">
        <w:rPr>
          <w:rFonts w:ascii="GHEA Grapalat" w:hAnsi="GHEA Grapalat" w:cs="Courier New"/>
          <w:sz w:val="24"/>
          <w:szCs w:val="24"/>
          <w:lang w:val="hy-AM"/>
        </w:rPr>
        <w:t>«</w:t>
      </w:r>
      <w:r w:rsidR="0027201F" w:rsidRPr="0027201F">
        <w:rPr>
          <w:rFonts w:ascii="GHEA Grapalat" w:hAnsi="GHEA Grapalat" w:cs="Courier New"/>
          <w:sz w:val="24"/>
          <w:szCs w:val="24"/>
          <w:lang w:val="hy-AM"/>
        </w:rPr>
        <w:t>հիվանդություն կամ վիճակ» բառերով</w:t>
      </w:r>
      <w:r w:rsidR="007D793E">
        <w:rPr>
          <w:rFonts w:ascii="GHEA Grapalat" w:hAnsi="GHEA Grapalat" w:cs="Courier New"/>
          <w:sz w:val="24"/>
          <w:szCs w:val="24"/>
          <w:lang w:val="hy-AM"/>
        </w:rPr>
        <w:t>` հիմք ընդունելով</w:t>
      </w:r>
      <w:r w:rsidR="003528A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7D793E" w:rsidRPr="007D793E">
        <w:rPr>
          <w:rFonts w:ascii="GHEA Grapalat" w:hAnsi="GHEA Grapalat" w:cs="Courier New"/>
          <w:sz w:val="24"/>
          <w:szCs w:val="24"/>
          <w:lang w:val="hy-AM"/>
        </w:rPr>
        <w:t xml:space="preserve">Հայաստանի Հանրապետության էկոնոմիկայի նախարարի 2013 թվականի սեպտեմբերի 19-ի N 871-Ն հրամանով հաստատված հիվանդությունների և առողջության հետ կապված խնդիրների վիճակագրական </w:t>
      </w:r>
      <w:r w:rsidR="007D793E">
        <w:rPr>
          <w:rFonts w:ascii="GHEA Grapalat" w:hAnsi="GHEA Grapalat" w:cs="Courier New"/>
          <w:sz w:val="24"/>
          <w:szCs w:val="24"/>
          <w:lang w:val="hy-AM"/>
        </w:rPr>
        <w:t>դասակարգիչը, որտեղ</w:t>
      </w:r>
      <w:r w:rsidR="00330FB4">
        <w:rPr>
          <w:rFonts w:ascii="GHEA Grapalat" w:hAnsi="GHEA Grapalat" w:cs="Courier New"/>
          <w:sz w:val="24"/>
          <w:szCs w:val="24"/>
          <w:lang w:val="hy-AM"/>
        </w:rPr>
        <w:t xml:space="preserve"> չի կիրառվում ֆիզիկական արատներ ձևակերպումը, ուստի առաջարկվում է համապատասխան փոփոխություններ </w:t>
      </w:r>
      <w:r w:rsidR="00A84159">
        <w:rPr>
          <w:rFonts w:ascii="GHEA Grapalat" w:hAnsi="GHEA Grapalat" w:cs="Courier New"/>
          <w:sz w:val="24"/>
          <w:szCs w:val="24"/>
          <w:lang w:val="hy-AM"/>
        </w:rPr>
        <w:t>կատար</w:t>
      </w:r>
      <w:r w:rsidR="00330FB4">
        <w:rPr>
          <w:rFonts w:ascii="GHEA Grapalat" w:hAnsi="GHEA Grapalat" w:cs="Courier New"/>
          <w:sz w:val="24"/>
          <w:szCs w:val="24"/>
          <w:lang w:val="hy-AM"/>
        </w:rPr>
        <w:t>ել Որոշման այն դրույթներում, որտեղ կիրառվում են «ֆիզիկական արատներ» ձևակերպումը` փոխարինելով վերջինս «հիվանդություններ և վիճակներ» ձևակերպմամբ: Նաև անհրաժեշտություն կա</w:t>
      </w:r>
      <w:r w:rsidR="00A5338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330FB4">
        <w:rPr>
          <w:rFonts w:ascii="GHEA Grapalat" w:hAnsi="GHEA Grapalat" w:cs="Courier New"/>
          <w:sz w:val="24"/>
          <w:szCs w:val="24"/>
          <w:lang w:val="hy-AM"/>
        </w:rPr>
        <w:t xml:space="preserve">Որոշման հավելված N 1-ով սահմանված հիվանդությունների և վիճակների ցանկը համապատասխանեցնել Հայաստանի </w:t>
      </w:r>
      <w:r w:rsidR="00330FB4">
        <w:rPr>
          <w:rFonts w:ascii="GHEA Grapalat" w:hAnsi="GHEA Grapalat" w:cs="Courier New"/>
          <w:sz w:val="24"/>
          <w:szCs w:val="24"/>
          <w:lang w:val="hy-AM"/>
        </w:rPr>
        <w:lastRenderedPageBreak/>
        <w:t>Հանրապետության էկոնոմիկայի նախարարի 2013 թվականի սեպտեմբերի 19-ի N 871-Ն հրամանով հաստատված հիվանդությունների և առողջության հետ կապված խնդիրների վիճակագրական դասակարգչին:</w:t>
      </w:r>
    </w:p>
    <w:p w:rsidR="00330FB4" w:rsidRDefault="000E6B81" w:rsidP="00AD1932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     </w:t>
      </w:r>
      <w:r w:rsidR="00BA5CD7" w:rsidRPr="00BA5CD7">
        <w:rPr>
          <w:rFonts w:ascii="GHEA Grapalat" w:hAnsi="GHEA Grapalat" w:cs="Courier New"/>
          <w:sz w:val="24"/>
          <w:szCs w:val="24"/>
          <w:lang w:val="hy-AM"/>
        </w:rPr>
        <w:t xml:space="preserve">     </w:t>
      </w:r>
      <w:r w:rsidR="00330FB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</w:t>
      </w:r>
      <w:r w:rsidR="00330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0FB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30FB4" w:rsidRDefault="00330FB4" w:rsidP="00330FB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Նախագիծը մշակվել է  Առողջապահության նախարարության աշխատակիցների կողմից:</w:t>
      </w:r>
    </w:p>
    <w:p w:rsidR="00330FB4" w:rsidRDefault="00330FB4" w:rsidP="00330FB4">
      <w:pPr>
        <w:spacing w:after="0" w:line="360" w:lineRule="auto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30FB4" w:rsidRDefault="00330FB4" w:rsidP="00330FB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կապահովվի Օրենքի 3-րդ հոդվածով սահմանված պահանջի կատարումը, որի արդյունքում դատավորի պաշտոնում նշանակմանը, նշանակվելուց հետո պաշտոնավարմանը խոչընդոտող հիվանդությունների և վիճակների ցանկը, խոչընդոտող հիվանդությունների և վիճակների բացակայության մասին տեղեկանքի ձևը և դատավորի թեկնածուի հավակնորդի կամ դատավորի թեկնածուի կամ դատավորի բժշկական զննության իրականացման կարգը կսահմանվեն Կառավարության որոշմամբ: Նաև, Որոշման հավելված N 1-ով սահմանված հիվանդությունների և վիճակների ցանկը կհամապատասխանի Հայաստանի Հանրապետության էկոնոմիկայի նախարարի 2013 թվականի սեպտեմբերի 19-ի N 871-Ն հրամանով հաստատված հիվանդությունների և առողջության հետ կապված խնդիրների վիճակագրական դասակարգչին:</w:t>
      </w:r>
    </w:p>
    <w:p w:rsidR="00330FB4" w:rsidRDefault="00330FB4" w:rsidP="00330FB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5.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Կապը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ռազմավարական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փաստաթղթերի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հետ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վերափոխման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ռազմավարություն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2050,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2021-2026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թթ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ծրագիր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ոլորտային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/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այլ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ռազմավարություններ</w:t>
      </w:r>
    </w:p>
    <w:p w:rsidR="00330FB4" w:rsidRDefault="00330FB4" w:rsidP="00330FB4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Նախագիծը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բխում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ռազմավարական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փաստաթղթերից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330FB4" w:rsidRDefault="00330FB4" w:rsidP="00330FB4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ընդունման կապակցությամբ Հայաստանի Հանրապետության պետական կամ տեղական ինքնակառավարման մարմինների 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բյուջեներում ծախսերի և եկամուտների էական ավելացումներ կամ նվազեցումներ</w:t>
      </w:r>
    </w:p>
    <w:p w:rsidR="00330FB4" w:rsidRDefault="00330FB4" w:rsidP="00330FB4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</w:t>
      </w:r>
      <w:r>
        <w:rPr>
          <w:rFonts w:ascii="GHEA Grapalat" w:hAnsi="GHEA Grapalat" w:cs="Sylfaen"/>
          <w:sz w:val="24"/>
          <w:szCs w:val="24"/>
          <w:lang w:val="hy-AM"/>
        </w:rPr>
        <w:t>խագծի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մարմինների բյուջեներում ծախuերի և եկամուտների ավելացում կամ նվազեցում չի նախատեսվում:</w:t>
      </w:r>
    </w:p>
    <w:p w:rsidR="00330FB4" w:rsidRDefault="00330FB4" w:rsidP="00330FB4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D51CC4" w:rsidRPr="00330FB4" w:rsidRDefault="00D51CC4">
      <w:pPr>
        <w:rPr>
          <w:lang w:val="hy-AM"/>
        </w:rPr>
      </w:pPr>
    </w:p>
    <w:sectPr w:rsidR="00D51CC4" w:rsidRPr="00330F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25"/>
    <w:rsid w:val="000E6B81"/>
    <w:rsid w:val="001C22A3"/>
    <w:rsid w:val="00235425"/>
    <w:rsid w:val="0027201F"/>
    <w:rsid w:val="00330FB4"/>
    <w:rsid w:val="003528A9"/>
    <w:rsid w:val="004B3083"/>
    <w:rsid w:val="007D793E"/>
    <w:rsid w:val="00A5338C"/>
    <w:rsid w:val="00A84159"/>
    <w:rsid w:val="00AD1932"/>
    <w:rsid w:val="00BA5CD7"/>
    <w:rsid w:val="00CC3FF3"/>
    <w:rsid w:val="00D51CC4"/>
    <w:rsid w:val="00EB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DF546-B026-4DE4-AFEC-F6AF57BB1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FB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0FB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330F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Aghajanyan</dc:creator>
  <cp:keywords>https:/mul2.gov.am/tasks/998771/oneclick/6f3a8b1510684f964b07c226f0e3386ddf6acbb6b6c05e6224b82835389e426a.docx?token=6a6aaf4156c2cd4cfffb3fb6c7343196</cp:keywords>
  <dc:description/>
  <cp:lastModifiedBy>Liana Barseghyan</cp:lastModifiedBy>
  <cp:revision>2</cp:revision>
  <dcterms:created xsi:type="dcterms:W3CDTF">2024-07-18T11:32:00Z</dcterms:created>
  <dcterms:modified xsi:type="dcterms:W3CDTF">2024-07-18T11:32:00Z</dcterms:modified>
</cp:coreProperties>
</file>