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818" w:rsidRDefault="000A4818" w:rsidP="000A48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A4818" w:rsidRPr="00AA54A9" w:rsidRDefault="000A4818" w:rsidP="000A48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A4818" w:rsidRPr="00922A3D" w:rsidRDefault="000A4818" w:rsidP="000A4818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7ACD">
        <w:rPr>
          <w:rFonts w:ascii="GHEA Grapalat" w:hAnsi="GHEA Grapalat"/>
          <w:sz w:val="24"/>
          <w:szCs w:val="24"/>
          <w:lang w:val="hy-AM"/>
        </w:rPr>
        <w:t>«</w:t>
      </w:r>
      <w:r w:rsidRPr="00896A4D">
        <w:rPr>
          <w:rFonts w:ascii="GHEA Grapalat" w:hAnsi="GHEA Grapalat"/>
          <w:sz w:val="24"/>
          <w:szCs w:val="24"/>
          <w:lang w:val="hy-AM"/>
        </w:rPr>
        <w:t>Էլեկտրոնային հարթակով ուղևորափոխադրման ծառա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թյուն մատուցող կազմակերպությունների կամ անհատ ձեռնարկատերերի կողմից ձևա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կերպ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ված պատվերների մասով տվյալների բազայի հասանելիության ընթացակարգը հաս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896A4D">
        <w:rPr>
          <w:rFonts w:ascii="GHEA Grapalat" w:hAnsi="GHEA Grapalat"/>
          <w:sz w:val="24"/>
          <w:szCs w:val="24"/>
          <w:lang w:val="hy-AM"/>
        </w:rPr>
        <w:softHyphen/>
        <w:t>տելու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C7AC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922A3D">
        <w:rPr>
          <w:rFonts w:ascii="GHEA Grapalat" w:hAnsi="GHEA Grapalat"/>
          <w:sz w:val="24"/>
          <w:szCs w:val="24"/>
          <w:lang w:val="hy-AM"/>
        </w:rPr>
        <w:t>նախագծի</w:t>
      </w:r>
    </w:p>
    <w:p w:rsidR="000A4818" w:rsidRDefault="000A4818" w:rsidP="000A48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A4818" w:rsidRPr="00101528" w:rsidRDefault="000A4818" w:rsidP="000A48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1"/>
        <w:gridCol w:w="4516"/>
      </w:tblGrid>
      <w:tr w:rsidR="000A4818" w:rsidRPr="00AA54A9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AA54A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էկոնոմիկայի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09754E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A4818" w:rsidRPr="00AA54A9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AA54A9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F47160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01/8719-2024</w:t>
            </w:r>
          </w:p>
        </w:tc>
      </w:tr>
      <w:tr w:rsidR="000A4818" w:rsidRPr="00896A4D" w:rsidTr="00A3248E">
        <w:trPr>
          <w:trHeight w:val="532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896A4D" w:rsidRDefault="000A4818" w:rsidP="00A3248E">
            <w:pPr>
              <w:spacing w:after="0" w:line="240" w:lineRule="auto"/>
              <w:ind w:firstLine="283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96A4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2024 թվականի ապրիլի 23-ի թիվ 01/3-4/25596-2024 գրության՝ քննության առնելով «Էլեկտրոնային հարթակով ուղևորափոխադրման ծառայություն մատուցող կազմակերպությունների կամ անհատ ձեռնարկատերերի տվյալների բազայի հասանելիության ընթացակարգը հաստատելու մասին» ՀՀ կառավարության որոշման նախագիծը, </w:t>
            </w:r>
            <w:r w:rsidRPr="00896A4D">
              <w:rPr>
                <w:rFonts w:ascii="GHEA Grapalat" w:eastAsia="Calibri" w:hAnsi="GHEA Grapalat" w:cs="Times New Roman"/>
                <w:sz w:val="24"/>
                <w:szCs w:val="24"/>
                <w:lang w:val="hy-AM" w:eastAsia="hy-AM"/>
              </w:rPr>
              <w:t xml:space="preserve">հայտնում ենք, որ Էկոնոմիկայի նախարարությունը նախագծի վերաբերյալ սկզբունքային առարկություններ չունի՝ հաշվի առնելով, որ դրա ընդունումը բխում է Ազգային ժողովի կողմից </w:t>
            </w:r>
            <w:r w:rsidRPr="00896A4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2023 թ</w:t>
            </w:r>
            <w:r w:rsidRPr="00896A4D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վականի </w:t>
            </w:r>
            <w:r w:rsidRPr="00896A4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դեկտեմբերի 1-ին ընդունված «Ավտոմոբիլային տրանսպորտի մասին» օրենքում լրացումներ և փոփոխություն կատարելու մասին» ՀՕ-390-Ն օրենքի պահանջից</w:t>
            </w:r>
            <w:r w:rsidRPr="00896A4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։ </w:t>
            </w:r>
          </w:p>
          <w:p w:rsidR="000A4818" w:rsidRPr="00C2700B" w:rsidRDefault="000A4818" w:rsidP="00A3248E">
            <w:pPr>
              <w:spacing w:after="0" w:line="240" w:lineRule="auto"/>
              <w:ind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6A4D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նախագիծը քննարկման առարկա դարձնել ոլորտի տնտեսավարողների հետ՝ նախագծով նախատեսվող կարգավորումների, ինչպես նաև նախագծով սահմանված ժամկետում տեղեկատվության հասանելությունն ապահովելու հնարավորության վերաբերյալ դիրքորոշում ստանալու նպատակով։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0A4818" w:rsidRPr="001F11A9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6162B0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</w:t>
            </w:r>
            <w:r w:rsidRPr="006162B0">
              <w:rPr>
                <w:lang w:val="hy-AM"/>
              </w:rPr>
              <w:t xml:space="preserve"> 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24489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.05.2024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6162B0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6606A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01/2-3/8913-2024</w:t>
            </w:r>
          </w:p>
        </w:tc>
      </w:tr>
      <w:tr w:rsidR="000A4818" w:rsidRPr="00BA497D" w:rsidTr="00A3248E">
        <w:trPr>
          <w:trHeight w:val="398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244899" w:rsidRDefault="000A4818" w:rsidP="00A3248E">
            <w:pPr>
              <w:suppressAutoHyphens/>
              <w:spacing w:after="0" w:line="240" w:lineRule="auto"/>
              <w:ind w:firstLine="562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4899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Ս.թ. ապրիլի 23-ի Ձեր թիվ 01/3-4/25596-2024</w:t>
            </w:r>
            <w:r w:rsidRPr="00244899">
              <w:rPr>
                <w:rFonts w:ascii="GHEA Grapalat" w:eastAsia="Calibri" w:hAnsi="GHEA Grapalat" w:cs="Arial"/>
                <w:bCs/>
                <w:iCs/>
                <w:color w:val="00000A"/>
                <w:sz w:val="24"/>
                <w:szCs w:val="24"/>
                <w:lang w:val="hy-AM"/>
              </w:rPr>
              <w:t xml:space="preserve"> </w:t>
            </w:r>
            <w:r w:rsidRPr="00244899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գրու</w:t>
            </w:r>
            <w:r w:rsidRPr="00244899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թյամբ ներկայացված՝ 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«Էլեկտ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հարթակով ուղևորափոխադրման ծառայություն մատուցող կազմակերպությունների կամ անհատ ձեռնարկատերերի տվյալների բազայի հասանելիության ընթացակարգը հաս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տելու մասին» Հայաստանի Հանրապետության կառավարության որոշման նախագծի վերա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րյալ հայտ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ենք հետևյալը:</w:t>
            </w:r>
          </w:p>
          <w:p w:rsidR="000A4818" w:rsidRPr="00244899" w:rsidRDefault="000A4818" w:rsidP="00A3248E">
            <w:pPr>
              <w:suppressAutoHyphens/>
              <w:spacing w:after="0" w:line="240" w:lineRule="auto"/>
              <w:ind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կետով հաստատվող հավելվածի 4-րդ կետով առաջարկվում է սահ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</w:t>
            </w:r>
            <w:r w:rsidRPr="00244899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նել, որ տ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րանսպորտի բնագավառում պետական լիազոր մարմինը և հարկային մարմինը է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լեկտ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րոնային հարթակով ուղևորափոխադրման ծառայություն մատուցող կազմա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կեր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պու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ների կամ անհատ ձեռնարկատերերի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տվյալների բազային հասանելիության համար գրա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վոր դիմում են Էլեկտրոնային 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հարթակով ուղևորափոխադրման ծառայություն մատու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ցող կազմա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պություններին կամ անհատ ձեռնարկատերերին, որոնք նույն կարգի 2-րդ կետում նշված տեղեկատվության հասանելությունն ապահովում են դիմումը ստանալուց հետո 3 աշխատանքային օրվա ընթացքում:</w:t>
            </w:r>
          </w:p>
          <w:p w:rsidR="000A4818" w:rsidRPr="00244899" w:rsidRDefault="000A4818" w:rsidP="00A3248E">
            <w:pPr>
              <w:suppressAutoHyphens/>
              <w:spacing w:after="0" w:line="240" w:lineRule="auto"/>
              <w:ind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Վերոգրյալի կապակցությամբ, գտնում ենք, որ լրացուցիչ հստակեցման կարիք ունի, թե արդյոք առաջարկվող կարգավորումը վերաբերում է ինչպես մինչև ս.թ. սեպտեմբերի 1-ը էլեկտ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րոնային հարթակով ուղևորափոխադրման ծառայություն մատու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ցող կազմա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րին կամ անհատ ձեռնարկատերերին, այնպես էլ խնդրո առարկա գործունեությունը ս.թ. սեպ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տեմբերի 1-ից հետո կազմակերպող կազ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մակերպություններին կամ անհատ ձեռնարկա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տե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րերին:</w:t>
            </w:r>
          </w:p>
          <w:p w:rsidR="000A4818" w:rsidRPr="00244899" w:rsidRDefault="000A4818" w:rsidP="00A3248E">
            <w:pPr>
              <w:suppressAutoHyphens/>
              <w:spacing w:after="0" w:line="240" w:lineRule="auto"/>
              <w:ind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առումով, առաջարկում ենք քննարկել տվյալ գործունեությունը նոր սկսող կազմա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պությունների կամ անհատ ձեռնարկատերերի մասով առանձին կարգավորում սահ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նելու նպատակահարմարության հարցը: Մասնավորապես, կարող է սահմանվել, որ մինչև այդ գործունեությունը սկսելը վեր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ջիններս իրենք են այդ մասին հայտնում հարկային մարմնին և </w:t>
            </w:r>
            <w:r w:rsidRPr="0024489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տրանսպորտի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բնա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գավառում պետական լիազոր մարմնին:</w:t>
            </w:r>
          </w:p>
          <w:p w:rsidR="000A4818" w:rsidRPr="00244899" w:rsidRDefault="000A4818" w:rsidP="00A3248E">
            <w:pPr>
              <w:suppressAutoHyphens/>
              <w:spacing w:after="0" w:line="240" w:lineRule="auto"/>
              <w:ind w:firstLine="562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Բացի այդ, առաջարկում ենք քննարկել տնտեսավարող սուբյեկտների տվյալների բազա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յին հասանելիությունը միայն ս.թ. սեպտեմբերի 1-ից հետո առկա տվյալների մասով սահ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նելու նպատակահարմարության հարցը` հաշվի առնելով այն, որ «Հայաստանի Հան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պետության հարկային օրենսգրքում փոփոխություններ և լրացումներ կատարելու մասին» ՀՕ-395-Ն և «Ավտոմոբիլային տրանսպորտի մասին» օրենքում լրացումներ և փոփո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խու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 կատարելու մասին» ՀՕ-390-Ն ՀՀ օրենքներն ուժի մեջ 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մտնելու ս.թ. սեպ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տեմ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բերի 1-ից: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0A4818" w:rsidRDefault="000A4818" w:rsidP="00A3248E">
            <w:pPr>
              <w:spacing w:after="0" w:line="240" w:lineRule="auto"/>
              <w:ind w:left="127" w:right="166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հարկ ենք համարում նշել, որ նախագծի </w:t>
            </w:r>
            <w:r w:rsidRPr="000C4D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հավելվածի 4-րդ կետով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նախատեսվող կարգավորումը վերաբերում է  ընդհանրապես </w:t>
            </w:r>
            <w:r w:rsidRPr="00211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էլեկտրոնային հարթակով ուղևորափոխադրման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ծառայություն մատուցող կազմակեր</w:t>
            </w:r>
            <w:r w:rsidRPr="00211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պություններին </w:t>
            </w:r>
            <w:r w:rsidRPr="00211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կամ անհատ ձեռնարկատերերին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այդ թվում՝ 2024թ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սեպտեմբերի 1-ից հետո նշված գործունեությունը նոր իրականացնող կազմակերպություններին կամ անհատ ձեռնարկատերերին, հետևաբար՝ 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գործունեու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թյունը նոր սկսող կազմա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պությունների կամ անհատ ձեռնարկատերերի մասով առանձին կարգավորում սահ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 համարում ենք ոչ 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նպատակահարմար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0A4818" w:rsidRPr="002F24D3" w:rsidRDefault="000A4818" w:rsidP="00A3248E">
            <w:pPr>
              <w:spacing w:after="0" w:line="240" w:lineRule="auto"/>
              <w:ind w:left="127" w:right="166" w:firstLine="42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2F24D3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(հետագայում՝ գործակալության  առաջարկության հիման վրա կետը ամբողջությամբ խմբագրվել է)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13․05․2024թ․ 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7C7ACD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ԳՍ/25</w:t>
            </w:r>
            <w:r w:rsidRPr="0024489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244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2/15216-2024</w:t>
            </w:r>
          </w:p>
        </w:tc>
      </w:tr>
      <w:tr w:rsidR="000A4818" w:rsidRPr="00244899" w:rsidTr="00A3248E">
        <w:trPr>
          <w:trHeight w:val="532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C2700B" w:rsidRDefault="000A4818" w:rsidP="00A3248E">
            <w:pPr>
              <w:spacing w:after="0" w:line="240" w:lineRule="auto"/>
              <w:ind w:firstLine="5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4899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ՀՀ տարածքային կառավարման և ենթակառուցվածքների նախարարությունը «Էլեկտրոնային հարթակով ուղևորափոխադրման ծառայություն մատուցող կազմակերպությունների կամ անհատ ձեռնարկատերերի տվյալների բազայի հասանելիության ընթացակարգը հաստատելու մասին» Հայաստանի Հանրապետության կառավարության որոշման նախագծի վերաբերյալ իր իրավասությունների շրջանակում առաջարկություններ չունի: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1F11A9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A4818" w:rsidRPr="006162B0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6162B0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</w:t>
            </w:r>
            <w:r w:rsidRPr="006162B0">
              <w:rPr>
                <w:lang w:val="hy-AM"/>
              </w:rPr>
              <w:t xml:space="preserve"> 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6162B0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.2024</w:t>
            </w: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A4818" w:rsidRPr="0076606A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6162B0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6606A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200E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/27.0.1/20853-2024</w:t>
            </w:r>
          </w:p>
        </w:tc>
      </w:tr>
      <w:tr w:rsidR="000A4818" w:rsidRPr="000A4818" w:rsidTr="00A3248E">
        <w:trPr>
          <w:trHeight w:val="3400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EC4930" w:rsidRDefault="000A4818" w:rsidP="00A3248E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843C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«Էլեկտրոնային հարթակով ուղևորափոխադրման ծառայություն մատուցող կազմակերպությունների կամ անհատ ձեռնարկատերերի կողմից ձևակերպված պատվերների մասով տվյալների բազայի հասանելիության ընթացակարգը հաստատելու մասին» ՀՀ կառավարության որոշման նախագծի</w:t>
            </w:r>
            <w:r w:rsidRPr="00EE51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վերաբերյալ հայտնում ենք, որ ա</w:t>
            </w:r>
            <w:r w:rsidRPr="00EC493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նձնական տվյալների մշակման օրինականության սկզբունքը սահմանող «Անձնական տվյալների պաշտպանության մասին» ՀՀ օրենքի  4-րդ հոդվածի 2-րդ մասը սահմանում է, որ անձնական տվյալները կարող են մշակվել (այդ թվում՝ օգտագործվել) օրինական և որոշակի նպատակներով, մինչդեռ  Որոշման հավելվածի 3-րդ կետի համաձայն՝ տրանսպորտի բնագավառում պետական լիազոր մարմնի կողմից որպես էլեկտրոնային հարթակով ուղևորափոխադրման ծառայություն մատուցող կազմակերպությունների կամ անհատ ձեռնարկատերերի տվյալների բազայում առկա տեղեկատվության օգտագործման նպատակ սահմանվում է մոնիթորինգի իրականացումը, որն ոչ թե նպատակ է, այլ նպատակին հասնելու միջոց է, քանի որ մոնիթորինգը չի իրականացվում աննպատակ, այն պետք է հետապնդի կոնկրետ նպատակ։</w:t>
            </w:r>
          </w:p>
          <w:p w:rsidR="000A4818" w:rsidRPr="00C2700B" w:rsidRDefault="000A4818" w:rsidP="00A3248E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C493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Ուստի, անձնական տվյալներն որոշակի նպատակներով մշակելու պահանջի տեսանկյունից անհրաժեշտ է Որոշման հավելվածի 3-րդ կետում սահմանել մոնիթորինգի իրականացման նպատակը։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A4818" w:rsidRPr="005F438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831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42519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06․2024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7C7ACD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13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02/12.2/21851-2024</w:t>
            </w:r>
          </w:p>
        </w:tc>
      </w:tr>
      <w:tr w:rsidR="000A4818" w:rsidRPr="000A4818" w:rsidTr="00A3248E">
        <w:trPr>
          <w:trHeight w:val="2882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C2700B" w:rsidRDefault="000A4818" w:rsidP="00A3248E">
            <w:pPr>
              <w:spacing w:after="0" w:line="24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«Ավտոմոբիլային</w:t>
            </w:r>
            <w:r w:rsidRPr="00FA7297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տրանսպորտի</w:t>
            </w:r>
            <w:r w:rsidRPr="00FA7297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FA7297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FA7297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FA7297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A729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 փոփոխություն կատարելու մասին»</w:t>
            </w:r>
            <w:r w:rsidRPr="00FA72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2023 թվականի դեկտեմբերի 8-ի ՀՕ-390-Ն օրենքի 3-րդ հոդվածի 2-րդ կետով լրացվող 16-րդ հոդվածի 6-րդ մասի համաձայն՝ (...) </w:t>
            </w:r>
            <w:r w:rsidRPr="00FA7297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տվյալների բազայի հասանելիության ընթացակարգը</w:t>
            </w:r>
            <w:r w:rsidRPr="00FA729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հաստատում է Հայաստանի Հանրապետության կառավարությունը, մինչդեռ նախագծով հաստատված հավելվածի կարգավորումներով չի ապահովվում օրենքի դրույթի կենսագործումը: Մասնավորապես՝ նախագծի 1-3-րդ կետերը չեն կարող դիտարկվել որպես ընթացակարգային դրույթներ՝ հաշվի առնելով դրանց կարգավորման առարկան: Այդ պարագայում անհրաժեշտ է տվյալ ընթացակարգը համապատասխանեցնել լիազորող նորմի բովանդակությանը: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0A4818" w:rsidRPr="00776BB3" w:rsidRDefault="000A4818" w:rsidP="00A3248E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հարկ է նշել, որ նախագիծը խմբագրվել է, հաշվի առնելով նաև՝ Վ</w:t>
            </w: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արչապետի աշխատակազմի </w:t>
            </w:r>
            <w:r w:rsidRPr="0042519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տարածքային զարգացման և շրջակա միջավայրի հարցերի վարչությ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ան 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տեղեկատվական համակարգերի գործակալություն» հիմնադրամի առաջարկությունները։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42519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5. ՀՀ վարչապետի աշխատակազմի </w:t>
            </w:r>
            <w:r w:rsidRPr="0042519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7C7ACD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13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02/12.2/21851-2024</w:t>
            </w:r>
          </w:p>
        </w:tc>
      </w:tr>
      <w:tr w:rsidR="000A4818" w:rsidRPr="000A4818" w:rsidTr="00A3248E">
        <w:trPr>
          <w:trHeight w:val="1538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numPr>
                <w:ilvl w:val="0"/>
                <w:numId w:val="9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Նախագծի 1-ին կետով նախատեսվում է հաստատել էլեկտրոնային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հարթակով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ուղևորափոխադրման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ծառայություն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մատուցող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կազմակերպությունների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կամ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անհատ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ձեռնարկատերերի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կողմից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ձևակերպված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պատվերների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մասով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տվյալների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բազայի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հասանելիության ընթացակարգը, մինչդեռ Նախագծում</w:t>
            </w:r>
            <w:r w:rsidRPr="00FA7297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 ընթացակարգային բնույթի դրույթներ առկա չեն: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0A4818" w:rsidRPr="005F4388" w:rsidRDefault="000A4818" w:rsidP="00A3248E">
            <w:pPr>
              <w:spacing w:after="0" w:line="240" w:lineRule="auto"/>
              <w:ind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որոշակիորեն խմբագրվել է։</w:t>
            </w:r>
          </w:p>
        </w:tc>
      </w:tr>
      <w:tr w:rsidR="000A4818" w:rsidRPr="000A4818" w:rsidTr="00A3248E">
        <w:trPr>
          <w:trHeight w:val="3400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numPr>
                <w:ilvl w:val="0"/>
                <w:numId w:val="9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 հավելվածի՝</w:t>
            </w:r>
          </w:p>
          <w:p w:rsidR="000A4818" w:rsidRPr="00FA7297" w:rsidRDefault="000A4818" w:rsidP="000A4818">
            <w:pPr>
              <w:numPr>
                <w:ilvl w:val="0"/>
                <w:numId w:val="10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1-ին կետով կարգավորվում են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էլեկտրոնային հարթակով ուղևորափոխադրման ծառայություն մատուցող 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կազմակերպությունների կամ անհատ ձեռնարկատերերի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տվյալների բազային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տրանսպորտի բնագավառի պետական լիազոր մարմնին և հարկային մարմնին 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հասանելիության տրամադրման ընթացակարգի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 կապված հարաբերու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րը, մինչդեռ </w:t>
            </w:r>
            <w:r w:rsidRPr="00FA7297">
              <w:rPr>
                <w:rFonts w:ascii="GHEA Grapalat" w:eastAsia="Calibri" w:hAnsi="GHEA Grapalat" w:cs="CIDFont+F1"/>
                <w:sz w:val="24"/>
                <w:szCs w:val="24"/>
                <w:lang w:val="hy-AM"/>
              </w:rPr>
              <w:t xml:space="preserve">«Ավտոմոբիլային տրանսպորտի մասին» օրենքում լրացումներ և փոփոխություն կատարելու մասին» 2023 թվականի դեկտեմբերի 8-ի ՀՕ-390-Ն օրենքի 3-րդ հոդվածով «Ավտոմոբիլային տրանսպորտի մասին» ՀՀ օրենքի (այսուհետ՝ Օրենք) 16-րդ հոդվածում լրացվող 6-րդ մասի և 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1-ին կետի համաձայն՝ ՀՀ կառավարությունը </w:t>
            </w:r>
            <w:r w:rsidRPr="00FA7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հաստատում է էլեկտրոնային հարթակով ուղևորափոխադրման ծառայություն մատուցող </w:t>
            </w:r>
            <w:r w:rsidRPr="00FA729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կազմակերպությունների կամ անհատ ձեռնարկատերերի </w:t>
            </w:r>
            <w:r w:rsidRPr="00FA729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կողմից ձևակերպված պատվերների մասով</w:t>
            </w:r>
            <w:r w:rsidRPr="00FA72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տվյալների</w:t>
            </w:r>
            <w:r w:rsidRPr="00FA7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բազայի հասանելիության ընթացակարգը: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RPr="000A4818" w:rsidTr="00A3248E">
        <w:trPr>
          <w:trHeight w:val="3400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numPr>
                <w:ilvl w:val="0"/>
                <w:numId w:val="10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կետի 1-ին ենթակետով նախատեսվում է 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տրանսպորտի բնագավառի պետական լիազոր մարմնին հասանելի դարձնել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էլեկտրոնային հարթակով ուղևորափոխադրման ծառայություն մատուցող կազմակերպությունների կամ անհատ ձեռնարկատերերի</w:t>
            </w:r>
            <w:r w:rsidRPr="00FA7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կողմից ձևակերպված պատվերների քանակի, փոխադրողի վարորդական իրավունքի վկայականի (վարորդի անունը, ազգանունը, վարորդական վկայականի վավերականության ժամկետը) և տրանսպորտային միջոցի տեխնի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կական անձնագրի (տրանսպորտային միջոցի մակնիշը, հաշվառման համարանիշը, թողարկման տարեթիվը) վերաբերյալ տեղեկատվությունը, մինչդեռ </w:t>
            </w:r>
            <w:r w:rsidRPr="00FA7297">
              <w:rPr>
                <w:rFonts w:ascii="GHEA Grapalat" w:eastAsia="Calibri" w:hAnsi="GHEA Grapalat" w:cs="CIDFont+F1"/>
                <w:sz w:val="24"/>
                <w:szCs w:val="24"/>
                <w:lang w:val="hy-AM"/>
              </w:rPr>
              <w:t xml:space="preserve">Օրենքի 16-րդ հոդվածում լրացվող 6-րդ մասով վերոգրյալ տեղեկատվությունը անհրաժեշտ է </w:t>
            </w:r>
            <w:r w:rsidRPr="00FA7297">
              <w:rPr>
                <w:rFonts w:ascii="GHEA Grapalat" w:eastAsia="Calibri" w:hAnsi="GHEA Grapalat" w:cs="CIDFont+F1"/>
                <w:b/>
                <w:i/>
                <w:sz w:val="24"/>
                <w:szCs w:val="24"/>
                <w:u w:val="single"/>
                <w:lang w:val="hy-AM"/>
              </w:rPr>
              <w:t>հասանելի դարձնել նաև հարկային մարմնին:</w:t>
            </w:r>
            <w:r w:rsidRPr="00FA7297">
              <w:rPr>
                <w:rFonts w:ascii="GHEA Grapalat" w:eastAsia="Calibri" w:hAnsi="GHEA Grapalat" w:cs="CIDFont+F1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CIDFont+F1"/>
                <w:sz w:val="24"/>
                <w:szCs w:val="24"/>
                <w:lang w:val="hy-AM"/>
              </w:rPr>
              <w:t xml:space="preserve">Բացի այդ, հարկ է նկատի ունենալ, որ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անձնական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տվյալների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պաշտպանության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օրենսդրության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պահանջները</w:t>
            </w:r>
            <w:r w:rsidRPr="00FA7297">
              <w:rPr>
                <w:rFonts w:ascii="Sylfaen" w:eastAsia="Calibri" w:hAnsi="Sylfaen" w:cs="CIDFont+F1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ապահովելու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 վերաբերյալ դրույթներ Նախագծում նախատեսված չեն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0A4818" w:rsidRPr="008B6B37" w:rsidTr="00A3248E">
        <w:trPr>
          <w:trHeight w:val="3400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 xml:space="preserve">2-րդ կետի 2-րդ ենթակետով նախատեսվում է հարկային մարմնին հասանելի դարձնել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էլեկտրոնային հարթակով ուղևորափոխադրման ծառայություն մատուցող կազմակերպությունների կամ անհատ ձեռնարկատերերի կողմից ձևակերպված պատվերների մասով </w:t>
            </w:r>
            <w:r w:rsidRPr="00FA7297">
              <w:rPr>
                <w:rFonts w:ascii="GHEA Grapalat" w:eastAsia="Calibri" w:hAnsi="GHEA Grapalat" w:cs="Times New Roman"/>
                <w:i/>
                <w:sz w:val="24"/>
                <w:szCs w:val="24"/>
                <w:u w:val="single"/>
                <w:lang w:val="hy-AM"/>
              </w:rPr>
              <w:t>էլեկտրոնային հսկիչ դրամարկղային մեքենայի էլեկտրոնային կտրոնի վրա պարտադիր տպագրման ենթակա տվյալների և տրանսպորտային միջոցի մակնիշի և հաշվառման համարանիշի վերաբերյալ տեղեկատվությունը,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մինչդեռ Օրենքում 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հարկային մարմնին նման տեղեկատվություն հասանելի դարձնելու որևէ դրույթ առկա չէ: </w:t>
            </w:r>
          </w:p>
          <w:p w:rsidR="000A4818" w:rsidRPr="00FA7297" w:rsidRDefault="000A4818" w:rsidP="00A3248E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ab/>
              <w:t>Բացի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այդ, հարկ է նշել, որ Օրենքի </w:t>
            </w:r>
            <w:r w:rsidRPr="00FA7297">
              <w:rPr>
                <w:rFonts w:ascii="GHEA Grapalat" w:eastAsia="Calibri" w:hAnsi="GHEA Grapalat" w:cs="CIDFont+F1"/>
                <w:sz w:val="24"/>
                <w:szCs w:val="24"/>
                <w:lang w:val="hy-AM"/>
              </w:rPr>
              <w:t xml:space="preserve">16-րդ հոդվածում լրացվող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7-րդ մասի 2-րդ կետով նախատեսված է </w:t>
            </w:r>
            <w:r w:rsidRPr="00FA7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պատվերի վճարման էլեկտրոնային հսկիչ դրամարկղային մեքենայի </w:t>
            </w:r>
            <w:r w:rsidRPr="00FA729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էլեկտրոնային կտրոնի տրամադրում պատվիրատուին: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հանվել է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RPr="000A4818" w:rsidTr="00A3248E">
        <w:trPr>
          <w:trHeight w:val="2621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numPr>
                <w:ilvl w:val="0"/>
                <w:numId w:val="10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4-րդ կետով նախատեսված կարգավորումը լրացուցիչ պարզաբանման կարիք ունի՝ հաշվի առնելով, որ պարզ չէ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լիազոր և հարկային մարմինների կողմից համապատասխան ծառայություն մատուցող կազմակերպությունների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կամ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անհատ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ձեռնարկատերերին տվյալների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բազայի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հասանելիության նպատակով գրավոր դիմելու նպատակահարմարությունը՝ հաշվի առնելով,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որ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 xml:space="preserve"> 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էլեկտրոնային հարթակի գաղափարը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ենթադրում է, որ էլեկտրոնային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հարթակով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ուղևորափոխադրման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ծառայություն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մատուցող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գործող, ինչպես նաև յուրաքանչյուր նոր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կազմակերպություն կամ անհատ ձեռնարկատեր պետք է տվյալները հասանելի դարձնի հարթակին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, որն էլ իր հերթին </w:t>
            </w:r>
            <w:r w:rsidRPr="00FA72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ինքնաշխատ եղանակով </w:t>
            </w: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հասանելի կլինի լիազոր և հարկային մարմիններին: 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RPr="00674DD8" w:rsidTr="00A3248E">
        <w:trPr>
          <w:trHeight w:val="985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FA7297" w:rsidRDefault="000A4818" w:rsidP="000A481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0" w:firstLine="360"/>
              <w:jc w:val="both"/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</w:pPr>
            <w:r w:rsidRPr="00FA72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Փոխվարչապետ Մհեր Գրիգորյանի գրասենյակի առաջարկությամբ՝ Նախագիծը անհրաժեշտ է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համաձայնեցնել Բարձր տեխնոլոգիական արդյունաբերության նախարարության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և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Հայաստանի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տեղեկատվական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համակարգերի</w:t>
            </w:r>
            <w:r w:rsidRPr="00FA7297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FA7297">
              <w:rPr>
                <w:rFonts w:ascii="GHEA Grapalat" w:eastAsia="Calibri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գործակալության հետ: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42519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08․07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7C7ACD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040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</w:t>
            </w:r>
            <w:r w:rsidRPr="00040893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040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2/5897-2024</w:t>
            </w:r>
          </w:p>
        </w:tc>
      </w:tr>
      <w:tr w:rsidR="000A4818" w:rsidTr="00A3248E">
        <w:trPr>
          <w:trHeight w:val="1945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8B6B37" w:rsidRDefault="000A4818" w:rsidP="00A3248E">
            <w:pPr>
              <w:shd w:val="clear" w:color="auto" w:fill="FFFFFF"/>
              <w:suppressAutoHyphens/>
              <w:spacing w:after="0" w:line="240" w:lineRule="auto"/>
              <w:ind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5199">
              <w:rPr>
                <w:rFonts w:ascii="GHEA Grapalat" w:eastAsia="Calibri" w:hAnsi="GHEA Grapalat" w:cs="Calibri"/>
                <w:sz w:val="24"/>
                <w:szCs w:val="24"/>
                <w:lang w:val="it-IT"/>
              </w:rPr>
              <w:t>Ի պատասխան Ձեր</w:t>
            </w:r>
            <w:r w:rsidRPr="0042519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՝ 2024 թվականի հունիսի 27-ի թիվ </w:t>
            </w: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01/3-4/40103-2024 </w:t>
            </w:r>
            <w:r w:rsidRPr="0042519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գրության, տեղեկացնում եմ, որ </w:t>
            </w:r>
            <w:r w:rsidRPr="0042519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«Էլեկտրոնային հարթակով ուղևորափոխադրման ծառայություն մատուցող կազմակերպությունների կամ անհատ ձեռնարկատերերի կողմից ձևակերպված պատվերների մասով տվյալների բազայի հասանելիության ընթացակարգը հաստատելու մասին» ՀՀ կառավարության որոշման նախագծի վերաբերյալ </w:t>
            </w:r>
            <w:r w:rsidRPr="0042519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բարձր տեխնոլոգիական արդյունաբերության նախարարությունն իր իրավասությունների շրջանակում դիտողություններ և առաջարկություններ չունի: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425199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42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տեղեկատվական համակարգերի գործակալություն» հիմնադրամ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7C7ACD" w:rsidRDefault="000A4818" w:rsidP="00A324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74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ՀՏՀԳ/1</w:t>
            </w:r>
            <w:r w:rsidRPr="00674DD8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674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129/07-2024</w:t>
            </w:r>
          </w:p>
        </w:tc>
      </w:tr>
      <w:tr w:rsidR="000A4818" w:rsidRPr="000A4818" w:rsidTr="00A3248E">
        <w:trPr>
          <w:trHeight w:val="1538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EC6D38" w:rsidRDefault="000A4818" w:rsidP="000A481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uppressAutoHyphens/>
              <w:spacing w:after="0" w:line="240" w:lineRule="auto"/>
              <w:ind w:left="0" w:firstLine="544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EC6D3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lastRenderedPageBreak/>
              <w:t>Համաձայն «Մեկ տվյալը մեկ անգամ» սկզբունքի՝ առաջարկվող ընթացակարգի 2-րդ կետի 1-ին ենթակետում նշված վարորդական իրավունքի վկայականի և տրանսպորտային միջոցի տեխնիկական անձնագրի նշված տվյալների ամբողջական փոխանցումը էլեկտրոնային եղանակով նպատակահարմար չէ։ Անհրաժեշտ է ու բավարար փոխանցել այդ երկու փաստաթղթերի միայն համարները, իսկ դրանց հետ կապված մյուս տվյալները ստանալ ՀՀ ՃՈ տվյալների բազայից։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EC6D3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մասնակի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C6D3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Տրանսպորտի բնագավառի լիազոր մարմինը նպատակահարմար է համարում տվյալների ստացումը </w:t>
            </w:r>
            <w:r w:rsidRPr="00EC6D3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էլեկտրոնային հարթակի միջոցով, քանի որ այլ համակարգերի միջոցով ստանալու հնարավորություն չունի։</w:t>
            </w:r>
          </w:p>
          <w:p w:rsidR="000A4818" w:rsidRPr="00EC6D3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Հարկային մարմնի համար ընդունելի է, նախագծում կատարվել է համապատասխան փոփոխություն։</w:t>
            </w:r>
          </w:p>
        </w:tc>
      </w:tr>
      <w:tr w:rsidR="000A4818" w:rsidRPr="000A4818" w:rsidTr="00A3248E">
        <w:trPr>
          <w:trHeight w:val="1162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0A481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847"/>
              </w:tabs>
              <w:suppressAutoHyphens/>
              <w:spacing w:after="0" w:line="240" w:lineRule="auto"/>
              <w:ind w:left="0" w:firstLine="544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674DD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Համաձայն «Մեկ տվյալը մեկ անգամ» սկզբունքի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՝ </w:t>
            </w:r>
            <w:r w:rsidRPr="00674DD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առաջարկվող ընթացակարգի 2-րդ կետի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2</w:t>
            </w:r>
            <w:r w:rsidRPr="00674DD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րդ</w:t>
            </w:r>
            <w:r w:rsidRPr="00674DD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ենթակետում նշված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տրանսպորտային միջոցի մակնիշի և հաշվառման համարանիշի փոխանցումը էլեկտրոնային եղանակով նպատակահարմար չէ։ Բավարար է այդ երկու տվյալների փոխարեն միայն ստանալ տրանսպորտային միջոցի տեխնիկական անձնագիրը, իսկ դրանց հետ կապված մյուս տվյալները </w:t>
            </w:r>
            <w:r w:rsidRPr="00674DD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ստանալ ՀՀ ՃՈ տվյալների բազայից։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2C6370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Pr="002C63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3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0A4818" w:rsidRPr="000A4818" w:rsidTr="00A3248E">
        <w:trPr>
          <w:trHeight w:val="2632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674DD8" w:rsidRDefault="000A4818" w:rsidP="000A481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907"/>
              </w:tabs>
              <w:suppressAutoHyphens/>
              <w:spacing w:after="0" w:line="240" w:lineRule="auto"/>
              <w:ind w:left="0" w:firstLine="544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Ընթացակարգի 4-րդ կետում նշվող միայն գրավոր դիմումի համաձայն պետք է տրամադրեն տվյալների բազայի հասանելիություն, առավել ևս չի նշված տվյալների տրամադրման պարբերականությունը և եղանակը։ Առաջարկում ենք, այս կետը վերաձևակերպել այսպես՝ « Սույն ընթացակարգի հրապարակման օրվանից սկսած մեկ ամսվա ընթացքում էլեկտրոնային հարթակով ուղևորափոխադրման ծառայություն մատուցող կազմակերպությունները կամ անհատ ձեռնարկատերերը պետք է ապահովեն սույն ընթացակարգի 2-րդ կետի 1-ին և 2-րդ ենթակետերում նշված տվյալների հասանելիություն տրանսպորտի բնագավառում պետական լիազոր մարմնին և հարկային մարմնին էլեկտրոնային եղանակով։»։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2C63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Նախագիծն</w:t>
            </w:r>
            <w:r w:rsidRPr="002C63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այդ մասով </w:t>
            </w:r>
            <w:r w:rsidRPr="002C63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4818" w:rsidRPr="00931AB9" w:rsidRDefault="000A4818" w:rsidP="00A3248E">
            <w:pPr>
              <w:spacing w:after="0" w:line="360" w:lineRule="auto"/>
              <w:ind w:left="284" w:right="39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1A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8. ՀՀ ներքին գործերի  նախարարություն</w:t>
            </w: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ind w:left="284" w:right="39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RPr="007C7ACD" w:rsidTr="00A3248E">
        <w:trPr>
          <w:tblCellSpacing w:w="0" w:type="dxa"/>
          <w:jc w:val="center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4818" w:rsidRPr="00931AB9" w:rsidRDefault="000A4818" w:rsidP="00A3248E">
            <w:pPr>
              <w:spacing w:after="0" w:line="360" w:lineRule="auto"/>
              <w:ind w:left="284" w:right="396" w:firstLine="28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4818" w:rsidRPr="007C7ACD" w:rsidRDefault="000A4818" w:rsidP="00A3248E">
            <w:pPr>
              <w:spacing w:after="0" w:line="240" w:lineRule="auto"/>
              <w:ind w:left="284" w:right="39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4818" w:rsidTr="00A3248E">
        <w:trPr>
          <w:trHeight w:val="836"/>
          <w:tblCellSpacing w:w="0" w:type="dxa"/>
          <w:jc w:val="center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Pr="00931AB9" w:rsidRDefault="000A4818" w:rsidP="00A3248E">
            <w:pPr>
              <w:shd w:val="clear" w:color="auto" w:fill="FFFFFF"/>
              <w:spacing w:after="0" w:line="240" w:lineRule="auto"/>
              <w:ind w:left="284" w:right="396" w:firstLine="283"/>
              <w:jc w:val="both"/>
              <w:rPr>
                <w:rFonts w:ascii="GHEA Grapalat" w:eastAsia="Microsoft Sans Serif" w:hAnsi="GHEA Grapalat" w:cs="Microsoft Sans Serif"/>
                <w:b/>
                <w:i/>
                <w:color w:val="000000"/>
                <w:sz w:val="24"/>
                <w:szCs w:val="24"/>
                <w:lang w:val="hy-AM" w:bidi="en-US"/>
              </w:rPr>
            </w:pP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    Ի կատարումն ՀՀ վարչապետի 31</w:t>
            </w:r>
            <w:r w:rsidRPr="00931AB9">
              <w:rPr>
                <w:rFonts w:ascii="Cambria Math" w:eastAsia="Microsoft Sans Serif" w:hAnsi="Cambria Math" w:cs="Cambria Math"/>
                <w:color w:val="000000"/>
                <w:sz w:val="24"/>
                <w:szCs w:val="24"/>
                <w:lang w:val="hy-AM" w:bidi="en-US"/>
              </w:rPr>
              <w:t>․</w:t>
            </w:r>
            <w:r w:rsidRPr="00931AB9">
              <w:rPr>
                <w:rFonts w:ascii="GHEA Grapalat" w:eastAsia="Microsoft Sans Serif" w:hAnsi="GHEA Grapalat" w:cs="Cambria Math"/>
                <w:color w:val="000000"/>
                <w:sz w:val="24"/>
                <w:szCs w:val="24"/>
                <w:lang w:val="hy-AM" w:bidi="en-US"/>
              </w:rPr>
              <w:t>07</w:t>
            </w:r>
            <w:r w:rsidRPr="00931AB9">
              <w:rPr>
                <w:rFonts w:ascii="Cambria Math" w:eastAsia="Microsoft Sans Serif" w:hAnsi="Cambria Math" w:cs="Cambria Math"/>
                <w:color w:val="000000"/>
                <w:sz w:val="24"/>
                <w:szCs w:val="24"/>
                <w:lang w:val="hy-AM" w:bidi="en-US"/>
              </w:rPr>
              <w:t>․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>2024թ</w:t>
            </w:r>
            <w:r w:rsidRPr="00931AB9">
              <w:rPr>
                <w:rFonts w:ascii="Cambria Math" w:eastAsia="Microsoft Sans Serif" w:hAnsi="Cambria Math" w:cs="Cambria Math"/>
                <w:color w:val="000000"/>
                <w:sz w:val="24"/>
                <w:szCs w:val="24"/>
                <w:lang w:val="hy-AM" w:bidi="en-US"/>
              </w:rPr>
              <w:t>․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թիվ 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02/12.2/26389-2024 հանձնարարականի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՝ ՀՀ ներքին գործերի նախարարությունում ուսումնասիրվել է </w:t>
            </w:r>
            <w:r w:rsidRPr="00931A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«Էլեկտրոնային հարթակով ուղևորափոխադրման ծառայություն մատուցող կազմակերպությունների կամ անհատ ձեռնարկատերերի կողմից ձևակերպված պատվերների մասով տվյալների բազայի հասանելիության ընթացակարգը հաստատելու մասին» 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ՀՀ կառավարության որոշման </w:t>
            </w:r>
            <w:r w:rsidRPr="00931AB9">
              <w:rPr>
                <w:rFonts w:ascii="Calibri" w:eastAsia="Microsoft Sans Serif" w:hAnsi="Calibri" w:cs="Calibr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 </w:t>
            </w:r>
            <w:r w:rsidRPr="00931AB9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նախագիծը</w:t>
            </w:r>
            <w:r w:rsidRPr="00931AB9">
              <w:rPr>
                <w:rFonts w:ascii="GHEA Grapalat" w:eastAsia="Microsoft Sans Serif" w:hAnsi="GHEA Grapalat" w:cs="Microsoft Sans Serif"/>
                <w:b/>
                <w:bCs/>
                <w:color w:val="000000"/>
                <w:spacing w:val="-6"/>
                <w:sz w:val="24"/>
                <w:szCs w:val="24"/>
                <w:lang w:val="hy-AM" w:bidi="en-US"/>
              </w:rPr>
              <w:t>,</w:t>
            </w:r>
            <w:r w:rsidRPr="00931A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bidi="en-US"/>
              </w:rPr>
              <w:t xml:space="preserve"> որի վերաբերյալ առաջարկվում է նախագծով </w:t>
            </w:r>
            <w:r w:rsidRPr="00931A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bidi="en-US"/>
              </w:rPr>
              <w:lastRenderedPageBreak/>
              <w:t>հաստատված հավելվածի ողջ տեքստում «տրանսպորտային միջոցի տեխնիկական անձնագրի» բառերը փոխարինել «տրանսպորտային միջոցի հաշվառման վկայագրի» բառերով։</w:t>
            </w:r>
          </w:p>
          <w:p w:rsidR="000A4818" w:rsidRPr="00931AB9" w:rsidRDefault="000A4818" w:rsidP="00A3248E">
            <w:pPr>
              <w:shd w:val="clear" w:color="auto" w:fill="FFFFFF"/>
              <w:suppressAutoHyphens/>
              <w:spacing w:after="0" w:line="360" w:lineRule="auto"/>
              <w:ind w:left="284" w:right="39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4818" w:rsidRDefault="000A4818" w:rsidP="00A3248E">
            <w:pPr>
              <w:spacing w:after="0" w:line="240" w:lineRule="auto"/>
              <w:ind w:left="284" w:right="396" w:hanging="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Ստացվել է աշխատանքային կարգով։</w:t>
            </w:r>
          </w:p>
          <w:p w:rsidR="000A4818" w:rsidRDefault="000A4818" w:rsidP="00A3248E">
            <w:pPr>
              <w:spacing w:after="0" w:line="240" w:lineRule="auto"/>
              <w:ind w:left="284" w:right="39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A4818" w:rsidRDefault="000A4818" w:rsidP="00A3248E">
            <w:pPr>
              <w:spacing w:after="0" w:line="240" w:lineRule="auto"/>
              <w:ind w:left="284" w:right="39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</w:tbl>
    <w:p w:rsidR="000A4818" w:rsidRPr="00244248" w:rsidRDefault="000A4818" w:rsidP="000A4818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BC166E" w:rsidRPr="000A4818" w:rsidRDefault="00BC166E" w:rsidP="000A4818">
      <w:bookmarkStart w:id="0" w:name="_GoBack"/>
      <w:bookmarkEnd w:id="0"/>
    </w:p>
    <w:sectPr w:rsidR="00BC166E" w:rsidRPr="000A4818" w:rsidSect="008B6B37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F7" w:rsidRDefault="002679F7" w:rsidP="00FD11E0">
      <w:pPr>
        <w:spacing w:after="0" w:line="240" w:lineRule="auto"/>
      </w:pPr>
      <w:r>
        <w:separator/>
      </w:r>
    </w:p>
  </w:endnote>
  <w:endnote w:type="continuationSeparator" w:id="0">
    <w:p w:rsidR="002679F7" w:rsidRDefault="002679F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F7" w:rsidRDefault="002679F7" w:rsidP="00FD11E0">
      <w:pPr>
        <w:spacing w:after="0" w:line="240" w:lineRule="auto"/>
      </w:pPr>
      <w:r>
        <w:separator/>
      </w:r>
    </w:p>
  </w:footnote>
  <w:footnote w:type="continuationSeparator" w:id="0">
    <w:p w:rsidR="002679F7" w:rsidRDefault="002679F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F31A94"/>
    <w:multiLevelType w:val="hybridMultilevel"/>
    <w:tmpl w:val="B9C8BB0C"/>
    <w:lvl w:ilvl="0" w:tplc="37D095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49249F7"/>
    <w:multiLevelType w:val="hybridMultilevel"/>
    <w:tmpl w:val="DDA6EADA"/>
    <w:lvl w:ilvl="0" w:tplc="62CA53DE">
      <w:start w:val="1"/>
      <w:numFmt w:val="decimal"/>
      <w:lvlText w:val="%1."/>
      <w:lvlJc w:val="left"/>
      <w:pPr>
        <w:ind w:left="921" w:hanging="360"/>
      </w:pPr>
      <w:rPr>
        <w:rFonts w:eastAsia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33C87"/>
    <w:multiLevelType w:val="hybridMultilevel"/>
    <w:tmpl w:val="B9C8BB0C"/>
    <w:lvl w:ilvl="0" w:tplc="37D095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121D34"/>
    <w:multiLevelType w:val="hybridMultilevel"/>
    <w:tmpl w:val="B58AF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11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5E"/>
    <w:rsid w:val="00007879"/>
    <w:rsid w:val="0001367C"/>
    <w:rsid w:val="000150A4"/>
    <w:rsid w:val="000177E7"/>
    <w:rsid w:val="000231AA"/>
    <w:rsid w:val="00030C73"/>
    <w:rsid w:val="00040893"/>
    <w:rsid w:val="00041E5F"/>
    <w:rsid w:val="000470A9"/>
    <w:rsid w:val="00047DCD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A4818"/>
    <w:rsid w:val="000B710C"/>
    <w:rsid w:val="000C4DBD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776A5"/>
    <w:rsid w:val="0018225D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0E00"/>
    <w:rsid w:val="0020181C"/>
    <w:rsid w:val="00202D04"/>
    <w:rsid w:val="00205382"/>
    <w:rsid w:val="0021114D"/>
    <w:rsid w:val="00215013"/>
    <w:rsid w:val="00215296"/>
    <w:rsid w:val="00216443"/>
    <w:rsid w:val="002201B2"/>
    <w:rsid w:val="00220428"/>
    <w:rsid w:val="00224C76"/>
    <w:rsid w:val="00225870"/>
    <w:rsid w:val="00225FD4"/>
    <w:rsid w:val="002266A8"/>
    <w:rsid w:val="00230456"/>
    <w:rsid w:val="00230D48"/>
    <w:rsid w:val="002322FF"/>
    <w:rsid w:val="00235040"/>
    <w:rsid w:val="00240490"/>
    <w:rsid w:val="00244248"/>
    <w:rsid w:val="00244899"/>
    <w:rsid w:val="00263581"/>
    <w:rsid w:val="002679F7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C6370"/>
    <w:rsid w:val="002D31E4"/>
    <w:rsid w:val="002D42E2"/>
    <w:rsid w:val="002F24D3"/>
    <w:rsid w:val="002F43C3"/>
    <w:rsid w:val="002F5ABA"/>
    <w:rsid w:val="00301004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40D82"/>
    <w:rsid w:val="0034368E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85B35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09D6"/>
    <w:rsid w:val="00401A1D"/>
    <w:rsid w:val="00404280"/>
    <w:rsid w:val="00410056"/>
    <w:rsid w:val="00425017"/>
    <w:rsid w:val="00425199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099D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31A6"/>
    <w:rsid w:val="005F4388"/>
    <w:rsid w:val="005F69B3"/>
    <w:rsid w:val="005F6B04"/>
    <w:rsid w:val="005F7812"/>
    <w:rsid w:val="00600D7B"/>
    <w:rsid w:val="0061002A"/>
    <w:rsid w:val="00612920"/>
    <w:rsid w:val="0061319D"/>
    <w:rsid w:val="006162B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02BB"/>
    <w:rsid w:val="006605E3"/>
    <w:rsid w:val="00663481"/>
    <w:rsid w:val="006656B4"/>
    <w:rsid w:val="006712FE"/>
    <w:rsid w:val="00674DD8"/>
    <w:rsid w:val="006759A1"/>
    <w:rsid w:val="0067795D"/>
    <w:rsid w:val="00685BD7"/>
    <w:rsid w:val="00690095"/>
    <w:rsid w:val="00692121"/>
    <w:rsid w:val="00695BA9"/>
    <w:rsid w:val="006976DE"/>
    <w:rsid w:val="006A714F"/>
    <w:rsid w:val="006B1158"/>
    <w:rsid w:val="006B143E"/>
    <w:rsid w:val="006B151A"/>
    <w:rsid w:val="006B19FC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6C4F"/>
    <w:rsid w:val="00710F95"/>
    <w:rsid w:val="00712529"/>
    <w:rsid w:val="007241B0"/>
    <w:rsid w:val="00724617"/>
    <w:rsid w:val="00727FBE"/>
    <w:rsid w:val="00737D5B"/>
    <w:rsid w:val="00745764"/>
    <w:rsid w:val="0075113B"/>
    <w:rsid w:val="0075500C"/>
    <w:rsid w:val="00756A24"/>
    <w:rsid w:val="007579CA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76BB3"/>
    <w:rsid w:val="00790BDC"/>
    <w:rsid w:val="00791CF8"/>
    <w:rsid w:val="007949A6"/>
    <w:rsid w:val="00794E9A"/>
    <w:rsid w:val="0079766C"/>
    <w:rsid w:val="007A5C1E"/>
    <w:rsid w:val="007B1A3D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08C8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96A4D"/>
    <w:rsid w:val="008A12FF"/>
    <w:rsid w:val="008A184B"/>
    <w:rsid w:val="008A2759"/>
    <w:rsid w:val="008A341A"/>
    <w:rsid w:val="008A7B55"/>
    <w:rsid w:val="008B6B37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ECA"/>
    <w:rsid w:val="00917F40"/>
    <w:rsid w:val="0092068B"/>
    <w:rsid w:val="00922A3D"/>
    <w:rsid w:val="00930012"/>
    <w:rsid w:val="00931109"/>
    <w:rsid w:val="0095184A"/>
    <w:rsid w:val="00954179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26F19"/>
    <w:rsid w:val="00A30737"/>
    <w:rsid w:val="00A31EC6"/>
    <w:rsid w:val="00A3575D"/>
    <w:rsid w:val="00A35AC4"/>
    <w:rsid w:val="00A44111"/>
    <w:rsid w:val="00A45F06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D7BAE"/>
    <w:rsid w:val="00AE12AA"/>
    <w:rsid w:val="00AE1864"/>
    <w:rsid w:val="00AE2F3A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57EBF"/>
    <w:rsid w:val="00B6255C"/>
    <w:rsid w:val="00B62889"/>
    <w:rsid w:val="00B66E37"/>
    <w:rsid w:val="00B67BFE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E59DD"/>
    <w:rsid w:val="00BF19B6"/>
    <w:rsid w:val="00BF5BB6"/>
    <w:rsid w:val="00C02BDA"/>
    <w:rsid w:val="00C033EF"/>
    <w:rsid w:val="00C065A6"/>
    <w:rsid w:val="00C07B5E"/>
    <w:rsid w:val="00C1089A"/>
    <w:rsid w:val="00C11218"/>
    <w:rsid w:val="00C11EA5"/>
    <w:rsid w:val="00C13CB6"/>
    <w:rsid w:val="00C14C18"/>
    <w:rsid w:val="00C158A0"/>
    <w:rsid w:val="00C16548"/>
    <w:rsid w:val="00C17CF7"/>
    <w:rsid w:val="00C209C5"/>
    <w:rsid w:val="00C224E3"/>
    <w:rsid w:val="00C23DB1"/>
    <w:rsid w:val="00C254B5"/>
    <w:rsid w:val="00C2700B"/>
    <w:rsid w:val="00C27C6F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D59C0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2C36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4C7E"/>
    <w:rsid w:val="00E850D8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C6D38"/>
    <w:rsid w:val="00EC793C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06898"/>
    <w:rsid w:val="00F120DE"/>
    <w:rsid w:val="00F1397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A7297"/>
    <w:rsid w:val="00FC227F"/>
    <w:rsid w:val="00FC3708"/>
    <w:rsid w:val="00FC4DAD"/>
    <w:rsid w:val="00FD11E0"/>
    <w:rsid w:val="00FD3326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uiPriority w:val="34"/>
    <w:qFormat/>
    <w:rsid w:val="0042519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1521</Words>
  <Characters>11928</Characters>
  <Application>Microsoft Office Word</Application>
  <DocSecurity>0</DocSecurity>
  <Lines>267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https://mul2.gov.am/tasks/1012170/oneclick/4_Ampopatert_uxevorapoxadrum_baza_hasaneliutyun_taxi_25_07_2024.docx?token=1fe98711f5b5eeaa49fef73fd59af51e</cp:keywords>
  <dc:description/>
  <cp:lastModifiedBy>Marina Vardanyan</cp:lastModifiedBy>
  <cp:revision>5</cp:revision>
  <cp:lastPrinted>2021-12-01T07:03:00Z</cp:lastPrinted>
  <dcterms:created xsi:type="dcterms:W3CDTF">2024-07-25T13:51:00Z</dcterms:created>
  <dcterms:modified xsi:type="dcterms:W3CDTF">2024-08-07T07:42:00Z</dcterms:modified>
</cp:coreProperties>
</file>