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F1A42C" w14:textId="77777777" w:rsidR="00F42539" w:rsidRDefault="00F42539" w:rsidP="00F42539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48340885" w14:textId="77777777" w:rsidR="00F42539" w:rsidRPr="002642EF" w:rsidRDefault="00F42539" w:rsidP="00F42539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2642EF">
        <w:rPr>
          <w:rFonts w:ascii="GHEA Grapalat" w:hAnsi="GHEA Grapalat"/>
          <w:b/>
          <w:sz w:val="24"/>
          <w:szCs w:val="24"/>
        </w:rPr>
        <w:t xml:space="preserve">«ՀԱՅԱՍՏԱՆԻ ՀԱՆՐԱՊԵՏՈՒԹՅԱՆ </w:t>
      </w:r>
      <w:r>
        <w:rPr>
          <w:rFonts w:ascii="GHEA Grapalat" w:hAnsi="GHEA Grapalat"/>
          <w:b/>
          <w:sz w:val="24"/>
          <w:szCs w:val="24"/>
        </w:rPr>
        <w:t xml:space="preserve">ԵՎ </w:t>
      </w:r>
      <w:r w:rsidRPr="002642EF">
        <w:rPr>
          <w:rFonts w:ascii="GHEA Grapalat" w:hAnsi="GHEA Grapalat"/>
          <w:b/>
          <w:sz w:val="24"/>
          <w:szCs w:val="24"/>
        </w:rPr>
        <w:t xml:space="preserve">ԵՎՐԱՍԻԱԿԱՆ ԶԱՐԳԱՑՄԱՆ ԲԱՆԿԻ </w:t>
      </w:r>
      <w:r>
        <w:rPr>
          <w:rFonts w:ascii="GHEA Grapalat" w:hAnsi="GHEA Grapalat"/>
          <w:b/>
          <w:sz w:val="24"/>
          <w:szCs w:val="24"/>
        </w:rPr>
        <w:t>ՄԻՋԵՎ</w:t>
      </w:r>
      <w:r w:rsidRPr="002642EF">
        <w:rPr>
          <w:rFonts w:ascii="GHEA Grapalat" w:hAnsi="GHEA Grapalat"/>
          <w:b/>
          <w:sz w:val="24"/>
          <w:szCs w:val="24"/>
        </w:rPr>
        <w:t xml:space="preserve"> ԿԱՅՈՒՆԱՑՄԱՆ </w:t>
      </w:r>
      <w:r>
        <w:rPr>
          <w:rFonts w:ascii="GHEA Grapalat" w:hAnsi="GHEA Grapalat"/>
          <w:b/>
          <w:sz w:val="24"/>
          <w:szCs w:val="24"/>
        </w:rPr>
        <w:t>ԵՎ</w:t>
      </w:r>
      <w:r w:rsidRPr="002642EF">
        <w:rPr>
          <w:rFonts w:ascii="GHEA Grapalat" w:hAnsi="GHEA Grapalat"/>
          <w:b/>
          <w:sz w:val="24"/>
          <w:szCs w:val="24"/>
        </w:rPr>
        <w:t xml:space="preserve"> ԶԱՐԳԱՑՄԱՆ ԵՎՐԱՍԻԱԿԱՆ ՀԻՄՆԱԴՐԱՄԻ ՄԻՋՈՑՆԵՐԻՑ «ՔԱՋԱՐԱՆԻ ԹՈՒՆԵԼԻ ՇԻՆԱՐԱՐՈՒԹՅՈՒՆ» ԾՐԱԳՐԻ ՖԻՆԱՆՍԱՎՈՐՄԱՆ ՀԱՄԱՐ ՆԵՐԴՐՈՒՄԱՅԻՆ ՎԱՐԿԻ ՏՐԱՄԱԴՐՄԱՆ ՄԱՍԻՆ» </w:t>
      </w:r>
      <w:r>
        <w:rPr>
          <w:rFonts w:ascii="GHEA Grapalat" w:hAnsi="GHEA Grapalat"/>
          <w:b/>
          <w:sz w:val="24"/>
          <w:szCs w:val="24"/>
        </w:rPr>
        <w:t>ՀԱՄԱՁԱՅՆԱԳՐԻ</w:t>
      </w:r>
      <w:r w:rsidRPr="002642EF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ՎԱՎԵՐԱՑՄԱՆ</w:t>
      </w:r>
      <w:r w:rsidRPr="002642EF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ՆՊԱՏԱԿԱՀԱՐՄԱՐՈՒԹՅԱՆ</w:t>
      </w:r>
      <w:r w:rsidRPr="002642EF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ՎԵՐԱԲԵՐՅԱԼ</w:t>
      </w:r>
      <w:r w:rsidRPr="002642EF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ՍՏԱՑՎԱԾ</w:t>
      </w:r>
      <w:r w:rsidRPr="002642EF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0F37BCAC" w14:textId="77777777" w:rsidR="00F42539" w:rsidRPr="002642EF" w:rsidRDefault="00F42539" w:rsidP="00F42539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2642EF">
        <w:rPr>
          <w:rFonts w:ascii="Calibri" w:hAnsi="Calibri" w:cs="Calibri"/>
          <w:b/>
          <w:sz w:val="24"/>
          <w:szCs w:val="24"/>
        </w:rPr>
        <w:t>     </w:t>
      </w:r>
      <w:r w:rsidRPr="002642EF">
        <w:rPr>
          <w:rFonts w:ascii="GHEA Grapalat" w:hAnsi="GHEA Grapalat"/>
          <w:b/>
          <w:sz w:val="24"/>
          <w:szCs w:val="24"/>
        </w:rPr>
        <w:t xml:space="preserve"> </w:t>
      </w:r>
      <w:r w:rsidRPr="002642EF">
        <w:rPr>
          <w:rFonts w:ascii="Calibri" w:hAnsi="Calibri" w:cs="Calibri"/>
          <w:b/>
          <w:sz w:val="24"/>
          <w:szCs w:val="24"/>
        </w:rPr>
        <w:t> </w:t>
      </w:r>
    </w:p>
    <w:tbl>
      <w:tblPr>
        <w:tblW w:w="1095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686"/>
      </w:tblGrid>
      <w:tr w:rsidR="00F42539" w:rsidRPr="00CE61E0" w14:paraId="5BA33E3E" w14:textId="77777777" w:rsidTr="00F14F4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4DCA9B" w14:textId="77777777" w:rsidR="00F42539" w:rsidRPr="002642EF" w:rsidRDefault="00F42539" w:rsidP="003A49B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EB1EF7">
              <w:rPr>
                <w:rFonts w:ascii="Calibri" w:eastAsia="Times New Roman" w:hAnsi="Calibri" w:cs="Calibri"/>
                <w:color w:val="000000"/>
                <w:sz w:val="24"/>
                <w:szCs w:val="24"/>
                <w:highlight w:val="lightGray"/>
              </w:rPr>
              <w:t> </w:t>
            </w:r>
            <w:r w:rsidRPr="00EB1E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/>
              </w:rPr>
              <w:t xml:space="preserve">1. </w:t>
            </w:r>
            <w:r w:rsidRPr="00EB1E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>ՀՀ ԱՐՏԱՔԻՆ ԳՈՐԾԵՐԻ ՆԱԽԱՐԱՐՈՒԹՅՈՒՆ</w:t>
            </w: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627806" w14:textId="77777777" w:rsidR="00F42539" w:rsidRPr="002642EF" w:rsidRDefault="00F42539" w:rsidP="003A49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EB1E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>06.08.2024թ.</w:t>
            </w:r>
          </w:p>
        </w:tc>
      </w:tr>
      <w:tr w:rsidR="00F42539" w:rsidRPr="00CE61E0" w14:paraId="16B515F3" w14:textId="77777777" w:rsidTr="00F14F4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97B5FB" w14:textId="77777777" w:rsidR="00F42539" w:rsidRPr="002642EF" w:rsidRDefault="00F42539" w:rsidP="003A49B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2D0F69" w14:textId="77777777" w:rsidR="00F42539" w:rsidRPr="002642EF" w:rsidRDefault="00F42539" w:rsidP="003A49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EB1E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1111/41105-24</w:t>
            </w:r>
          </w:p>
        </w:tc>
      </w:tr>
      <w:tr w:rsidR="00F42539" w:rsidRPr="00CE61E0" w14:paraId="675F2C4B" w14:textId="77777777" w:rsidTr="00F14F4C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F9358" w14:textId="3C73D251" w:rsidR="00F42539" w:rsidRPr="00F14F4C" w:rsidRDefault="00F42539" w:rsidP="00F14F4C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  <w:r w:rsidRPr="00F14F4C">
              <w:rPr>
                <w:rFonts w:ascii="GHEA Grapalat" w:hAnsi="GHEA Grapalat"/>
                <w:sz w:val="24"/>
                <w:szCs w:val="24"/>
                <w:lang w:val="hy-AM"/>
              </w:rPr>
              <w:t>«Միջազգային պայմանագրերի մասին» օրենքի 11-րդ հոդվածի հիմքով՝  արտաքին գործերի նախարարությունը նպատակահարմար է համարում Հայաստանի Հանրապետության և Եվրասիական զարգացման բանկի միջև Կայունացման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մասին համաձայնագրի վավերացումը կամ հաստատումը:</w:t>
            </w: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F46CFC" w14:textId="77777777" w:rsidR="00F42539" w:rsidRDefault="00F42539" w:rsidP="003A49B4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105ED78" w14:textId="77777777" w:rsidR="00F42539" w:rsidRDefault="00F42539" w:rsidP="003A49B4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B73D9FB" w14:textId="77777777" w:rsidR="00F42539" w:rsidRDefault="00F42539" w:rsidP="003A49B4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652DC847" w14:textId="1A374048" w:rsidR="00F42539" w:rsidRPr="00CE61E0" w:rsidRDefault="00F42539" w:rsidP="00F14F4C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  <w:p w14:paraId="28693691" w14:textId="54A9C13A" w:rsidR="00F42539" w:rsidRPr="00CE61E0" w:rsidRDefault="00F42539" w:rsidP="003A49B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F42539" w:rsidRPr="00CE61E0" w14:paraId="7B8E5758" w14:textId="77777777" w:rsidTr="00F14F4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9332E5C" w14:textId="77777777" w:rsidR="00F42539" w:rsidRPr="002642EF" w:rsidRDefault="00F42539" w:rsidP="003A49B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EB1EF7">
              <w:rPr>
                <w:rFonts w:ascii="Calibri" w:eastAsia="Times New Roman" w:hAnsi="Calibri" w:cs="Calibri"/>
                <w:color w:val="000000"/>
                <w:sz w:val="24"/>
                <w:szCs w:val="24"/>
                <w:highlight w:val="lightGray"/>
                <w:lang w:val="en-US"/>
              </w:rPr>
              <w:t> </w:t>
            </w:r>
            <w:r w:rsidRPr="00EB1E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/>
              </w:rPr>
              <w:t>2.</w:t>
            </w:r>
            <w:r w:rsidRPr="00EB1E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 xml:space="preserve"> ՀՀ ԱՐԴԱՐԱԴԱՏՈՒԹՅԱՆ ՆԱԽԱՐԱՐՈՒԹՅՈՒՆ</w:t>
            </w: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B865597" w14:textId="77777777" w:rsidR="00F42539" w:rsidRPr="002642EF" w:rsidRDefault="00F42539" w:rsidP="003A49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EB1E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>05.08.2024թ.</w:t>
            </w:r>
          </w:p>
        </w:tc>
      </w:tr>
      <w:tr w:rsidR="00F42539" w:rsidRPr="00CE61E0" w14:paraId="2403EA51" w14:textId="77777777" w:rsidTr="00F14F4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B9D4D7" w14:textId="77777777" w:rsidR="00F42539" w:rsidRPr="002642EF" w:rsidRDefault="00F42539" w:rsidP="003A49B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26F7F9" w14:textId="77777777" w:rsidR="00F42539" w:rsidRPr="002642EF" w:rsidRDefault="00F42539" w:rsidP="003A49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EB1E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//30688-2024</w:t>
            </w:r>
          </w:p>
        </w:tc>
      </w:tr>
      <w:tr w:rsidR="00F42539" w:rsidRPr="00CE61E0" w14:paraId="63B67286" w14:textId="77777777" w:rsidTr="00F14F4C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40FD9E" w14:textId="77777777" w:rsidR="00F42539" w:rsidRPr="00F14F4C" w:rsidRDefault="00F42539" w:rsidP="003A49B4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14F4C">
              <w:rPr>
                <w:rFonts w:ascii="GHEA Grapalat" w:hAnsi="GHEA Grapalat" w:cs="Sylfaen"/>
                <w:sz w:val="24"/>
                <w:szCs w:val="24"/>
              </w:rPr>
              <w:t>Համաձայնագիրը, թեև չի պարունակում օրենքի փոփոխություն կամ նոր օրենքի ընդունում նախատեսող նորմեր, սակայն Համաձայնագրում առկա են Հայաստանի Հանրապետության օրենսդրությանը հակասող դրույթներ։</w:t>
            </w:r>
          </w:p>
          <w:p w14:paraId="694E6838" w14:textId="77777777" w:rsidR="00F42539" w:rsidRPr="00F14F4C" w:rsidRDefault="00F42539" w:rsidP="003A49B4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14F4C">
              <w:rPr>
                <w:rFonts w:ascii="GHEA Grapalat" w:hAnsi="GHEA Grapalat" w:cs="Sylfaen"/>
                <w:sz w:val="24"/>
                <w:szCs w:val="24"/>
              </w:rPr>
              <w:t xml:space="preserve">Մասնավորապես՝ Համաձայնագրի 4-րդ հոդվածի 4.1 կետի «ը» ենթակետի համաձայն՝ Ստացողը պարտավորվում է ծրագրի իրականացման համար անհրաժեշտ ապրանքների, աշխատանքների և ծառայությունների գնումները իրականացնել Ներդրումային վարկի միջոցների հաշվին՝ համաձայնագրի թիվ 7 հավելվածում նշված գնումների ընթացակարգերին համապատասխան: </w:t>
            </w:r>
          </w:p>
          <w:p w14:paraId="000113AD" w14:textId="77777777" w:rsidR="00F42539" w:rsidRPr="00F14F4C" w:rsidRDefault="00F42539" w:rsidP="003A49B4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14F4C">
              <w:rPr>
                <w:rFonts w:ascii="GHEA Grapalat" w:hAnsi="GHEA Grapalat" w:cs="Sylfaen"/>
                <w:sz w:val="24"/>
                <w:szCs w:val="24"/>
              </w:rPr>
              <w:t>Համաձայնագրի 7-րդ հավելվածի 1-ին մասի համաձայն՝ Ստացողն իրականացնում է ապրանքների, աշխատանքների և ծառայությունների գնումները Ներդրումային վարկի միջոցների հաշվին՝ ԿԶԵՀ գնումների քաղաքականությանը, ԿԶԵՀ գնումների ընթացակարգերին և Գնումների պլանին համապատասխան:</w:t>
            </w:r>
          </w:p>
          <w:p w14:paraId="445C7378" w14:textId="77777777" w:rsidR="00F42539" w:rsidRPr="00F14F4C" w:rsidRDefault="00F42539" w:rsidP="003A49B4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14F4C">
              <w:rPr>
                <w:rFonts w:ascii="GHEA Grapalat" w:hAnsi="GHEA Grapalat" w:cs="Sylfaen"/>
                <w:sz w:val="24"/>
                <w:szCs w:val="24"/>
              </w:rPr>
              <w:t xml:space="preserve">«Գնումների մասին» օրենքի 5-րդ հոդվածի 1-ի մասի 19-րդ կետի համաձայն՝ ՀՀ Կառավարությունն է հաստատում միջազգային պայմանագրերով նախատեսված ֆինանսական միջոցների հաշվին կազմակերպվող գնման գործընթացների առանձնահատկությունները: </w:t>
            </w:r>
          </w:p>
          <w:p w14:paraId="29C68F19" w14:textId="6D237DE4" w:rsidR="00F42539" w:rsidRPr="00F14F4C" w:rsidRDefault="00F14F4C" w:rsidP="003A49B4">
            <w:pPr>
              <w:spacing w:after="0" w:line="360" w:lineRule="auto"/>
              <w:ind w:right="2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14F4C">
              <w:rPr>
                <w:rFonts w:ascii="GHEA Grapalat" w:hAnsi="GHEA Grapalat" w:cs="Sylfaen"/>
                <w:sz w:val="24"/>
                <w:szCs w:val="24"/>
              </w:rPr>
              <w:t xml:space="preserve">         </w:t>
            </w:r>
            <w:r w:rsidR="00F42539" w:rsidRPr="00F14F4C">
              <w:rPr>
                <w:rFonts w:ascii="GHEA Grapalat" w:hAnsi="GHEA Grapalat" w:cs="Sylfaen"/>
                <w:sz w:val="24"/>
                <w:szCs w:val="24"/>
              </w:rPr>
              <w:t>Ելնելով վերոգրյալից՝ Համաձայնագիրը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6C84E1" w14:textId="77777777" w:rsidR="00F42539" w:rsidRDefault="00F42539" w:rsidP="003A49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7B327A8F" w14:textId="77777777" w:rsidR="00F42539" w:rsidRDefault="00F42539" w:rsidP="003A49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5A94C372" w14:textId="77777777" w:rsidR="00F42539" w:rsidRDefault="00F42539" w:rsidP="003A49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181AE43A" w14:textId="77777777" w:rsidR="00F42539" w:rsidRDefault="00F42539" w:rsidP="003A49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5AB2498E" w14:textId="77777777" w:rsidR="00F42539" w:rsidRDefault="00F42539" w:rsidP="003A49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04BCA72E" w14:textId="77777777" w:rsidR="00F42539" w:rsidRDefault="00F42539" w:rsidP="003A49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546633FA" w14:textId="77777777" w:rsidR="00F42539" w:rsidRDefault="00F42539" w:rsidP="003A49B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է </w:t>
            </w:r>
          </w:p>
          <w:p w14:paraId="6FE4D45C" w14:textId="77777777" w:rsidR="00F42539" w:rsidRPr="00CE61E0" w:rsidRDefault="00F42539" w:rsidP="003A49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 գիտություն</w:t>
            </w:r>
          </w:p>
          <w:p w14:paraId="38B3C5C2" w14:textId="77777777" w:rsidR="00F42539" w:rsidRPr="00CE61E0" w:rsidRDefault="00F42539" w:rsidP="003A49B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42539" w:rsidRPr="00CE61E0" w14:paraId="157AD8FD" w14:textId="77777777" w:rsidTr="00F14F4C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5470B8" w14:textId="77777777" w:rsidR="00F42539" w:rsidRPr="00CE61E0" w:rsidRDefault="00F42539" w:rsidP="003A49B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752E37" w14:textId="77777777" w:rsidR="00F42539" w:rsidRPr="00CE61E0" w:rsidRDefault="00F42539" w:rsidP="003A49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F42539" w:rsidRPr="00CE61E0" w14:paraId="433FA6C9" w14:textId="77777777" w:rsidTr="00F14F4C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E30FB1" w14:textId="16DDF1DD" w:rsidR="00F42539" w:rsidRPr="002642EF" w:rsidRDefault="00F14F4C" w:rsidP="003A49B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  </w:t>
            </w:r>
            <w:r w:rsidR="00F42539" w:rsidRPr="002642EF">
              <w:rPr>
                <w:rFonts w:ascii="GHEA Grapalat" w:hAnsi="GHEA Grapalat"/>
                <w:sz w:val="24"/>
                <w:szCs w:val="24"/>
              </w:rPr>
              <w:t>«</w:t>
            </w:r>
            <w:r w:rsidRPr="002642EF">
              <w:rPr>
                <w:rFonts w:ascii="GHEA Grapalat" w:hAnsi="GHEA Grapalat"/>
                <w:sz w:val="24"/>
                <w:szCs w:val="24"/>
              </w:rPr>
              <w:t>Հայաստանի Հանրապետության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r w:rsidR="00F42539" w:rsidRPr="002642EF">
              <w:rPr>
                <w:rFonts w:ascii="GHEA Grapalat" w:hAnsi="GHEA Grapalat"/>
                <w:sz w:val="24"/>
                <w:szCs w:val="24"/>
              </w:rPr>
              <w:t>Եվրասիական զարգացման բանկի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42539" w:rsidRPr="002642EF">
              <w:rPr>
                <w:rFonts w:ascii="GHEA Grapalat" w:hAnsi="GHEA Grapalat"/>
                <w:sz w:val="24"/>
                <w:szCs w:val="24"/>
              </w:rPr>
              <w:t>միջև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 համաձայն՝ վարկավորման պայմանները հետևյալն են՝</w:t>
            </w:r>
          </w:p>
          <w:p w14:paraId="35DDD277" w14:textId="77777777" w:rsidR="00F42539" w:rsidRPr="002642EF" w:rsidRDefault="00F42539" w:rsidP="003A49B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42EF">
              <w:rPr>
                <w:rFonts w:ascii="GHEA Grapalat" w:hAnsi="GHEA Grapalat"/>
                <w:sz w:val="24"/>
                <w:szCs w:val="24"/>
                <w:lang w:val="hy-AM"/>
              </w:rPr>
              <w:t>Վարկի գումար` 200 մլն ԱՄՆ դոլար,</w:t>
            </w:r>
          </w:p>
          <w:p w14:paraId="19DFFEEB" w14:textId="77777777" w:rsidR="00F42539" w:rsidRPr="002642EF" w:rsidRDefault="00F42539" w:rsidP="003A49B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42EF">
              <w:rPr>
                <w:rFonts w:ascii="GHEA Grapalat" w:hAnsi="GHEA Grapalat"/>
                <w:sz w:val="24"/>
                <w:szCs w:val="24"/>
                <w:lang w:val="hy-AM"/>
              </w:rPr>
              <w:t>Վարկի մասհանման և սպասարկման արժույթ՝ ԱՄՆ դոլար,</w:t>
            </w:r>
          </w:p>
          <w:p w14:paraId="41432F20" w14:textId="77777777" w:rsidR="00F42539" w:rsidRPr="00B215D0" w:rsidRDefault="00F42539" w:rsidP="003A49B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5D0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Վարկային միջոցների մասհանման վերջնաժամկետ՝ Համաձայնագիրն ուժի մեջ մտնելուց հետո 108 ամիս (9 տարի), </w:t>
            </w:r>
          </w:p>
          <w:p w14:paraId="4973A97A" w14:textId="77777777" w:rsidR="00F42539" w:rsidRPr="002642EF" w:rsidRDefault="00F42539" w:rsidP="003A49B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642EF">
              <w:rPr>
                <w:rFonts w:ascii="GHEA Grapalat" w:hAnsi="GHEA Grapalat"/>
                <w:sz w:val="24"/>
                <w:szCs w:val="24"/>
              </w:rPr>
              <w:t>Վարկի տոկոսադրույքը՝ ֆիքսված, 4% տարեկան,</w:t>
            </w:r>
          </w:p>
          <w:p w14:paraId="753998C4" w14:textId="77777777" w:rsidR="00F42539" w:rsidRPr="002642EF" w:rsidRDefault="00F42539" w:rsidP="003A49B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642EF">
              <w:rPr>
                <w:rFonts w:ascii="GHEA Grapalat" w:hAnsi="GHEA Grapalat"/>
                <w:sz w:val="24"/>
                <w:szCs w:val="24"/>
              </w:rPr>
              <w:t>Վարկի սպասարկման ամսաթվեր՝ վարկի ուժի մեջ մտնելուց հետո յուրաքանչյուր տարվա ապրիլի 30-ին և հոկտեմբերի 30-ին,</w:t>
            </w:r>
          </w:p>
          <w:p w14:paraId="3DA6832D" w14:textId="77777777" w:rsidR="00F42539" w:rsidRPr="002642EF" w:rsidRDefault="00F42539" w:rsidP="003A49B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642EF">
              <w:rPr>
                <w:rFonts w:ascii="GHEA Grapalat" w:hAnsi="GHEA Grapalat"/>
                <w:sz w:val="24"/>
                <w:szCs w:val="24"/>
              </w:rPr>
              <w:t>Միանվագ կոմիսիոն վճար՝ վարկի գումարի 0.5%-ի չափով, վճարվում է համաձայնագրի ուժի մեջ մտնելուց հետո 60 օրվա ընթացքում,</w:t>
            </w:r>
          </w:p>
          <w:p w14:paraId="38032572" w14:textId="77777777" w:rsidR="00F42539" w:rsidRPr="002642EF" w:rsidRDefault="00F42539" w:rsidP="003A49B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642EF">
              <w:rPr>
                <w:rFonts w:ascii="GHEA Grapalat" w:hAnsi="GHEA Grapalat"/>
                <w:sz w:val="24"/>
                <w:szCs w:val="24"/>
              </w:rPr>
              <w:t>Վարկի մարման ժամկետ՝ մինչև 20 տարի, որից արտոնյալը՝ մինչև 5 տարի՝ պայմանագրի ուժի մտնելուց հետո,</w:t>
            </w:r>
          </w:p>
          <w:p w14:paraId="6BC066EB" w14:textId="77777777" w:rsidR="00F42539" w:rsidRPr="002642EF" w:rsidRDefault="00F42539" w:rsidP="003A49B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642EF">
              <w:rPr>
                <w:rFonts w:ascii="GHEA Grapalat" w:hAnsi="GHEA Grapalat"/>
                <w:sz w:val="24"/>
                <w:szCs w:val="24"/>
              </w:rPr>
              <w:t xml:space="preserve">Վարկի մայր գումարի վճարումը՝ փաստացի մասհանված գումարի հավասարաչափ կիսամյակային վճարումներով՝ սկսած 2029 թվականի ապրիլի 30-ից մինչև 2044 թվականի ապրիլի 30-ը: </w:t>
            </w:r>
          </w:p>
          <w:p w14:paraId="4F3943C6" w14:textId="595895C1" w:rsidR="00F42539" w:rsidRPr="002642EF" w:rsidRDefault="00F14F4C" w:rsidP="003A49B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  </w:t>
            </w:r>
            <w:r w:rsidR="00F42539" w:rsidRPr="002642EF">
              <w:rPr>
                <w:rFonts w:ascii="GHEA Grapalat" w:hAnsi="GHEA Grapalat"/>
                <w:sz w:val="24"/>
                <w:szCs w:val="24"/>
              </w:rPr>
              <w:t>Այսպիսով՝ Վարկառուն պարտավորվում է վերոհիշյալ պայմաններով և դրույթներով սպասարկել և մարել վարկը:</w:t>
            </w: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E9ED40" w14:textId="77777777" w:rsidR="00F42539" w:rsidRPr="002242F5" w:rsidRDefault="00F42539" w:rsidP="003A49B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F42539" w:rsidRPr="00CE61E0" w14:paraId="1E6DE3B6" w14:textId="77777777" w:rsidTr="00F14F4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EE547E" w14:textId="77777777" w:rsidR="00F42539" w:rsidRPr="00CE61E0" w:rsidRDefault="00F42539" w:rsidP="003A49B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 ՀՀ ՊԵՏԱԿԱՆ ԳՈԻՅՔԻ ԿԱՌԱՎԱՐՄԱՆ ԿՈՄԻՏԵ</w:t>
            </w: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2C6010" w14:textId="77777777" w:rsidR="00F42539" w:rsidRPr="00594807" w:rsidRDefault="00F42539" w:rsidP="003A49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08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F42539" w:rsidRPr="00CE61E0" w14:paraId="14F1EBEA" w14:textId="77777777" w:rsidTr="00F14F4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C582CC" w14:textId="77777777" w:rsidR="00F42539" w:rsidRPr="00594807" w:rsidRDefault="00F42539" w:rsidP="003A49B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37D4F7" w14:textId="77777777" w:rsidR="00F42539" w:rsidRPr="00CE61E0" w:rsidRDefault="00F42539" w:rsidP="003A49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42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ԳՍ/34/24964-2024</w:t>
            </w:r>
          </w:p>
        </w:tc>
      </w:tr>
      <w:tr w:rsidR="00F42539" w:rsidRPr="00CE61E0" w14:paraId="49834DF7" w14:textId="77777777" w:rsidTr="00F14F4C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F41DDE" w14:textId="19679AC2" w:rsidR="00F42539" w:rsidRPr="003C7162" w:rsidRDefault="00F14F4C" w:rsidP="003A49B4">
            <w:pPr>
              <w:spacing w:line="360" w:lineRule="auto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         </w:t>
            </w:r>
            <w:r w:rsidR="00F42539" w:rsidRPr="002642E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«Հայաստանի Հանրապետության և Եվրասիական զարգացման բանկի միջև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համաձայնագրով</w:t>
            </w: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F42539" w:rsidRPr="002642E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2A876A" w14:textId="77777777" w:rsidR="00F42539" w:rsidRDefault="00F42539" w:rsidP="003A49B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է </w:t>
            </w:r>
          </w:p>
          <w:p w14:paraId="4199EF6F" w14:textId="77777777" w:rsidR="00F42539" w:rsidRPr="00CE61E0" w:rsidRDefault="00F42539" w:rsidP="003A49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 գիտություն</w:t>
            </w:r>
          </w:p>
        </w:tc>
      </w:tr>
    </w:tbl>
    <w:p w14:paraId="4D52D200" w14:textId="77777777" w:rsidR="00F42539" w:rsidRPr="00CE61E0" w:rsidRDefault="00F42539" w:rsidP="00F42539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  <w:r w:rsidRPr="00CE61E0">
        <w:rPr>
          <w:rFonts w:ascii="GHEA Grapalat" w:hAnsi="GHEA Grapalat"/>
          <w:sz w:val="24"/>
          <w:szCs w:val="24"/>
        </w:rPr>
        <w:tab/>
      </w:r>
    </w:p>
    <w:p w14:paraId="2D93682E" w14:textId="14177BB6" w:rsidR="00B01DCA" w:rsidRPr="00F42539" w:rsidRDefault="00B01DCA" w:rsidP="00F42539"/>
    <w:sectPr w:rsidR="00B01DCA" w:rsidRPr="00F4253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84206"/>
    <w:multiLevelType w:val="hybridMultilevel"/>
    <w:tmpl w:val="AADE7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E033B"/>
    <w:rsid w:val="000E489A"/>
    <w:rsid w:val="00156339"/>
    <w:rsid w:val="0017169C"/>
    <w:rsid w:val="00195709"/>
    <w:rsid w:val="002242F5"/>
    <w:rsid w:val="002642EF"/>
    <w:rsid w:val="002A11D4"/>
    <w:rsid w:val="00335693"/>
    <w:rsid w:val="00344373"/>
    <w:rsid w:val="003C7162"/>
    <w:rsid w:val="003F1810"/>
    <w:rsid w:val="00415CD6"/>
    <w:rsid w:val="00545836"/>
    <w:rsid w:val="00560859"/>
    <w:rsid w:val="00594807"/>
    <w:rsid w:val="005C2D55"/>
    <w:rsid w:val="005F3E63"/>
    <w:rsid w:val="00741928"/>
    <w:rsid w:val="007D0439"/>
    <w:rsid w:val="007D2088"/>
    <w:rsid w:val="007E5DE3"/>
    <w:rsid w:val="00821886"/>
    <w:rsid w:val="0084580D"/>
    <w:rsid w:val="008C218C"/>
    <w:rsid w:val="009B7AC8"/>
    <w:rsid w:val="00A169A4"/>
    <w:rsid w:val="00A21CE5"/>
    <w:rsid w:val="00A363D5"/>
    <w:rsid w:val="00A94471"/>
    <w:rsid w:val="00B00D8E"/>
    <w:rsid w:val="00B01DCA"/>
    <w:rsid w:val="00B215D0"/>
    <w:rsid w:val="00C33AAE"/>
    <w:rsid w:val="00CD2A03"/>
    <w:rsid w:val="00CE61E0"/>
    <w:rsid w:val="00D30E2B"/>
    <w:rsid w:val="00F14F4C"/>
    <w:rsid w:val="00F41F48"/>
    <w:rsid w:val="00F42539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F8D7C-CEFF-4078-AF73-D946320F9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459</Words>
  <Characters>3429</Characters>
  <Application>Microsoft Office Word</Application>
  <DocSecurity>0</DocSecurity>
  <Lines>104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https://mul2.gov.am/tasks/1016622/oneclick/9_Ampopatert.docx?token=a8de675c7a6a25a5a17dcbbfe9cd36fd</cp:keywords>
  <dc:description/>
  <cp:lastModifiedBy>Milena Hamleti Hovhannisyan</cp:lastModifiedBy>
  <cp:revision>11</cp:revision>
  <dcterms:created xsi:type="dcterms:W3CDTF">2022-08-19T11:53:00Z</dcterms:created>
  <dcterms:modified xsi:type="dcterms:W3CDTF">2024-08-06T12:42:00Z</dcterms:modified>
</cp:coreProperties>
</file>