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9924D" w14:textId="77777777" w:rsidR="00944D17" w:rsidRDefault="00944D17" w:rsidP="00944D17">
      <w:pPr>
        <w:pStyle w:val="norm"/>
        <w:spacing w:line="276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bookmarkStart w:id="0" w:name="_GoBack"/>
      <w:bookmarkEnd w:id="0"/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447E7E5F" w14:textId="6EEE880A" w:rsidR="00944D17" w:rsidRDefault="00D0046B" w:rsidP="00944D17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1" w:name="_Hlk44354799"/>
      <w:r w:rsidRPr="00D0046B">
        <w:rPr>
          <w:rFonts w:ascii="GHEA Grapalat" w:hAnsi="GHEA Grapalat" w:cs="Sylfaen"/>
          <w:b/>
          <w:bCs/>
          <w:lang w:val="hy-AM"/>
        </w:rPr>
        <w:t>«ՀԱՅԱՍՏԱՆԻ ՀԱՆՐԱՊԵՏՈՒԹՅԱՆ 2024 ԹՎԱԿԱՆԻ ՊԵՏԱԿԱՆ ԲՅՈՒՋԵԻ ՄԱՍԻՆ» ՕՐԵՆՔՈՒՄ ՎԵՐԱԲԱՇԽՈՒՄ, ԼՐԱՑՈՒՄ, ՀԱՅԱՍՏԱՆԻ ՀԱՆՐԱՊԵՏՈՒԹՅԱՆ ԿԱՌԱՎԱՐՈՒԹՅԱՆ 2023 ԹՎԱԿԱՆԻ ԴԵԿՏԵՄԲԵՐԻ 28-Ի N 2323-Ն ՈՐՈՇՄԱՆ ՄԵՋ ՓՈՓՈԽՈՒԹՅՈՒՆՆԵՐ ԵՎ ԼՐԱՑՈՒՄՆԵՐ ԿԱՏԱՐԵԼՈՒ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D0046B">
        <w:rPr>
          <w:rFonts w:ascii="GHEA Grapalat" w:hAnsi="GHEA Grapalat" w:cs="Sylfaen"/>
          <w:b/>
          <w:bCs/>
          <w:lang w:val="hy-AM"/>
        </w:rPr>
        <w:t>ՄԱՍԻՆ</w:t>
      </w:r>
      <w:r w:rsidR="00E877C5">
        <w:rPr>
          <w:rFonts w:ascii="GHEA Grapalat" w:hAnsi="GHEA Grapalat" w:cs="Sylfaen"/>
          <w:b/>
          <w:bCs/>
          <w:lang w:val="hy-AM"/>
        </w:rPr>
        <w:t>»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D0046B">
        <w:rPr>
          <w:rFonts w:ascii="GHEA Grapalat" w:hAnsi="GHEA Grapalat" w:cs="Sylfaen"/>
          <w:b/>
          <w:bCs/>
          <w:lang w:val="hy-AM"/>
        </w:rPr>
        <w:t xml:space="preserve"> </w:t>
      </w:r>
      <w:r w:rsidR="008134A5" w:rsidRPr="008134A5">
        <w:rPr>
          <w:rFonts w:ascii="GHEA Grapalat" w:hAnsi="GHEA Grapalat" w:cs="Sylfaen"/>
          <w:b/>
          <w:bCs/>
          <w:lang w:val="hy-AM"/>
        </w:rPr>
        <w:t>ԿԱՌԱՎԱՐՈՒԹՅԱՆ ՈՐՈՇՄԱՆ ՆԱԽԱԳԾ</w:t>
      </w:r>
      <w:r w:rsidR="00163B7F">
        <w:rPr>
          <w:rFonts w:ascii="GHEA Grapalat" w:hAnsi="GHEA Grapalat" w:cs="Sylfaen"/>
          <w:b/>
          <w:bCs/>
          <w:lang w:val="hy-AM"/>
        </w:rPr>
        <w:t>Ի</w:t>
      </w:r>
      <w:r w:rsidR="008134A5" w:rsidRPr="008134A5">
        <w:rPr>
          <w:rFonts w:ascii="GHEA Grapalat" w:hAnsi="GHEA Grapalat" w:cs="Sylfaen"/>
          <w:b/>
          <w:bCs/>
          <w:lang w:val="hy-AM"/>
        </w:rPr>
        <w:t xml:space="preserve"> </w:t>
      </w:r>
      <w:bookmarkEnd w:id="1"/>
      <w:r w:rsidR="00163B7F">
        <w:rPr>
          <w:rFonts w:ascii="GHEA Grapalat" w:hAnsi="GHEA Grapalat" w:cs="Sylfaen"/>
          <w:b/>
          <w:bCs/>
          <w:lang w:val="hy-AM"/>
        </w:rPr>
        <w:t>Ը</w:t>
      </w:r>
      <w:r w:rsidR="00944D17">
        <w:rPr>
          <w:rFonts w:ascii="GHEA Grapalat" w:hAnsi="GHEA Grapalat" w:cs="Sylfaen"/>
          <w:b/>
          <w:bCs/>
          <w:lang w:val="hy-AM"/>
        </w:rPr>
        <w:t>ՆԴՈՒՆՄԱՆ</w:t>
      </w:r>
    </w:p>
    <w:p w14:paraId="00DE4470" w14:textId="77777777" w:rsidR="00D2753F" w:rsidRPr="00944D17" w:rsidRDefault="00D2753F" w:rsidP="00944D17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2524BF06" w14:textId="19862412" w:rsidR="00944D17" w:rsidRDefault="0088346B" w:rsidP="002E27CB">
      <w:pPr>
        <w:spacing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1. </w:t>
      </w:r>
      <w:r w:rsidR="00944D17">
        <w:rPr>
          <w:rFonts w:ascii="GHEA Grapalat" w:hAnsi="GHEA Grapalat" w:cs="Sylfaen"/>
          <w:b/>
          <w:bCs/>
          <w:lang w:val="af-ZA"/>
        </w:rPr>
        <w:t>Անհրաժեշտությունը</w:t>
      </w:r>
      <w:r w:rsidR="00944D17">
        <w:rPr>
          <w:rFonts w:ascii="GHEA Grapalat" w:hAnsi="GHEA Grapalat" w:cs="Sylfaen"/>
          <w:bCs/>
          <w:lang w:val="hy-AM"/>
        </w:rPr>
        <w:t xml:space="preserve">։ </w:t>
      </w:r>
      <w:bookmarkStart w:id="2" w:name="_Hlk44359539"/>
      <w:r w:rsidR="00D0046B" w:rsidRPr="00D0046B">
        <w:rPr>
          <w:rFonts w:ascii="GHEA Grapalat" w:hAnsi="GHEA Grapalat" w:cs="Sylfaen"/>
          <w:bCs/>
          <w:lang w:val="hy-AM"/>
        </w:rPr>
        <w:t xml:space="preserve">«Հայաստանի Հանրապետության 2024 թվականի պետական բյուջեի մասին» օրենքում վերաբաշխում, լրացում, Հայաստանի Հանրապետության կառավարության 2023 թվականի դեկտեմբերի 28-ի N 2323-Ն որոշման մեջ փոփոխություններ և լրացումներ կատարելու մասին» </w:t>
      </w:r>
      <w:r w:rsidR="008134A5" w:rsidRPr="008134A5">
        <w:rPr>
          <w:rFonts w:ascii="GHEA Grapalat" w:hAnsi="GHEA Grapalat" w:cs="Sylfaen"/>
          <w:bCs/>
          <w:lang w:val="hy-AM"/>
        </w:rPr>
        <w:t>Կառավարության որոշման նախագծ</w:t>
      </w:r>
      <w:r w:rsidR="008134A5">
        <w:rPr>
          <w:rFonts w:ascii="GHEA Grapalat" w:hAnsi="GHEA Grapalat" w:cs="Sylfaen"/>
          <w:bCs/>
          <w:lang w:val="hy-AM"/>
        </w:rPr>
        <w:t>ի</w:t>
      </w:r>
      <w:r w:rsidR="008134A5" w:rsidRPr="008134A5">
        <w:rPr>
          <w:rFonts w:ascii="GHEA Grapalat" w:hAnsi="GHEA Grapalat" w:cs="Sylfaen"/>
          <w:bCs/>
          <w:lang w:val="hy-AM"/>
        </w:rPr>
        <w:t xml:space="preserve"> </w:t>
      </w:r>
      <w:r w:rsidR="00944D17">
        <w:rPr>
          <w:rFonts w:ascii="GHEA Grapalat" w:hAnsi="GHEA Grapalat" w:cs="Sylfaen"/>
          <w:bCs/>
          <w:lang w:val="hy-AM"/>
        </w:rPr>
        <w:t xml:space="preserve">(այսուհետ՝ </w:t>
      </w:r>
      <w:r w:rsidR="008134A5">
        <w:rPr>
          <w:rFonts w:ascii="GHEA Grapalat" w:hAnsi="GHEA Grapalat" w:cs="Sylfaen"/>
          <w:bCs/>
          <w:lang w:val="hy-AM"/>
        </w:rPr>
        <w:t>Նախագիծ</w:t>
      </w:r>
      <w:r w:rsidR="00944D17">
        <w:rPr>
          <w:rFonts w:ascii="GHEA Grapalat" w:hAnsi="GHEA Grapalat" w:cs="Sylfaen"/>
          <w:bCs/>
          <w:lang w:val="hy-AM"/>
        </w:rPr>
        <w:t xml:space="preserve">) </w:t>
      </w:r>
      <w:bookmarkEnd w:id="2"/>
      <w:r w:rsidR="00944D17">
        <w:rPr>
          <w:rFonts w:ascii="GHEA Grapalat" w:hAnsi="GHEA Grapalat" w:cs="Sylfaen"/>
          <w:bCs/>
          <w:lang w:val="hy-AM"/>
        </w:rPr>
        <w:t>ընդունումը պայմա</w:t>
      </w:r>
      <w:r w:rsidR="00944D17">
        <w:rPr>
          <w:rFonts w:ascii="GHEA Grapalat" w:hAnsi="GHEA Grapalat" w:cs="Sylfaen"/>
          <w:bCs/>
          <w:lang w:val="hy-AM"/>
        </w:rPr>
        <w:softHyphen/>
        <w:t xml:space="preserve">նավորված </w:t>
      </w:r>
      <w:r w:rsidR="00944D17" w:rsidRPr="00857572">
        <w:rPr>
          <w:rFonts w:ascii="GHEA Grapalat" w:hAnsi="GHEA Grapalat"/>
          <w:color w:val="000000"/>
          <w:lang w:val="hy-AM"/>
        </w:rPr>
        <w:t>է</w:t>
      </w:r>
      <w:r w:rsidR="0012016A" w:rsidRPr="00857572">
        <w:rPr>
          <w:rFonts w:ascii="GHEA Grapalat" w:hAnsi="GHEA Grapalat"/>
          <w:color w:val="000000"/>
          <w:lang w:val="hy-AM"/>
        </w:rPr>
        <w:t xml:space="preserve"> </w:t>
      </w:r>
      <w:r w:rsidR="00015CEF">
        <w:rPr>
          <w:rFonts w:ascii="GHEA Grapalat" w:hAnsi="GHEA Grapalat"/>
          <w:color w:val="000000"/>
          <w:lang w:val="hy-AM"/>
        </w:rPr>
        <w:t xml:space="preserve">Վարչապետի աշխատակազմ ներկայացված </w:t>
      </w:r>
      <w:r w:rsidR="00D0046B" w:rsidRPr="00D0046B">
        <w:rPr>
          <w:rFonts w:ascii="GHEA Grapalat" w:hAnsi="GHEA Grapalat"/>
          <w:color w:val="000000"/>
          <w:lang w:val="hy-AM"/>
        </w:rPr>
        <w:t xml:space="preserve">«Սպանդանոցային ծառայություն մատուցող տնտեսավարողների աջակցության ծրագիրը հաստատելու մասին </w:t>
      </w:r>
      <w:r w:rsidR="002D5EE9">
        <w:rPr>
          <w:rFonts w:ascii="GHEA Grapalat" w:hAnsi="GHEA Grapalat"/>
          <w:color w:val="000000"/>
          <w:lang w:val="hy-AM"/>
        </w:rPr>
        <w:t>Կ</w:t>
      </w:r>
      <w:r w:rsidR="00857572" w:rsidRPr="00857572">
        <w:rPr>
          <w:rFonts w:ascii="GHEA Grapalat" w:hAnsi="GHEA Grapalat"/>
          <w:color w:val="000000"/>
          <w:lang w:val="hy-AM"/>
        </w:rPr>
        <w:t>առավարության որոշման նախագծ</w:t>
      </w:r>
      <w:r w:rsidR="00D0046B">
        <w:rPr>
          <w:rFonts w:ascii="GHEA Grapalat" w:hAnsi="GHEA Grapalat"/>
          <w:color w:val="000000"/>
          <w:lang w:val="hy-AM"/>
        </w:rPr>
        <w:t>ի</w:t>
      </w:r>
      <w:r w:rsidR="00857572" w:rsidRPr="00857572">
        <w:rPr>
          <w:rFonts w:ascii="GHEA Grapalat" w:hAnsi="GHEA Grapalat"/>
          <w:color w:val="000000"/>
          <w:lang w:val="hy-AM"/>
        </w:rPr>
        <w:t xml:space="preserve"> ընդունման</w:t>
      </w:r>
      <w:r w:rsidR="00857572">
        <w:rPr>
          <w:rFonts w:ascii="GHEA Grapalat" w:hAnsi="GHEA Grapalat"/>
          <w:color w:val="000000"/>
          <w:lang w:val="hy-AM"/>
        </w:rPr>
        <w:t xml:space="preserve"> արդյունքում </w:t>
      </w:r>
      <w:r w:rsidR="00015CEF">
        <w:rPr>
          <w:rFonts w:ascii="GHEA Grapalat" w:hAnsi="GHEA Grapalat"/>
          <w:color w:val="000000"/>
          <w:lang w:val="hy-AM"/>
        </w:rPr>
        <w:t xml:space="preserve">առաջացող պարտավորությունների կատարումն </w:t>
      </w:r>
      <w:r w:rsidR="00944D17">
        <w:rPr>
          <w:rFonts w:ascii="GHEA Grapalat" w:hAnsi="GHEA Grapalat" w:cs="Sylfaen"/>
          <w:bCs/>
          <w:lang w:val="hy-AM"/>
        </w:rPr>
        <w:t>ապահովելու անհրաժեշտությամբ։</w:t>
      </w:r>
    </w:p>
    <w:p w14:paraId="36D45D46" w14:textId="363A14BB" w:rsidR="00896284" w:rsidRDefault="0088346B" w:rsidP="00896284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2. </w:t>
      </w:r>
      <w:r w:rsidR="00944D17"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  <w:r w:rsidR="00944D17">
        <w:rPr>
          <w:rFonts w:ascii="GHEA Grapalat" w:hAnsi="GHEA Grapalat" w:cs="Sylfaen"/>
          <w:b/>
          <w:bCs/>
          <w:i/>
          <w:lang w:val="hy-AM"/>
        </w:rPr>
        <w:t xml:space="preserve"> </w:t>
      </w:r>
      <w:r w:rsidR="00D0046B" w:rsidRPr="00D0046B">
        <w:rPr>
          <w:rFonts w:ascii="GHEA Grapalat" w:hAnsi="GHEA Grapalat" w:cs="Sylfaen"/>
          <w:bCs/>
          <w:lang w:val="hy-AM"/>
        </w:rPr>
        <w:t>Մսի իրացման շղթայում սպանդանոցների դերը մեծացնելու,</w:t>
      </w:r>
      <w:r w:rsidR="00896284" w:rsidRPr="00896284">
        <w:rPr>
          <w:rFonts w:ascii="GHEA Grapalat" w:hAnsi="GHEA Grapalat" w:cs="Sylfaen"/>
          <w:bCs/>
          <w:lang w:val="hy-AM"/>
        </w:rPr>
        <w:t xml:space="preserve"> </w:t>
      </w:r>
      <w:r w:rsidR="00D0046B" w:rsidRPr="00D0046B">
        <w:rPr>
          <w:rFonts w:ascii="GHEA Grapalat" w:hAnsi="GHEA Grapalat" w:cs="Sylfaen"/>
          <w:bCs/>
          <w:lang w:val="hy-AM"/>
        </w:rPr>
        <w:t>դրանք որպես լոգիստիկ կենտ</w:t>
      </w:r>
      <w:r w:rsidR="00896284">
        <w:rPr>
          <w:rFonts w:ascii="GHEA Grapalat" w:hAnsi="GHEA Grapalat" w:cs="Sylfaen"/>
          <w:bCs/>
          <w:lang w:val="hy-AM"/>
        </w:rPr>
        <w:t xml:space="preserve">րոն կայանալու հարցում աջակցելու, </w:t>
      </w:r>
      <w:r w:rsidR="00896284" w:rsidRPr="00D0046B">
        <w:rPr>
          <w:rFonts w:ascii="GHEA Grapalat" w:hAnsi="GHEA Grapalat" w:cs="Sylfaen"/>
          <w:bCs/>
          <w:lang w:val="hy-AM"/>
        </w:rPr>
        <w:t xml:space="preserve">մսեղիքի իրացումը սպանդանոցների միջոցով իրականացնելու </w:t>
      </w:r>
      <w:r w:rsidR="00D0046B" w:rsidRPr="00D0046B">
        <w:rPr>
          <w:rFonts w:ascii="GHEA Grapalat" w:hAnsi="GHEA Grapalat" w:cs="Sylfaen"/>
          <w:bCs/>
          <w:lang w:val="hy-AM"/>
        </w:rPr>
        <w:t xml:space="preserve">և </w:t>
      </w:r>
      <w:r w:rsidR="00896284" w:rsidRPr="00D0046B">
        <w:rPr>
          <w:rFonts w:ascii="GHEA Grapalat" w:hAnsi="GHEA Grapalat" w:cs="Sylfaen"/>
          <w:bCs/>
          <w:lang w:val="hy-AM"/>
        </w:rPr>
        <w:t xml:space="preserve">շրջանառության </w:t>
      </w:r>
      <w:r w:rsidR="001C5A04">
        <w:rPr>
          <w:rFonts w:ascii="GHEA Grapalat" w:hAnsi="GHEA Grapalat" w:cs="Sylfaen"/>
          <w:bCs/>
          <w:lang w:val="hy-AM"/>
        </w:rPr>
        <w:t xml:space="preserve">ու ԱԱՀ հարկ վճարող </w:t>
      </w:r>
      <w:r w:rsidR="00896284" w:rsidRPr="00D0046B">
        <w:rPr>
          <w:rFonts w:ascii="GHEA Grapalat" w:hAnsi="GHEA Grapalat" w:cs="Sylfaen"/>
          <w:bCs/>
          <w:lang w:val="hy-AM"/>
        </w:rPr>
        <w:t>տնտեսավարողների համար հավասար մրցակցային պայմաններ</w:t>
      </w:r>
      <w:r w:rsidR="00896284" w:rsidRPr="00896284">
        <w:rPr>
          <w:rFonts w:ascii="GHEA Grapalat" w:hAnsi="GHEA Grapalat" w:cs="Sylfaen"/>
          <w:bCs/>
          <w:lang w:val="hy-AM"/>
        </w:rPr>
        <w:t xml:space="preserve"> </w:t>
      </w:r>
      <w:r w:rsidR="001C5A04">
        <w:rPr>
          <w:rFonts w:ascii="GHEA Grapalat" w:hAnsi="GHEA Grapalat" w:cs="Sylfaen"/>
          <w:bCs/>
          <w:lang w:val="hy-AM"/>
        </w:rPr>
        <w:t xml:space="preserve">ստեղծելու </w:t>
      </w:r>
      <w:r w:rsidR="00D0046B" w:rsidRPr="00D0046B">
        <w:rPr>
          <w:rFonts w:ascii="GHEA Grapalat" w:hAnsi="GHEA Grapalat" w:cs="Sylfaen"/>
          <w:bCs/>
          <w:lang w:val="hy-AM"/>
        </w:rPr>
        <w:t xml:space="preserve">նպատակով մշակվել և սահմանված կարգով Վարչապետի աշխատակազմ է ներկայացվել Սպանդանոցային ծառայություն մատուցող տնտեսավարողների աջակցության ծրագիրը, ըստ որի </w:t>
      </w:r>
      <w:r w:rsidR="00896284">
        <w:rPr>
          <w:rFonts w:ascii="GHEA Grapalat" w:hAnsi="GHEA Grapalat"/>
          <w:lang w:val="hy-AM"/>
        </w:rPr>
        <w:t>մինչև 2025 թվականի դեկտեմբերի 30-ը տնտեսավարողին կտրամադրվի աջակցություն՝ սպանդանոցային գործունեության արդյունքում խոշոր եղջերավոր կենդանիների սպանդից ստացված մսեղիքի իրացման՝ ԱԱՀ-ով հարկման օբյեկտ համարվող գործարքների հարկման բազայի նկատմամբ հաշվարկված ԱԱՀ-ի գումարների և խոշոր եղջերավոր կենդանիների ձեռքբերման ԱԱՀ-ի հաշվանցվող (պակասեցվող) գումարների դրական տարբերության 75%-ի չափով։</w:t>
      </w:r>
    </w:p>
    <w:p w14:paraId="0D7F123E" w14:textId="2DE7F5FB" w:rsidR="00D0046B" w:rsidRDefault="00C54050" w:rsidP="00896284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 w:rsidRPr="00C54050">
        <w:rPr>
          <w:rFonts w:ascii="GHEA Grapalat" w:hAnsi="GHEA Grapalat" w:cs="Sylfaen"/>
          <w:bCs/>
          <w:lang w:val="hy-AM"/>
        </w:rPr>
        <w:t xml:space="preserve"> </w:t>
      </w:r>
      <w:r w:rsidR="00D0046B" w:rsidRPr="00D0046B">
        <w:rPr>
          <w:rFonts w:ascii="GHEA Grapalat" w:hAnsi="GHEA Grapalat" w:cs="Sylfaen"/>
          <w:bCs/>
          <w:lang w:val="hy-AM"/>
        </w:rPr>
        <w:t>Սպանդանոցային ծառայություն մատուցող տնտեսավարողների աջակցության ծրագ</w:t>
      </w:r>
      <w:r w:rsidR="00D0046B">
        <w:rPr>
          <w:rFonts w:ascii="GHEA Grapalat" w:hAnsi="GHEA Grapalat" w:cs="Sylfaen"/>
          <w:bCs/>
          <w:lang w:val="hy-AM"/>
        </w:rPr>
        <w:t xml:space="preserve">րի </w:t>
      </w:r>
      <w:r w:rsidR="00D0046B" w:rsidRPr="00D0046B">
        <w:rPr>
          <w:rFonts w:ascii="GHEA Grapalat" w:hAnsi="GHEA Grapalat" w:cs="Sylfaen"/>
          <w:bCs/>
          <w:lang w:val="hy-AM"/>
        </w:rPr>
        <w:t>իրականացման համար</w:t>
      </w:r>
      <w:r w:rsidRPr="00C54050">
        <w:rPr>
          <w:rFonts w:ascii="GHEA Grapalat" w:hAnsi="GHEA Grapalat" w:cs="Sylfaen"/>
          <w:bCs/>
          <w:lang w:val="hy-AM"/>
        </w:rPr>
        <w:t xml:space="preserve"> </w:t>
      </w:r>
      <w:r w:rsidRPr="00D0046B">
        <w:rPr>
          <w:rFonts w:ascii="GHEA Grapalat" w:hAnsi="GHEA Grapalat" w:cs="Sylfaen"/>
          <w:bCs/>
          <w:lang w:val="hy-AM"/>
        </w:rPr>
        <w:t>առաջացող պարտավորությունները գնահատվում են</w:t>
      </w:r>
      <w:r>
        <w:rPr>
          <w:rFonts w:ascii="GHEA Grapalat" w:hAnsi="GHEA Grapalat" w:cs="Sylfaen"/>
          <w:bCs/>
          <w:lang w:val="hy-AM"/>
        </w:rPr>
        <w:t xml:space="preserve"> </w:t>
      </w:r>
      <w:r w:rsidR="00D0046B" w:rsidRPr="00D0046B">
        <w:rPr>
          <w:rFonts w:ascii="GHEA Grapalat" w:hAnsi="GHEA Grapalat" w:cs="Sylfaen"/>
          <w:bCs/>
          <w:lang w:val="hy-AM"/>
        </w:rPr>
        <w:t>շուրջ 200.0 մլն դրամ։</w:t>
      </w:r>
    </w:p>
    <w:p w14:paraId="7F2C0614" w14:textId="3AE5F0F5" w:rsidR="006D1387" w:rsidRDefault="0088346B" w:rsidP="002E27CB">
      <w:pPr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lastRenderedPageBreak/>
        <w:t xml:space="preserve">3. </w:t>
      </w:r>
      <w:r w:rsidR="00944D17">
        <w:rPr>
          <w:rFonts w:ascii="GHEA Grapalat" w:hAnsi="GHEA Grapalat" w:cs="Sylfaen"/>
          <w:b/>
          <w:bCs/>
          <w:lang w:val="hy-AM"/>
        </w:rPr>
        <w:t>Կարգավորման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նպատակը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և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բնույթը։</w:t>
      </w:r>
      <w:r w:rsidR="00944D17">
        <w:rPr>
          <w:rFonts w:ascii="GHEA Grapalat" w:hAnsi="GHEA Grapalat" w:cs="Sylfaen"/>
          <w:bCs/>
          <w:lang w:val="af-ZA"/>
        </w:rPr>
        <w:t xml:space="preserve"> </w:t>
      </w:r>
      <w:r w:rsidR="00F01D52">
        <w:rPr>
          <w:rFonts w:ascii="GHEA Grapalat" w:hAnsi="GHEA Grapalat" w:cs="Sylfaen"/>
          <w:bCs/>
          <w:lang w:val="hy-AM"/>
        </w:rPr>
        <w:t>Ն</w:t>
      </w:r>
      <w:r w:rsidR="00944D17">
        <w:rPr>
          <w:rFonts w:ascii="GHEA Grapalat" w:hAnsi="GHEA Grapalat" w:cs="Sylfaen"/>
          <w:bCs/>
          <w:lang w:val="hy-AM"/>
        </w:rPr>
        <w:t xml:space="preserve">ախագծով առաջարկվում է </w:t>
      </w:r>
      <w:r w:rsidR="00E36FCD" w:rsidRPr="008134A5">
        <w:rPr>
          <w:rFonts w:ascii="GHEA Grapalat" w:hAnsi="GHEA Grapalat" w:cs="Sylfaen"/>
          <w:bCs/>
          <w:lang w:val="hy-AM"/>
        </w:rPr>
        <w:t>«</w:t>
      </w:r>
      <w:r w:rsidR="00E36FCD" w:rsidRPr="00B655E5">
        <w:rPr>
          <w:rFonts w:ascii="GHEA Grapalat" w:hAnsi="GHEA Grapalat"/>
          <w:color w:val="000000"/>
          <w:lang w:val="hy-AM"/>
        </w:rPr>
        <w:t xml:space="preserve">Հայաստանի Հանրապետության 2024 թվականի պետական բյուջեի մասին» Հայաստանի Հանրապետության օրենքում </w:t>
      </w:r>
      <w:r w:rsidR="00E36FCD">
        <w:rPr>
          <w:rFonts w:ascii="GHEA Grapalat" w:hAnsi="GHEA Grapalat"/>
          <w:color w:val="000000"/>
          <w:lang w:val="hy-AM"/>
        </w:rPr>
        <w:t xml:space="preserve">կատարել </w:t>
      </w:r>
      <w:r w:rsidR="00E36FCD" w:rsidRPr="00B655E5">
        <w:rPr>
          <w:rFonts w:ascii="GHEA Grapalat" w:hAnsi="GHEA Grapalat"/>
          <w:color w:val="000000"/>
          <w:lang w:val="hy-AM"/>
        </w:rPr>
        <w:t>վերաբաշխում</w:t>
      </w:r>
      <w:r w:rsidR="00753395">
        <w:rPr>
          <w:rFonts w:ascii="GHEA Grapalat" w:hAnsi="GHEA Grapalat"/>
          <w:color w:val="000000"/>
          <w:lang w:val="hy-AM"/>
        </w:rPr>
        <w:t>, լրացում</w:t>
      </w:r>
      <w:r w:rsidR="00192B25">
        <w:rPr>
          <w:rFonts w:ascii="GHEA Grapalat" w:hAnsi="GHEA Grapalat"/>
          <w:color w:val="000000"/>
          <w:lang w:val="hy-AM"/>
        </w:rPr>
        <w:t xml:space="preserve"> </w:t>
      </w:r>
      <w:r w:rsidR="00E36FCD" w:rsidRPr="00B655E5">
        <w:rPr>
          <w:rFonts w:ascii="GHEA Grapalat" w:hAnsi="GHEA Grapalat"/>
          <w:color w:val="000000"/>
          <w:lang w:val="hy-AM"/>
        </w:rPr>
        <w:t xml:space="preserve">և </w:t>
      </w:r>
      <w:r w:rsidR="00192B25">
        <w:rPr>
          <w:rFonts w:ascii="GHEA Grapalat" w:hAnsi="GHEA Grapalat"/>
          <w:color w:val="000000"/>
          <w:lang w:val="hy-AM"/>
        </w:rPr>
        <w:t>Կ</w:t>
      </w:r>
      <w:r w:rsidR="00E36FCD" w:rsidRPr="00B655E5">
        <w:rPr>
          <w:rFonts w:ascii="GHEA Grapalat" w:hAnsi="GHEA Grapalat"/>
          <w:color w:val="000000"/>
          <w:lang w:val="hy-AM"/>
        </w:rPr>
        <w:t>առավարության 2023 թվականի դեկտեմբերի 28-ի N 2323-Ն որոշ</w:t>
      </w:r>
      <w:r w:rsidR="00E36FCD">
        <w:rPr>
          <w:rFonts w:ascii="GHEA Grapalat" w:hAnsi="GHEA Grapalat"/>
          <w:color w:val="000000"/>
          <w:lang w:val="hy-AM"/>
        </w:rPr>
        <w:t>ման մեջ</w:t>
      </w:r>
      <w:r w:rsidR="00E36FCD" w:rsidRPr="00B655E5">
        <w:rPr>
          <w:rFonts w:ascii="GHEA Grapalat" w:hAnsi="GHEA Grapalat"/>
          <w:color w:val="000000"/>
          <w:lang w:val="hy-AM"/>
        </w:rPr>
        <w:t xml:space="preserve"> </w:t>
      </w:r>
      <w:r w:rsidR="00E36FCD">
        <w:rPr>
          <w:rFonts w:ascii="GHEA Grapalat" w:hAnsi="GHEA Grapalat"/>
          <w:color w:val="000000"/>
          <w:lang w:val="hy-AM"/>
        </w:rPr>
        <w:t xml:space="preserve">կատարել համապատասխան </w:t>
      </w:r>
      <w:r w:rsidR="00E36FCD" w:rsidRPr="00B655E5">
        <w:rPr>
          <w:rFonts w:ascii="GHEA Grapalat" w:hAnsi="GHEA Grapalat"/>
          <w:color w:val="000000"/>
          <w:lang w:val="hy-AM"/>
        </w:rPr>
        <w:t>փոփոխություններ և լրացումներ</w:t>
      </w:r>
      <w:r w:rsidR="005C5AD3">
        <w:rPr>
          <w:rFonts w:ascii="GHEA Grapalat" w:hAnsi="GHEA Grapalat"/>
          <w:color w:val="000000"/>
          <w:lang w:val="hy-AM"/>
        </w:rPr>
        <w:t>, ըստ որ</w:t>
      </w:r>
      <w:r w:rsidR="00E36FCD">
        <w:rPr>
          <w:rFonts w:ascii="GHEA Grapalat" w:hAnsi="GHEA Grapalat"/>
          <w:color w:val="000000"/>
          <w:lang w:val="hy-AM"/>
        </w:rPr>
        <w:t>ոնց</w:t>
      </w:r>
      <w:r w:rsidR="006D1387">
        <w:rPr>
          <w:rFonts w:ascii="GHEA Grapalat" w:hAnsi="GHEA Grapalat"/>
          <w:color w:val="000000"/>
          <w:lang w:val="hy-AM"/>
        </w:rPr>
        <w:t>՝</w:t>
      </w:r>
    </w:p>
    <w:p w14:paraId="134EC50F" w14:textId="67BF665C" w:rsidR="006D1387" w:rsidRDefault="006D1387" w:rsidP="002E27CB">
      <w:pPr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-</w:t>
      </w:r>
      <w:r w:rsidR="00E36FCD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/>
          <w:color w:val="000000"/>
          <w:lang w:val="hy-AM"/>
        </w:rPr>
        <w:t>1022 Գ</w:t>
      </w:r>
      <w:r w:rsidR="009B7399">
        <w:rPr>
          <w:rFonts w:ascii="GHEA Grapalat" w:hAnsi="GHEA Grapalat"/>
          <w:color w:val="000000"/>
          <w:lang w:val="hy-AM"/>
        </w:rPr>
        <w:t>յուղատնտեսության խթանման ծրագրում</w:t>
      </w:r>
      <w:r w:rsidRPr="006D1387">
        <w:rPr>
          <w:rFonts w:ascii="GHEA Grapalat" w:hAnsi="GHEA Grapalat"/>
          <w:color w:val="000000"/>
          <w:lang w:val="hy-AM"/>
        </w:rPr>
        <w:t xml:space="preserve"> լրացվում է նոր </w:t>
      </w:r>
      <w:r w:rsidR="002E27CB">
        <w:rPr>
          <w:rFonts w:ascii="GHEA Grapalat" w:hAnsi="GHEA Grapalat"/>
          <w:color w:val="000000"/>
          <w:lang w:val="hy-AM"/>
        </w:rPr>
        <w:t>«</w:t>
      </w:r>
      <w:r w:rsidRPr="006D1387">
        <w:rPr>
          <w:rFonts w:ascii="GHEA Grapalat" w:hAnsi="GHEA Grapalat"/>
          <w:color w:val="000000"/>
          <w:lang w:val="hy-AM"/>
        </w:rPr>
        <w:t>Սպանդանոցային ծառայություն մատուցող տնտեսավարողների աջակցության ծրագիր</w:t>
      </w:r>
      <w:r w:rsidR="002E27CB">
        <w:rPr>
          <w:rFonts w:ascii="GHEA Grapalat" w:hAnsi="GHEA Grapalat"/>
          <w:color w:val="000000"/>
          <w:lang w:val="hy-AM"/>
        </w:rPr>
        <w:t>»</w:t>
      </w:r>
      <w:r w:rsidRPr="006D1387">
        <w:rPr>
          <w:rFonts w:ascii="GHEA Grapalat" w:hAnsi="GHEA Grapalat"/>
          <w:color w:val="000000"/>
          <w:lang w:val="hy-AM"/>
        </w:rPr>
        <w:t xml:space="preserve"> միջոցառ</w:t>
      </w:r>
      <w:r w:rsidR="00B5106B">
        <w:rPr>
          <w:rFonts w:ascii="GHEA Grapalat" w:hAnsi="GHEA Grapalat"/>
          <w:color w:val="000000"/>
          <w:lang w:val="hy-AM"/>
        </w:rPr>
        <w:t>ումը</w:t>
      </w:r>
      <w:r w:rsidRPr="006D1387">
        <w:rPr>
          <w:rFonts w:ascii="GHEA Grapalat" w:hAnsi="GHEA Grapalat"/>
          <w:color w:val="000000"/>
          <w:lang w:val="hy-AM"/>
        </w:rPr>
        <w:t>, որի իրականացման նպատակով անհրաժեշտ 200</w:t>
      </w:r>
      <w:r w:rsidRPr="006D1387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6D1387">
        <w:rPr>
          <w:rFonts w:ascii="GHEA Grapalat" w:hAnsi="GHEA Grapalat"/>
          <w:color w:val="000000"/>
          <w:lang w:val="hy-AM"/>
        </w:rPr>
        <w:t xml:space="preserve">0 </w:t>
      </w:r>
      <w:r w:rsidRPr="006D1387">
        <w:rPr>
          <w:rFonts w:ascii="GHEA Grapalat" w:hAnsi="GHEA Grapalat" w:cs="GHEA Grapalat"/>
          <w:color w:val="000000"/>
          <w:lang w:val="hy-AM"/>
        </w:rPr>
        <w:t>մլն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դրամը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հատկացվում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է</w:t>
      </w:r>
      <w:r w:rsidRPr="006D1387">
        <w:rPr>
          <w:rFonts w:ascii="GHEA Grapalat" w:hAnsi="GHEA Grapalat"/>
          <w:color w:val="000000"/>
          <w:lang w:val="hy-AM"/>
        </w:rPr>
        <w:t xml:space="preserve"> 1187 </w:t>
      </w:r>
      <w:r w:rsidRPr="006D1387">
        <w:rPr>
          <w:rFonts w:ascii="GHEA Grapalat" w:hAnsi="GHEA Grapalat" w:cs="GHEA Grapalat"/>
          <w:color w:val="000000"/>
          <w:lang w:val="hy-AM"/>
        </w:rPr>
        <w:t>Գյուղատնտեսության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արդիականացման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ծրագրի</w:t>
      </w:r>
      <w:r w:rsidRPr="006D1387">
        <w:rPr>
          <w:rFonts w:ascii="GHEA Grapalat" w:hAnsi="GHEA Grapalat"/>
          <w:color w:val="000000"/>
          <w:lang w:val="hy-AM"/>
        </w:rPr>
        <w:t xml:space="preserve"> 12004 </w:t>
      </w:r>
      <w:r w:rsidR="002E27CB">
        <w:rPr>
          <w:rFonts w:ascii="GHEA Grapalat" w:hAnsi="GHEA Grapalat"/>
          <w:color w:val="000000"/>
          <w:lang w:val="hy-AM"/>
        </w:rPr>
        <w:t>«</w:t>
      </w:r>
      <w:r w:rsidRPr="006D1387">
        <w:rPr>
          <w:rFonts w:ascii="GHEA Grapalat" w:hAnsi="GHEA Grapalat" w:cs="GHEA Grapalat"/>
          <w:color w:val="000000"/>
          <w:lang w:val="hy-AM"/>
        </w:rPr>
        <w:t>Հայաստանի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Հանրապետությունում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ագրոպարենային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ոլորտի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սարքավորումների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լիզինգի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աջակցության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ծրագիր</w:t>
      </w:r>
      <w:r w:rsidR="002E27CB">
        <w:rPr>
          <w:rFonts w:ascii="GHEA Grapalat" w:hAnsi="GHEA Grapalat" w:cs="GHEA Grapalat"/>
          <w:color w:val="000000"/>
          <w:lang w:val="hy-AM"/>
        </w:rPr>
        <w:t>»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միջոցառումից՝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վերաբաշխում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կատարելու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միջոցով։</w:t>
      </w:r>
      <w:r w:rsidRPr="006D1387">
        <w:rPr>
          <w:rFonts w:ascii="GHEA Grapalat" w:hAnsi="GHEA Grapalat"/>
          <w:color w:val="000000"/>
          <w:lang w:val="hy-AM"/>
        </w:rPr>
        <w:t xml:space="preserve"> 200</w:t>
      </w:r>
      <w:r w:rsidRPr="006D1387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6D1387">
        <w:rPr>
          <w:rFonts w:ascii="GHEA Grapalat" w:hAnsi="GHEA Grapalat"/>
          <w:color w:val="000000"/>
          <w:lang w:val="hy-AM"/>
        </w:rPr>
        <w:t xml:space="preserve">0 </w:t>
      </w:r>
      <w:r w:rsidRPr="006D1387">
        <w:rPr>
          <w:rFonts w:ascii="GHEA Grapalat" w:hAnsi="GHEA Grapalat" w:cs="GHEA Grapalat"/>
          <w:color w:val="000000"/>
          <w:lang w:val="hy-AM"/>
        </w:rPr>
        <w:t>մլն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դրամ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բյուջեն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բաշխվում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է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="00896284">
        <w:rPr>
          <w:rFonts w:ascii="GHEA Grapalat" w:hAnsi="GHEA Grapalat"/>
          <w:color w:val="000000"/>
          <w:lang w:val="hy-AM"/>
        </w:rPr>
        <w:t>հետևյալ համամասնությամբ՝ ինն ամսում 50</w:t>
      </w:r>
      <w:r w:rsidR="00896284" w:rsidRPr="00896284">
        <w:rPr>
          <w:rFonts w:ascii="GHEA Grapalat" w:hAnsi="GHEA Grapalat"/>
          <w:color w:val="000000"/>
          <w:lang w:val="hy-AM"/>
        </w:rPr>
        <w:t>.0</w:t>
      </w:r>
      <w:r w:rsidR="00896284">
        <w:rPr>
          <w:rFonts w:ascii="GHEA Grapalat" w:hAnsi="GHEA Grapalat"/>
          <w:color w:val="000000"/>
          <w:lang w:val="hy-AM"/>
        </w:rPr>
        <w:t xml:space="preserve"> մլն դրամ, տարեկան 200</w:t>
      </w:r>
      <w:r w:rsidR="00896284" w:rsidRPr="00896284">
        <w:rPr>
          <w:rFonts w:ascii="GHEA Grapalat" w:hAnsi="GHEA Grapalat"/>
          <w:color w:val="000000"/>
          <w:lang w:val="hy-AM"/>
        </w:rPr>
        <w:t>.0</w:t>
      </w:r>
      <w:r w:rsidR="00896284">
        <w:rPr>
          <w:rFonts w:ascii="GHEA Grapalat" w:hAnsi="GHEA Grapalat"/>
          <w:color w:val="000000"/>
          <w:lang w:val="hy-AM"/>
        </w:rPr>
        <w:t xml:space="preserve"> մլն դրամ</w:t>
      </w:r>
      <w:r w:rsidRPr="006D1387">
        <w:rPr>
          <w:rFonts w:ascii="GHEA Grapalat" w:hAnsi="GHEA Grapalat"/>
          <w:color w:val="000000"/>
          <w:lang w:val="hy-AM"/>
        </w:rPr>
        <w:t xml:space="preserve">, </w:t>
      </w:r>
      <w:r w:rsidRPr="006D1387">
        <w:rPr>
          <w:rFonts w:ascii="GHEA Grapalat" w:hAnsi="GHEA Grapalat" w:cs="GHEA Grapalat"/>
          <w:color w:val="000000"/>
          <w:lang w:val="hy-AM"/>
        </w:rPr>
        <w:t>իսկ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շահառուների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պլանավորվող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թիվը</w:t>
      </w:r>
      <w:r w:rsidRPr="006D1387">
        <w:rPr>
          <w:rFonts w:ascii="GHEA Grapalat" w:hAnsi="GHEA Grapalat"/>
          <w:color w:val="000000"/>
          <w:lang w:val="hy-AM"/>
        </w:rPr>
        <w:t xml:space="preserve"> </w:t>
      </w:r>
      <w:r w:rsidRPr="006D1387">
        <w:rPr>
          <w:rFonts w:ascii="GHEA Grapalat" w:hAnsi="GHEA Grapalat" w:cs="GHEA Grapalat"/>
          <w:color w:val="000000"/>
          <w:lang w:val="hy-AM"/>
        </w:rPr>
        <w:t>կազմում</w:t>
      </w:r>
      <w:r w:rsidRPr="006D1387">
        <w:rPr>
          <w:rFonts w:ascii="GHEA Grapalat" w:hAnsi="GHEA Grapalat"/>
          <w:color w:val="000000"/>
          <w:lang w:val="hy-AM"/>
        </w:rPr>
        <w:t xml:space="preserve"> է 10։</w:t>
      </w:r>
    </w:p>
    <w:p w14:paraId="09BCF84F" w14:textId="2F07F2DE" w:rsidR="00944D17" w:rsidRDefault="0088346B" w:rsidP="002E27CB">
      <w:pPr>
        <w:spacing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4. </w:t>
      </w:r>
      <w:r w:rsidR="00944D17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944D1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Ն</w:t>
      </w:r>
      <w:r w:rsidR="00944D17">
        <w:rPr>
          <w:rFonts w:ascii="GHEA Grapalat" w:hAnsi="GHEA Grapalat" w:cs="Sylfaen"/>
          <w:bCs/>
          <w:lang w:val="af-ZA"/>
        </w:rPr>
        <w:t xml:space="preserve">ախագիծը մշակվել է </w:t>
      </w:r>
      <w:r w:rsidR="00944D17">
        <w:rPr>
          <w:rFonts w:ascii="GHEA Grapalat" w:hAnsi="GHEA Grapalat" w:cs="Sylfaen"/>
          <w:bCs/>
          <w:lang w:val="hy-AM"/>
        </w:rPr>
        <w:t>Է</w:t>
      </w:r>
      <w:r w:rsidR="00944D17">
        <w:rPr>
          <w:rFonts w:ascii="GHEA Grapalat" w:hAnsi="GHEA Grapalat" w:cs="Sylfaen"/>
          <w:bCs/>
          <w:lang w:val="af-ZA"/>
        </w:rPr>
        <w:t xml:space="preserve">կոնոմիկայի նախարարության կողմից: </w:t>
      </w:r>
      <w:r w:rsidR="00944D17">
        <w:rPr>
          <w:rFonts w:ascii="GHEA Grapalat" w:hAnsi="GHEA Grapalat" w:cs="Sylfaen"/>
          <w:bCs/>
          <w:lang w:val="hy-AM"/>
        </w:rPr>
        <w:t>Որոշման նա</w:t>
      </w:r>
      <w:r w:rsidR="00944D17">
        <w:rPr>
          <w:rFonts w:ascii="GHEA Grapalat" w:hAnsi="GHEA Grapalat" w:cs="Sylfaen"/>
          <w:bCs/>
          <w:lang w:val="af-ZA"/>
        </w:rPr>
        <w:t xml:space="preserve">խագծի մշակմանն այլ  ինստիտուտներ և անձինք չեն մասնակցել: </w:t>
      </w:r>
    </w:p>
    <w:p w14:paraId="729442E0" w14:textId="77777777" w:rsidR="00896284" w:rsidRDefault="0088346B" w:rsidP="00896284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5. </w:t>
      </w:r>
      <w:r w:rsidR="00944D17">
        <w:rPr>
          <w:rFonts w:ascii="GHEA Grapalat" w:hAnsi="GHEA Grapalat" w:cs="Sylfaen"/>
          <w:b/>
          <w:bCs/>
          <w:lang w:val="hy-AM"/>
        </w:rPr>
        <w:t>Ակնկալվող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 xml:space="preserve">արդյունքը։ </w:t>
      </w:r>
      <w:r>
        <w:rPr>
          <w:rFonts w:ascii="GHEA Grapalat" w:hAnsi="GHEA Grapalat" w:cs="Sylfaen"/>
          <w:bCs/>
          <w:lang w:val="hy-AM"/>
        </w:rPr>
        <w:t>Ն</w:t>
      </w:r>
      <w:r w:rsidR="00944D17">
        <w:rPr>
          <w:rFonts w:ascii="GHEA Grapalat" w:hAnsi="GHEA Grapalat" w:cs="Sylfaen"/>
          <w:bCs/>
          <w:lang w:val="af-ZA"/>
        </w:rPr>
        <w:t>ախագծի ընդուն</w:t>
      </w:r>
      <w:r w:rsidR="00944D17">
        <w:rPr>
          <w:rFonts w:ascii="GHEA Grapalat" w:hAnsi="GHEA Grapalat" w:cs="Sylfaen"/>
          <w:bCs/>
          <w:lang w:val="hy-AM"/>
        </w:rPr>
        <w:t>ման արդյունքում  հնարավորություն կ</w:t>
      </w:r>
      <w:r w:rsidR="0012016A">
        <w:rPr>
          <w:rFonts w:ascii="GHEA Grapalat" w:hAnsi="GHEA Grapalat" w:cs="Sylfaen"/>
          <w:bCs/>
          <w:lang w:val="hy-AM"/>
        </w:rPr>
        <w:t xml:space="preserve">լինի </w:t>
      </w:r>
      <w:r w:rsidR="006D1387" w:rsidRPr="000F34AA">
        <w:rPr>
          <w:rFonts w:ascii="GHEA Grapalat" w:hAnsi="GHEA Grapalat"/>
          <w:lang w:val="hy-AM"/>
        </w:rPr>
        <w:t>սպանդանոցային ծառայություն մատուցող տնտեսավարող</w:t>
      </w:r>
      <w:r w:rsidR="006D1387">
        <w:rPr>
          <w:rFonts w:ascii="GHEA Grapalat" w:hAnsi="GHEA Grapalat"/>
          <w:lang w:val="hy-AM"/>
        </w:rPr>
        <w:t>ներ</w:t>
      </w:r>
      <w:r w:rsidR="006D1387" w:rsidRPr="000F34AA">
        <w:rPr>
          <w:rFonts w:ascii="GHEA Grapalat" w:hAnsi="GHEA Grapalat"/>
          <w:lang w:val="hy-AM"/>
        </w:rPr>
        <w:t>ին</w:t>
      </w:r>
      <w:r w:rsidR="006D1387">
        <w:rPr>
          <w:rFonts w:ascii="GHEA Grapalat" w:hAnsi="GHEA Grapalat" w:cs="Sylfaen"/>
          <w:bCs/>
          <w:lang w:val="hy-AM"/>
        </w:rPr>
        <w:t xml:space="preserve"> </w:t>
      </w:r>
      <w:r w:rsidR="006D1387" w:rsidRPr="000F34AA">
        <w:rPr>
          <w:rFonts w:ascii="GHEA Grapalat" w:hAnsi="GHEA Grapalat"/>
          <w:lang w:val="hy-AM"/>
        </w:rPr>
        <w:t>տրամադր</w:t>
      </w:r>
      <w:r w:rsidR="006D1387">
        <w:rPr>
          <w:rFonts w:ascii="GHEA Grapalat" w:hAnsi="GHEA Grapalat"/>
          <w:lang w:val="hy-AM"/>
        </w:rPr>
        <w:t xml:space="preserve">ել աջակցություն </w:t>
      </w:r>
      <w:r w:rsidR="00896284">
        <w:rPr>
          <w:rFonts w:ascii="GHEA Grapalat" w:hAnsi="GHEA Grapalat"/>
          <w:lang w:val="hy-AM"/>
        </w:rPr>
        <w:t>սպանդանոցային գործունեության արդյունքում խոշոր եղջերավոր կենդանիների սպանդից ստացված մսեղիքի իրացման՝ ԱԱՀ-ով հարկման օբյեկտ համարվող գործարքների հարկման բազայի նկատմամբ հաշվարկված ԱԱՀ-ի գումարների և խոշոր եղջերավոր կենդանիների ձեռքբերման ԱԱՀ-ի հաշվանցվող (պակասեցվող) գումարների դրական տարբերության 75%-ի չափով։</w:t>
      </w:r>
    </w:p>
    <w:p w14:paraId="35EF2968" w14:textId="36B2D15C" w:rsidR="00244BC3" w:rsidRDefault="00B5106B" w:rsidP="002E27CB">
      <w:pPr>
        <w:tabs>
          <w:tab w:val="left" w:pos="709"/>
          <w:tab w:val="left" w:pos="851"/>
        </w:tabs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B5106B">
        <w:rPr>
          <w:rFonts w:ascii="GHEA Grapalat" w:hAnsi="GHEA Grapalat" w:cs="Sylfaen"/>
          <w:b/>
          <w:i/>
          <w:lang w:val="hy-AM"/>
        </w:rPr>
        <w:t xml:space="preserve">6. </w:t>
      </w:r>
      <w:r w:rsidRPr="00B5106B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Pr="00B5106B">
        <w:rPr>
          <w:rFonts w:ascii="GHEA Grapalat" w:hAnsi="GHEA Grapalat" w:cs="Sylfaen"/>
          <w:lang w:val="af-ZA"/>
        </w:rPr>
        <w:t>Նախագծի ընդուն</w:t>
      </w:r>
      <w:r w:rsidRPr="00B5106B">
        <w:rPr>
          <w:rFonts w:ascii="GHEA Grapalat" w:hAnsi="GHEA Grapalat" w:cs="Sylfaen"/>
          <w:lang w:val="hy-AM"/>
        </w:rPr>
        <w:t xml:space="preserve">ման դեպքում Էկոնոմիկայի նախարարությանը լրացուցիչ ֆինանսական միջոցներ հատկացնելու անհրաժեշտություն չի առաջանում, </w:t>
      </w:r>
      <w:r w:rsidR="00244BC3">
        <w:rPr>
          <w:rFonts w:ascii="GHEA Grapalat" w:hAnsi="GHEA Grapalat" w:cs="Sylfaen"/>
          <w:lang w:val="hy-AM"/>
        </w:rPr>
        <w:t xml:space="preserve">քանի որ </w:t>
      </w:r>
      <w:r w:rsidR="00244BC3" w:rsidRPr="00244BC3">
        <w:rPr>
          <w:rFonts w:ascii="GHEA Grapalat" w:hAnsi="GHEA Grapalat" w:cs="Sylfaen"/>
          <w:lang w:val="hy-AM"/>
        </w:rPr>
        <w:t xml:space="preserve">12004 «Հայաստանի Հանրապետությունում ագրոպարենային ոլորտի սարքավորումների լիզինգի աջակցության ծրագիր» </w:t>
      </w:r>
      <w:r w:rsidR="00753395">
        <w:rPr>
          <w:rFonts w:ascii="GHEA Grapalat" w:hAnsi="GHEA Grapalat" w:cs="Sylfaen"/>
          <w:lang w:val="hy-AM"/>
        </w:rPr>
        <w:t>միջոցառման</w:t>
      </w:r>
      <w:r w:rsidR="00244BC3" w:rsidRPr="00244BC3">
        <w:rPr>
          <w:rFonts w:ascii="GHEA Grapalat" w:hAnsi="GHEA Grapalat" w:cs="Sylfaen"/>
          <w:lang w:val="hy-AM"/>
        </w:rPr>
        <w:t xml:space="preserve"> </w:t>
      </w:r>
      <w:r w:rsidR="00753395">
        <w:rPr>
          <w:rFonts w:ascii="GHEA Grapalat" w:hAnsi="GHEA Grapalat" w:cs="Sylfaen"/>
          <w:lang w:val="hy-AM"/>
        </w:rPr>
        <w:lastRenderedPageBreak/>
        <w:t>2024 թվականի հաստատված բյուջե</w:t>
      </w:r>
      <w:r w:rsidR="00244BC3">
        <w:rPr>
          <w:rFonts w:ascii="GHEA Grapalat" w:hAnsi="GHEA Grapalat" w:cs="Sylfaen"/>
          <w:lang w:val="hy-AM"/>
        </w:rPr>
        <w:t xml:space="preserve">ից </w:t>
      </w:r>
      <w:r w:rsidR="00802C04">
        <w:rPr>
          <w:rFonts w:ascii="GHEA Grapalat" w:hAnsi="GHEA Grapalat" w:cs="Sylfaen"/>
          <w:lang w:val="hy-AM"/>
        </w:rPr>
        <w:t xml:space="preserve">ակնկալվում է </w:t>
      </w:r>
      <w:r w:rsidR="00244BC3">
        <w:rPr>
          <w:rFonts w:ascii="GHEA Grapalat" w:hAnsi="GHEA Grapalat" w:cs="Sylfaen"/>
          <w:lang w:val="hy-AM"/>
        </w:rPr>
        <w:t>200.0 մլն դրամի չափով ավելցուկ, ինչը պայմանավորված է այդ միջոցառ</w:t>
      </w:r>
      <w:r w:rsidR="00753395">
        <w:rPr>
          <w:rFonts w:ascii="GHEA Grapalat" w:hAnsi="GHEA Grapalat" w:cs="Sylfaen"/>
          <w:lang w:val="hy-AM"/>
        </w:rPr>
        <w:t>ման</w:t>
      </w:r>
      <w:r w:rsidR="00244BC3">
        <w:rPr>
          <w:rFonts w:ascii="GHEA Grapalat" w:hAnsi="GHEA Grapalat" w:cs="Sylfaen"/>
          <w:lang w:val="hy-AM"/>
        </w:rPr>
        <w:t xml:space="preserve"> գծով 2023 թվականի</w:t>
      </w:r>
      <w:r w:rsidR="00802C04">
        <w:rPr>
          <w:rFonts w:ascii="GHEA Grapalat" w:hAnsi="GHEA Grapalat" w:cs="Sylfaen"/>
          <w:lang w:val="hy-AM"/>
        </w:rPr>
        <w:t xml:space="preserve"> փաստացի </w:t>
      </w:r>
      <w:r w:rsidR="00244BC3">
        <w:rPr>
          <w:rFonts w:ascii="GHEA Grapalat" w:hAnsi="GHEA Grapalat" w:cs="Sylfaen"/>
          <w:lang w:val="hy-AM"/>
        </w:rPr>
        <w:t>լիզինգային պորտֆելի</w:t>
      </w:r>
      <w:r w:rsidR="00802C04">
        <w:rPr>
          <w:rFonts w:ascii="GHEA Grapalat" w:hAnsi="GHEA Grapalat" w:cs="Sylfaen"/>
          <w:lang w:val="hy-AM"/>
        </w:rPr>
        <w:t>՝</w:t>
      </w:r>
      <w:r w:rsidR="00244BC3">
        <w:rPr>
          <w:rFonts w:ascii="GHEA Grapalat" w:hAnsi="GHEA Grapalat" w:cs="Sylfaen"/>
          <w:lang w:val="hy-AM"/>
        </w:rPr>
        <w:t xml:space="preserve"> </w:t>
      </w:r>
      <w:r w:rsidR="00802C04">
        <w:rPr>
          <w:rFonts w:ascii="GHEA Grapalat" w:hAnsi="GHEA Grapalat" w:cs="Sylfaen"/>
          <w:lang w:val="hy-AM"/>
        </w:rPr>
        <w:t xml:space="preserve">նախորդ տարվա փաստացի լիզինգային պորտֆելի համեմատությամբ </w:t>
      </w:r>
      <w:r w:rsidR="00244BC3">
        <w:rPr>
          <w:rFonts w:ascii="GHEA Grapalat" w:hAnsi="GHEA Grapalat" w:cs="Sylfaen"/>
          <w:lang w:val="hy-AM"/>
        </w:rPr>
        <w:t>10.2 մլրդ դրամի չափով նվազեցմամբ։</w:t>
      </w:r>
    </w:p>
    <w:p w14:paraId="5005C190" w14:textId="0E453D62" w:rsidR="00B5106B" w:rsidRPr="00B5106B" w:rsidRDefault="00B5106B" w:rsidP="002E27CB">
      <w:pPr>
        <w:tabs>
          <w:tab w:val="left" w:pos="709"/>
          <w:tab w:val="left" w:pos="851"/>
        </w:tabs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6D1387">
        <w:rPr>
          <w:rFonts w:ascii="GHEA Grapalat" w:hAnsi="GHEA Grapalat"/>
          <w:color w:val="000000"/>
          <w:lang w:val="hy-AM"/>
        </w:rPr>
        <w:t>Սպանդանոցային ծառայություն մատուցող տնտեսավարողների աջակցության ծրագ</w:t>
      </w:r>
      <w:r>
        <w:rPr>
          <w:rFonts w:ascii="GHEA Grapalat" w:hAnsi="GHEA Grapalat"/>
          <w:color w:val="000000"/>
          <w:lang w:val="hy-AM"/>
        </w:rPr>
        <w:t>րի իրա</w:t>
      </w:r>
      <w:r w:rsidR="00753395">
        <w:rPr>
          <w:rFonts w:ascii="GHEA Grapalat" w:hAnsi="GHEA Grapalat"/>
          <w:color w:val="000000"/>
          <w:lang w:val="hy-AM"/>
        </w:rPr>
        <w:t>կանացման համար անհրաժեշտ շուրջ 2</w:t>
      </w:r>
      <w:r>
        <w:rPr>
          <w:rFonts w:ascii="GHEA Grapalat" w:hAnsi="GHEA Grapalat"/>
          <w:color w:val="000000"/>
          <w:lang w:val="hy-AM"/>
        </w:rPr>
        <w:t xml:space="preserve">00.0 մլն դրամը  </w:t>
      </w:r>
      <w:r w:rsidR="007F7B12">
        <w:rPr>
          <w:rFonts w:ascii="GHEA Grapalat" w:hAnsi="GHEA Grapalat"/>
          <w:color w:val="000000"/>
          <w:lang w:val="hy-AM"/>
        </w:rPr>
        <w:t xml:space="preserve">կհատկացվի Էկոնոմիկայի նախարարության կողմից իրականացվող </w:t>
      </w:r>
      <w:r w:rsidR="00753395">
        <w:rPr>
          <w:rFonts w:ascii="GHEA Grapalat" w:hAnsi="GHEA Grapalat"/>
          <w:color w:val="000000"/>
          <w:lang w:val="hy-AM"/>
        </w:rPr>
        <w:t xml:space="preserve">1187 Գյուղատնտեսության արդիականացման ծրագրի </w:t>
      </w:r>
      <w:r w:rsidR="007F7B12" w:rsidRPr="006D1387">
        <w:rPr>
          <w:rFonts w:ascii="GHEA Grapalat" w:hAnsi="GHEA Grapalat"/>
          <w:color w:val="000000"/>
          <w:lang w:val="hy-AM"/>
        </w:rPr>
        <w:t xml:space="preserve">12004 </w:t>
      </w:r>
      <w:r w:rsidR="002E27CB">
        <w:rPr>
          <w:rFonts w:ascii="GHEA Grapalat" w:hAnsi="GHEA Grapalat"/>
          <w:color w:val="000000"/>
          <w:lang w:val="hy-AM"/>
        </w:rPr>
        <w:t>«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Հայաստանի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Հանրապետությունում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ագրոպարենային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ոլորտի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սարքավորումների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լիզինգի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աջակցության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ծրագիր</w:t>
      </w:r>
      <w:r w:rsidR="002E27CB">
        <w:rPr>
          <w:rFonts w:ascii="GHEA Grapalat" w:hAnsi="GHEA Grapalat" w:cs="GHEA Grapalat"/>
          <w:color w:val="000000"/>
          <w:lang w:val="hy-AM"/>
        </w:rPr>
        <w:t>»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միջոցառ</w:t>
      </w:r>
      <w:r w:rsidR="009B7399">
        <w:rPr>
          <w:rFonts w:ascii="GHEA Grapalat" w:hAnsi="GHEA Grapalat" w:cs="GHEA Grapalat"/>
          <w:color w:val="000000"/>
          <w:lang w:val="hy-AM"/>
        </w:rPr>
        <w:t xml:space="preserve">ման </w:t>
      </w:r>
      <w:r w:rsidR="007F7B12">
        <w:rPr>
          <w:rFonts w:ascii="GHEA Grapalat" w:hAnsi="GHEA Grapalat" w:cs="GHEA Grapalat"/>
          <w:color w:val="000000"/>
          <w:lang w:val="hy-AM"/>
        </w:rPr>
        <w:t>իրականացման համար հատկացված բյուջեից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՝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վերաբաշխում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կատարելու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միջոցով</w:t>
      </w:r>
      <w:r w:rsidR="00802C04">
        <w:rPr>
          <w:rFonts w:ascii="GHEA Grapalat" w:hAnsi="GHEA Grapalat" w:cs="GHEA Grapalat"/>
          <w:color w:val="000000"/>
          <w:lang w:val="hy-AM"/>
        </w:rPr>
        <w:t>, ընդ որում նշված ծրագրի գծով ոչ ֆինանսական ցուցանիշների փոփոխություններ չեն նախատեսվում</w:t>
      </w:r>
      <w:r w:rsidR="007F7B12">
        <w:rPr>
          <w:rFonts w:ascii="GHEA Grapalat" w:hAnsi="GHEA Grapalat" w:cs="GHEA Grapalat"/>
          <w:color w:val="000000"/>
          <w:lang w:val="hy-AM"/>
        </w:rPr>
        <w:t>։</w:t>
      </w:r>
    </w:p>
    <w:p w14:paraId="0CFB5311" w14:textId="4207E260" w:rsidR="00B5106B" w:rsidRDefault="00B5106B" w:rsidP="002E27CB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 w:rsidRPr="00B5106B">
        <w:rPr>
          <w:rFonts w:ascii="GHEA Grapalat" w:hAnsi="GHEA Grapalat" w:cs="Sylfaen"/>
          <w:b/>
          <w:bCs/>
          <w:lang w:val="hy-AM"/>
        </w:rPr>
        <w:t xml:space="preserve">    7. </w:t>
      </w:r>
      <w:r w:rsidRPr="0088346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Pr="0088346B">
        <w:rPr>
          <w:rFonts w:ascii="GHEA Grapalat" w:hAnsi="GHEA Grapalat" w:cs="Sylfaen"/>
          <w:bCs/>
          <w:lang w:val="hy-AM"/>
        </w:rPr>
        <w:t xml:space="preserve"> - Նախագծի ընդունումը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</w:t>
      </w:r>
      <w:r w:rsidR="009A1134" w:rsidRPr="009A1134">
        <w:rPr>
          <w:rFonts w:ascii="GHEA Grapalat" w:hAnsi="GHEA Grapalat" w:cs="Sylfaen"/>
          <w:bCs/>
          <w:lang w:val="hy-AM"/>
        </w:rPr>
        <w:t>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 կամ տարեկան շուրջ 10%-ով</w:t>
      </w:r>
      <w:r w:rsidRPr="0088346B">
        <w:rPr>
          <w:rFonts w:ascii="GHEA Grapalat" w:hAnsi="GHEA Grapalat" w:cs="Sylfaen"/>
          <w:bCs/>
          <w:lang w:val="hy-AM"/>
        </w:rPr>
        <w:t>» ակնկալվող արդյունքից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88346B">
        <w:rPr>
          <w:rFonts w:ascii="GHEA Grapalat" w:hAnsi="GHEA Grapalat" w:cs="Sylfaen"/>
          <w:bCs/>
          <w:lang w:val="hy-AM"/>
        </w:rPr>
        <w:t xml:space="preserve">(հղում՝  https://www.arlis.am/Annexes/6/2021_N1902hav.1.pdf)։ </w:t>
      </w:r>
    </w:p>
    <w:sectPr w:rsidR="00B5106B" w:rsidSect="00886065">
      <w:pgSz w:w="12240" w:h="15840"/>
      <w:pgMar w:top="900" w:right="900" w:bottom="45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B9"/>
    <w:rsid w:val="00015CEF"/>
    <w:rsid w:val="00030157"/>
    <w:rsid w:val="00037CE7"/>
    <w:rsid w:val="000B637A"/>
    <w:rsid w:val="000B72CE"/>
    <w:rsid w:val="000E09E4"/>
    <w:rsid w:val="000E7F65"/>
    <w:rsid w:val="0012016A"/>
    <w:rsid w:val="00125CD5"/>
    <w:rsid w:val="00163B7F"/>
    <w:rsid w:val="00192B25"/>
    <w:rsid w:val="001C5A04"/>
    <w:rsid w:val="001E0F99"/>
    <w:rsid w:val="001E22E8"/>
    <w:rsid w:val="001E7CE1"/>
    <w:rsid w:val="00223C28"/>
    <w:rsid w:val="00225ED4"/>
    <w:rsid w:val="00244BC3"/>
    <w:rsid w:val="002729FC"/>
    <w:rsid w:val="002D5EE9"/>
    <w:rsid w:val="002E27CB"/>
    <w:rsid w:val="002E49F5"/>
    <w:rsid w:val="003163A0"/>
    <w:rsid w:val="00355B6B"/>
    <w:rsid w:val="00356FD2"/>
    <w:rsid w:val="00401F0B"/>
    <w:rsid w:val="00420CF4"/>
    <w:rsid w:val="00467DC6"/>
    <w:rsid w:val="00584B05"/>
    <w:rsid w:val="005C5AD3"/>
    <w:rsid w:val="00615B01"/>
    <w:rsid w:val="006477CE"/>
    <w:rsid w:val="006702EB"/>
    <w:rsid w:val="006D1387"/>
    <w:rsid w:val="00704480"/>
    <w:rsid w:val="0075152F"/>
    <w:rsid w:val="00753395"/>
    <w:rsid w:val="00770635"/>
    <w:rsid w:val="007A4850"/>
    <w:rsid w:val="007A75E5"/>
    <w:rsid w:val="007F7B12"/>
    <w:rsid w:val="00802C04"/>
    <w:rsid w:val="008134A5"/>
    <w:rsid w:val="00826B4C"/>
    <w:rsid w:val="0082784B"/>
    <w:rsid w:val="00857572"/>
    <w:rsid w:val="00867C8C"/>
    <w:rsid w:val="0088346B"/>
    <w:rsid w:val="00886065"/>
    <w:rsid w:val="0089497C"/>
    <w:rsid w:val="00896284"/>
    <w:rsid w:val="008D0759"/>
    <w:rsid w:val="008D4932"/>
    <w:rsid w:val="008F3A58"/>
    <w:rsid w:val="00944D17"/>
    <w:rsid w:val="009618B8"/>
    <w:rsid w:val="0096651C"/>
    <w:rsid w:val="009A1134"/>
    <w:rsid w:val="009B7399"/>
    <w:rsid w:val="009E1BFD"/>
    <w:rsid w:val="009E6CCF"/>
    <w:rsid w:val="00A4182C"/>
    <w:rsid w:val="00A41DB9"/>
    <w:rsid w:val="00A449C8"/>
    <w:rsid w:val="00A938B6"/>
    <w:rsid w:val="00AB0D8C"/>
    <w:rsid w:val="00AD6C26"/>
    <w:rsid w:val="00AF3642"/>
    <w:rsid w:val="00B325A5"/>
    <w:rsid w:val="00B345C3"/>
    <w:rsid w:val="00B446E7"/>
    <w:rsid w:val="00B5106B"/>
    <w:rsid w:val="00B553DB"/>
    <w:rsid w:val="00B874D6"/>
    <w:rsid w:val="00C54050"/>
    <w:rsid w:val="00C75C2A"/>
    <w:rsid w:val="00CB2B6B"/>
    <w:rsid w:val="00CE0AEC"/>
    <w:rsid w:val="00CE1943"/>
    <w:rsid w:val="00D0046B"/>
    <w:rsid w:val="00D02125"/>
    <w:rsid w:val="00D2753F"/>
    <w:rsid w:val="00D94E6D"/>
    <w:rsid w:val="00DB4CD1"/>
    <w:rsid w:val="00E00E2A"/>
    <w:rsid w:val="00E2180F"/>
    <w:rsid w:val="00E36FCD"/>
    <w:rsid w:val="00E877C5"/>
    <w:rsid w:val="00EC392D"/>
    <w:rsid w:val="00F01D52"/>
    <w:rsid w:val="00F0277A"/>
    <w:rsid w:val="00F34AFB"/>
    <w:rsid w:val="00F70410"/>
    <w:rsid w:val="00FF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AC386"/>
  <w15:docId w15:val="{361E23C6-73BD-4FB5-8ED3-105F8CFF9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semiHidden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semiHidden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8834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62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28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keywords>https:/mul2-mineconomy.gov.am/tasks/674957/oneclick/361d6d0bc760732eec924f940359b1f087484fff9e7457b25ccd8b99d4661758.docx?token=66cca34491e61fab5acf82358492a613</cp:keywords>
  <cp:lastModifiedBy>Meri R. Tonoyan</cp:lastModifiedBy>
  <cp:revision>2</cp:revision>
  <cp:lastPrinted>2024-07-19T09:07:00Z</cp:lastPrinted>
  <dcterms:created xsi:type="dcterms:W3CDTF">2024-07-25T07:44:00Z</dcterms:created>
  <dcterms:modified xsi:type="dcterms:W3CDTF">2024-07-25T07:44:00Z</dcterms:modified>
</cp:coreProperties>
</file>