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DB5" w:rsidRDefault="00E00DB5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DB5" w:rsidRDefault="00E00DB5" w:rsidP="00206B53">
      <w:pPr>
        <w:jc w:val="center"/>
      </w:pPr>
    </w:p>
    <w:p w:rsidR="00E00DB5" w:rsidRDefault="00E00DB5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00DB5" w:rsidRDefault="00E00DB5" w:rsidP="00206B53">
      <w:pPr>
        <w:pStyle w:val="mechtex"/>
        <w:rPr>
          <w:rFonts w:ascii="GHEA Mariam" w:hAnsi="GHEA Mariam"/>
          <w:b/>
        </w:rPr>
      </w:pPr>
    </w:p>
    <w:p w:rsidR="00E00DB5" w:rsidRDefault="00E00DB5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00DB5" w:rsidRPr="008E1B5A" w:rsidRDefault="00E00DB5" w:rsidP="00206B53">
      <w:pPr>
        <w:jc w:val="center"/>
        <w:rPr>
          <w:rFonts w:ascii="GHEA Mariam" w:hAnsi="GHEA Mariam"/>
          <w:sz w:val="24"/>
          <w:szCs w:val="24"/>
        </w:rPr>
      </w:pPr>
    </w:p>
    <w:p w:rsidR="00E00DB5" w:rsidRPr="008E1B5A" w:rsidRDefault="00E00DB5" w:rsidP="00206B53">
      <w:pPr>
        <w:jc w:val="center"/>
        <w:rPr>
          <w:rFonts w:ascii="GHEA Mariam" w:hAnsi="GHEA Mariam"/>
          <w:sz w:val="24"/>
          <w:szCs w:val="24"/>
        </w:rPr>
      </w:pPr>
    </w:p>
    <w:p w:rsidR="00E00DB5" w:rsidRPr="008E1B5A" w:rsidRDefault="00E00DB5" w:rsidP="00206B53">
      <w:pPr>
        <w:jc w:val="center"/>
        <w:rPr>
          <w:rFonts w:ascii="GHEA Mariam" w:hAnsi="GHEA Mariam"/>
          <w:sz w:val="24"/>
          <w:szCs w:val="24"/>
        </w:rPr>
      </w:pPr>
    </w:p>
    <w:p w:rsidR="00E00DB5" w:rsidRPr="00E00DB5" w:rsidRDefault="00E00DB5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E00DB5" w:rsidRPr="00000A81" w:rsidRDefault="00E00DB5" w:rsidP="00206B53">
      <w:pPr>
        <w:jc w:val="center"/>
        <w:rPr>
          <w:rFonts w:ascii="GHEA Mariam" w:hAnsi="GHEA Mariam"/>
          <w:sz w:val="24"/>
          <w:szCs w:val="24"/>
        </w:rPr>
      </w:pPr>
    </w:p>
    <w:p w:rsidR="00E00DB5" w:rsidRPr="00000A81" w:rsidRDefault="00E00DB5" w:rsidP="00206B53">
      <w:pPr>
        <w:jc w:val="center"/>
        <w:rPr>
          <w:rFonts w:ascii="GHEA Mariam" w:hAnsi="GHEA Mariam"/>
          <w:sz w:val="24"/>
          <w:szCs w:val="24"/>
        </w:rPr>
      </w:pPr>
    </w:p>
    <w:p w:rsidR="00E00DB5" w:rsidRPr="008E1B5A" w:rsidRDefault="00E00DB5" w:rsidP="00206B53">
      <w:pPr>
        <w:jc w:val="center"/>
        <w:rPr>
          <w:rFonts w:ascii="GHEA Mariam" w:hAnsi="GHEA Mariam"/>
          <w:sz w:val="24"/>
          <w:szCs w:val="24"/>
        </w:rPr>
      </w:pPr>
    </w:p>
    <w:p w:rsidR="00E00DB5" w:rsidRDefault="00E00DB5" w:rsidP="00E00DB5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 w:rsidRPr="00E00DB5">
        <w:rPr>
          <w:rFonts w:ascii="GHEA Mariam" w:hAnsi="GHEA Mariam"/>
          <w:spacing w:val="-4"/>
          <w:sz w:val="24"/>
          <w:szCs w:val="24"/>
          <w:lang w:val="hy-AM"/>
        </w:rPr>
        <w:t>«</w:t>
      </w:r>
      <w:r w:rsidRPr="00E00DB5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E00DB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E00DB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E00DB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4"/>
          <w:sz w:val="24"/>
          <w:szCs w:val="24"/>
          <w:lang w:val="hy-AM"/>
        </w:rPr>
        <w:t>ԵՎՐԱՍԻԱԿԱՆ</w:t>
      </w:r>
      <w:r w:rsidRPr="00E00DB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4"/>
          <w:sz w:val="24"/>
          <w:szCs w:val="24"/>
          <w:lang w:val="hy-AM"/>
        </w:rPr>
        <w:t>ԶԱՐԳԱՑՄԱՆ</w:t>
      </w:r>
      <w:r w:rsidRPr="00E00DB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4"/>
          <w:sz w:val="24"/>
          <w:szCs w:val="24"/>
          <w:lang w:val="hy-AM"/>
        </w:rPr>
        <w:t>ԲԱՆԿԻ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ՄԻՋԵՎ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ԿԱՅՈՒՆԱՑՄԱՆ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ԵՎ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ՀԻՄՆԱԴՐԱՄԻ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14"/>
          <w:sz w:val="24"/>
          <w:szCs w:val="24"/>
          <w:lang w:val="hy-AM"/>
        </w:rPr>
        <w:t>ՄԻՋՈՑՆԵՐԻՑ</w:t>
      </w:r>
      <w:r w:rsidRPr="00E00DB5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 Armenian"/>
          <w:spacing w:val="-14"/>
          <w:sz w:val="24"/>
          <w:szCs w:val="24"/>
          <w:lang w:val="hy-AM"/>
        </w:rPr>
        <w:t>«</w:t>
      </w:r>
      <w:r w:rsidRPr="00E00DB5">
        <w:rPr>
          <w:rFonts w:ascii="GHEA Mariam" w:hAnsi="GHEA Mariam" w:cs="Arial"/>
          <w:spacing w:val="-14"/>
          <w:sz w:val="24"/>
          <w:szCs w:val="24"/>
          <w:lang w:val="hy-AM"/>
        </w:rPr>
        <w:t>ՔԱՋԱՐԱՆԻ</w:t>
      </w:r>
      <w:r w:rsidRPr="00E00DB5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14"/>
          <w:sz w:val="24"/>
          <w:szCs w:val="24"/>
          <w:lang w:val="hy-AM"/>
        </w:rPr>
        <w:t>ԹՈՒՆԵԼԻ</w:t>
      </w:r>
      <w:r w:rsidRPr="00E00DB5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14"/>
          <w:sz w:val="24"/>
          <w:szCs w:val="24"/>
          <w:lang w:val="hy-AM"/>
        </w:rPr>
        <w:t>ՇԻՆԱՐԱՐՈՒԹՅՈՒՆ</w:t>
      </w:r>
      <w:r w:rsidRPr="00E00DB5">
        <w:rPr>
          <w:rFonts w:ascii="GHEA Mariam" w:hAnsi="GHEA Mariam"/>
          <w:spacing w:val="-14"/>
          <w:sz w:val="24"/>
          <w:szCs w:val="24"/>
          <w:lang w:val="hy-AM"/>
        </w:rPr>
        <w:t xml:space="preserve">» </w:t>
      </w:r>
      <w:r w:rsidRPr="00E00DB5">
        <w:rPr>
          <w:rFonts w:ascii="GHEA Mariam" w:hAnsi="GHEA Mariam" w:cs="Arial"/>
          <w:spacing w:val="-14"/>
          <w:sz w:val="24"/>
          <w:szCs w:val="24"/>
          <w:lang w:val="hy-AM"/>
        </w:rPr>
        <w:t>ԾՐԱԳՐԻ</w:t>
      </w:r>
      <w:r w:rsidRPr="00E00DB5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8"/>
          <w:sz w:val="24"/>
          <w:szCs w:val="24"/>
          <w:lang w:val="hy-AM"/>
        </w:rPr>
        <w:t>ՖԻ</w:t>
      </w:r>
      <w:r w:rsidRPr="00E00DB5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E00DB5">
        <w:rPr>
          <w:rFonts w:ascii="GHEA Mariam" w:hAnsi="GHEA Mariam" w:cs="Arial"/>
          <w:spacing w:val="-8"/>
          <w:sz w:val="24"/>
          <w:szCs w:val="24"/>
          <w:lang w:val="hy-AM"/>
        </w:rPr>
        <w:t>ՆԱՆ</w:t>
      </w:r>
      <w:r w:rsidRPr="00E00DB5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E00DB5">
        <w:rPr>
          <w:rFonts w:ascii="GHEA Mariam" w:hAnsi="GHEA Mariam" w:cs="Arial"/>
          <w:spacing w:val="-8"/>
          <w:sz w:val="24"/>
          <w:szCs w:val="24"/>
          <w:lang w:val="hy-AM"/>
        </w:rPr>
        <w:t>ՍԱՎՈՐՄԱՆ</w:t>
      </w:r>
      <w:r w:rsidRPr="00E00D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E00D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8"/>
          <w:sz w:val="24"/>
          <w:szCs w:val="24"/>
          <w:lang w:val="hy-AM"/>
        </w:rPr>
        <w:t>ՆԵՐԴՐՈՒՄԱՅԻՆ</w:t>
      </w:r>
      <w:r w:rsidRPr="00E00D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8"/>
          <w:sz w:val="24"/>
          <w:szCs w:val="24"/>
          <w:lang w:val="hy-AM"/>
        </w:rPr>
        <w:t>ՎԱՐԿԻ</w:t>
      </w:r>
      <w:r w:rsidRPr="00E00D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8"/>
          <w:sz w:val="24"/>
          <w:szCs w:val="24"/>
          <w:lang w:val="hy-AM"/>
        </w:rPr>
        <w:t>ՏՐԱՄԱԴՐՄԱՆ</w:t>
      </w:r>
      <w:r w:rsidRPr="00E00D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E00DB5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E00D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6"/>
          <w:sz w:val="24"/>
          <w:szCs w:val="24"/>
          <w:lang w:val="hy-AM"/>
        </w:rPr>
        <w:t>ՀԱ</w:t>
      </w:r>
      <w:r w:rsidRPr="00E00DB5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E00DB5">
        <w:rPr>
          <w:rFonts w:ascii="GHEA Mariam" w:hAnsi="GHEA Mariam" w:cs="Arial"/>
          <w:spacing w:val="-6"/>
          <w:sz w:val="24"/>
          <w:szCs w:val="24"/>
          <w:lang w:val="hy-AM"/>
        </w:rPr>
        <w:t>ՄԱ</w:t>
      </w:r>
      <w:r w:rsidRPr="00E00DB5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E00DB5">
        <w:rPr>
          <w:rFonts w:ascii="GHEA Mariam" w:hAnsi="GHEA Mariam" w:cs="Arial"/>
          <w:spacing w:val="-6"/>
          <w:sz w:val="24"/>
          <w:szCs w:val="24"/>
          <w:lang w:val="hy-AM"/>
        </w:rPr>
        <w:t>ՁԱՅՆԱԳԻՐԸ</w:t>
      </w:r>
      <w:r w:rsidRPr="00E00DB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6"/>
          <w:sz w:val="24"/>
          <w:szCs w:val="24"/>
          <w:lang w:val="hy-AM"/>
        </w:rPr>
        <w:t>ՎԱՎԵՐԱՑՆԵԼՈՒ</w:t>
      </w:r>
      <w:r w:rsidRPr="00E00DB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E00DB5">
        <w:rPr>
          <w:rStyle w:val="Strong"/>
          <w:rFonts w:ascii="GHEA Mariam" w:hAnsi="GHEA Mariam"/>
          <w:spacing w:val="-6"/>
          <w:sz w:val="24"/>
          <w:szCs w:val="24"/>
          <w:lang w:val="hy-AM"/>
        </w:rPr>
        <w:t xml:space="preserve">» </w:t>
      </w:r>
      <w:r w:rsidRPr="00E00DB5">
        <w:rPr>
          <w:rFonts w:ascii="GHEA Mariam" w:eastAsia="Batang" w:hAnsi="GHEA Mariam" w:cs="Arial"/>
          <w:spacing w:val="-6"/>
          <w:sz w:val="24"/>
          <w:szCs w:val="24"/>
          <w:lang w:val="hy-AM"/>
        </w:rPr>
        <w:t>ՀԱՅԱՍՏԱՆԻ</w:t>
      </w:r>
      <w:r w:rsidRPr="00E00DB5">
        <w:rPr>
          <w:rFonts w:ascii="GHEA Mariam" w:eastAsia="Batang" w:hAnsi="GHEA Mariam" w:cs="Sylfaen"/>
          <w:spacing w:val="-6"/>
          <w:sz w:val="24"/>
          <w:szCs w:val="24"/>
          <w:lang w:val="hy-AM"/>
        </w:rPr>
        <w:t xml:space="preserve"> </w:t>
      </w:r>
      <w:r w:rsidRPr="00E00DB5">
        <w:rPr>
          <w:rFonts w:ascii="GHEA Mariam" w:eastAsia="Batang" w:hAnsi="GHEA Mariam" w:cs="Arial"/>
          <w:spacing w:val="-6"/>
          <w:sz w:val="24"/>
          <w:szCs w:val="24"/>
          <w:lang w:val="hy-AM"/>
        </w:rPr>
        <w:t>ՀԱՆՐԱՊԵ</w:t>
      </w:r>
      <w:r w:rsidRPr="00E00DB5">
        <w:rPr>
          <w:rFonts w:ascii="GHEA Mariam" w:eastAsia="Batang" w:hAnsi="GHEA Mariam" w:cs="Arial"/>
          <w:spacing w:val="-6"/>
          <w:sz w:val="24"/>
          <w:szCs w:val="24"/>
          <w:lang w:val="hy-AM"/>
        </w:rPr>
        <w:softHyphen/>
      </w:r>
      <w:r w:rsidRPr="00E00DB5">
        <w:rPr>
          <w:rFonts w:ascii="GHEA Mariam" w:eastAsia="Batang" w:hAnsi="GHEA Mariam" w:cs="Arial"/>
          <w:spacing w:val="-6"/>
          <w:sz w:val="24"/>
          <w:szCs w:val="24"/>
          <w:lang w:val="hy-AM"/>
        </w:rPr>
        <w:t>ՏՈՒԹՅԱՆ</w:t>
      </w:r>
      <w:r w:rsidRPr="00E00DB5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t xml:space="preserve">         </w:t>
      </w:r>
      <w:r>
        <w:rPr>
          <w:rFonts w:ascii="GHEA Mariam" w:eastAsia="Batang" w:hAnsi="GHEA Mariam" w:cs="Sylfaen"/>
          <w:sz w:val="24"/>
          <w:szCs w:val="24"/>
          <w:lang w:val="hy-AM"/>
        </w:rPr>
        <w:br/>
        <w:t xml:space="preserve">                                        </w:t>
      </w:r>
      <w:r w:rsidRPr="00E00DB5">
        <w:rPr>
          <w:rFonts w:ascii="GHEA Mariam" w:eastAsia="Batang" w:hAnsi="GHEA Mariam" w:cs="Arial"/>
          <w:sz w:val="24"/>
          <w:szCs w:val="24"/>
          <w:lang w:val="hy-AM"/>
        </w:rPr>
        <w:t>ՕՐԵՆ</w:t>
      </w:r>
      <w:r w:rsidRPr="00E00DB5">
        <w:rPr>
          <w:rFonts w:ascii="GHEA Mariam" w:eastAsia="Batang" w:hAnsi="GHEA Mariam" w:cs="Sylfaen"/>
          <w:sz w:val="24"/>
          <w:szCs w:val="24"/>
          <w:lang w:val="hy-AM"/>
        </w:rPr>
        <w:softHyphen/>
      </w:r>
      <w:r w:rsidRPr="00E00DB5">
        <w:rPr>
          <w:rFonts w:ascii="GHEA Mariam" w:eastAsia="Batang" w:hAnsi="GHEA Mariam" w:cs="Arial"/>
          <w:sz w:val="24"/>
          <w:szCs w:val="24"/>
          <w:lang w:val="hy-AM"/>
        </w:rPr>
        <w:t>ՔԻ</w:t>
      </w:r>
      <w:r w:rsidRPr="00E00DB5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E00DB5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E00DB5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E00DB5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E00DB5" w:rsidRDefault="00E00DB5" w:rsidP="00E00DB5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E00DB5" w:rsidRPr="00E00DB5" w:rsidRDefault="00E00DB5" w:rsidP="00E00DB5">
      <w:pPr>
        <w:pStyle w:val="mechtex"/>
        <w:rPr>
          <w:lang w:val="hy-AM"/>
        </w:rPr>
      </w:pPr>
    </w:p>
    <w:p w:rsidR="00E00DB5" w:rsidRPr="00444B6A" w:rsidRDefault="00E00DB5" w:rsidP="00E00DB5">
      <w:pPr>
        <w:pStyle w:val="mechtex"/>
        <w:rPr>
          <w:rFonts w:cs="Sylfaen"/>
          <w:lang w:val="hy-AM"/>
        </w:rPr>
      </w:pPr>
    </w:p>
    <w:p w:rsidR="00E00DB5" w:rsidRPr="00E00DB5" w:rsidRDefault="00E00DB5" w:rsidP="00E00DB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E00DB5">
        <w:rPr>
          <w:rFonts w:ascii="GHEA Mariam" w:hAnsi="GHEA Mariam" w:cs="Arial"/>
          <w:sz w:val="24"/>
          <w:szCs w:val="24"/>
          <w:lang w:val="hy-AM"/>
        </w:rPr>
        <w:t>Հիմք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Sylfaen"/>
          <w:sz w:val="24"/>
          <w:szCs w:val="24"/>
          <w:lang w:val="hy-AM"/>
        </w:rPr>
        <w:t>«</w:t>
      </w:r>
      <w:r w:rsidRPr="00E00DB5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ժողովի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E00DB5">
        <w:rPr>
          <w:rFonts w:ascii="GHEA Mariam" w:hAnsi="GHEA Mariam" w:cs="Arial Armenian"/>
          <w:sz w:val="24"/>
          <w:szCs w:val="24"/>
          <w:lang w:val="hy-AM"/>
        </w:rPr>
        <w:t>»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4"/>
          <w:sz w:val="24"/>
          <w:szCs w:val="24"/>
          <w:lang w:val="hy-AM"/>
        </w:rPr>
        <w:t>Հանրա</w:t>
      </w:r>
      <w:r w:rsidRPr="00E00DB5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E00DB5">
        <w:rPr>
          <w:rFonts w:ascii="GHEA Mariam" w:hAnsi="GHEA Mariam" w:cs="Arial"/>
          <w:spacing w:val="-4"/>
          <w:sz w:val="24"/>
          <w:szCs w:val="24"/>
          <w:lang w:val="hy-AM"/>
        </w:rPr>
        <w:t>պե</w:t>
      </w:r>
      <w:r w:rsidRPr="00E00DB5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E00DB5">
        <w:rPr>
          <w:rFonts w:ascii="GHEA Mariam" w:hAnsi="GHEA Mariam" w:cs="Arial"/>
          <w:spacing w:val="-4"/>
          <w:sz w:val="24"/>
          <w:szCs w:val="24"/>
          <w:lang w:val="hy-AM"/>
        </w:rPr>
        <w:t>տության</w:t>
      </w:r>
      <w:r w:rsidRPr="00E00DB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4"/>
          <w:sz w:val="24"/>
          <w:szCs w:val="24"/>
          <w:lang w:val="hy-AM"/>
        </w:rPr>
        <w:t>սահմանադրական</w:t>
      </w:r>
      <w:r w:rsidRPr="00E00DB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E00DB5">
        <w:rPr>
          <w:rFonts w:ascii="GHEA Mariam" w:hAnsi="GHEA Mariam"/>
          <w:spacing w:val="-4"/>
          <w:sz w:val="24"/>
          <w:szCs w:val="24"/>
          <w:lang w:val="hy-AM"/>
        </w:rPr>
        <w:t xml:space="preserve"> 65-</w:t>
      </w:r>
      <w:r w:rsidRPr="00E00DB5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E00DB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E00DB5">
        <w:rPr>
          <w:rFonts w:ascii="GHEA Mariam" w:hAnsi="GHEA Mariam"/>
          <w:spacing w:val="-4"/>
          <w:sz w:val="24"/>
          <w:szCs w:val="24"/>
          <w:lang w:val="hy-AM"/>
        </w:rPr>
        <w:t xml:space="preserve"> 3-</w:t>
      </w:r>
      <w:r w:rsidRPr="00E00DB5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E00DB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4"/>
          <w:sz w:val="24"/>
          <w:szCs w:val="24"/>
          <w:lang w:val="hy-AM"/>
        </w:rPr>
        <w:t>մասը</w:t>
      </w:r>
      <w:r w:rsidRPr="00E00DB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E00DB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Sylfaen"/>
          <w:spacing w:val="-4"/>
          <w:sz w:val="24"/>
          <w:szCs w:val="24"/>
          <w:lang w:val="hy-AM"/>
        </w:rPr>
        <w:t>«</w:t>
      </w:r>
      <w:r w:rsidRPr="00E00DB5">
        <w:rPr>
          <w:rFonts w:ascii="GHEA Mariam" w:hAnsi="GHEA Mariam" w:cs="Arial"/>
          <w:spacing w:val="-4"/>
          <w:sz w:val="24"/>
          <w:szCs w:val="24"/>
          <w:lang w:val="hy-AM"/>
        </w:rPr>
        <w:t>Միջազ</w:t>
      </w:r>
      <w:r w:rsidRPr="00E00DB5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E00DB5">
        <w:rPr>
          <w:rFonts w:ascii="GHEA Mariam" w:hAnsi="GHEA Mariam" w:cs="Arial"/>
          <w:spacing w:val="-4"/>
          <w:sz w:val="24"/>
          <w:szCs w:val="24"/>
          <w:lang w:val="hy-AM"/>
        </w:rPr>
        <w:t>գայի</w:t>
      </w:r>
      <w:r w:rsidRPr="00E00DB5">
        <w:rPr>
          <w:rFonts w:ascii="GHEA Mariam" w:hAnsi="GHEA Mariam" w:cs="Arial"/>
          <w:sz w:val="24"/>
          <w:szCs w:val="24"/>
          <w:lang w:val="hy-AM"/>
        </w:rPr>
        <w:t>ն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մասին</w:t>
      </w:r>
      <w:r w:rsidRPr="00E00DB5">
        <w:rPr>
          <w:rFonts w:ascii="GHEA Mariam" w:hAnsi="GHEA Mariam" w:cs="Arial Armenian"/>
          <w:sz w:val="24"/>
          <w:szCs w:val="24"/>
          <w:lang w:val="hy-AM"/>
        </w:rPr>
        <w:t>»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Հանրա</w:t>
      </w:r>
      <w:r w:rsidRPr="00E00DB5">
        <w:rPr>
          <w:rFonts w:ascii="GHEA Mariam" w:hAnsi="GHEA Mariam"/>
          <w:sz w:val="24"/>
          <w:szCs w:val="24"/>
          <w:lang w:val="hy-AM"/>
        </w:rPr>
        <w:softHyphen/>
      </w:r>
      <w:r w:rsidRPr="00E00DB5">
        <w:rPr>
          <w:rFonts w:ascii="GHEA Mariam" w:hAnsi="GHEA Mariam" w:cs="Arial"/>
          <w:sz w:val="24"/>
          <w:szCs w:val="24"/>
          <w:lang w:val="hy-AM"/>
        </w:rPr>
        <w:t>պե</w:t>
      </w:r>
      <w:r w:rsidRPr="00E00DB5">
        <w:rPr>
          <w:rFonts w:ascii="GHEA Mariam" w:hAnsi="GHEA Mariam"/>
          <w:sz w:val="24"/>
          <w:szCs w:val="24"/>
          <w:lang w:val="hy-AM"/>
        </w:rPr>
        <w:softHyphen/>
      </w:r>
      <w:r w:rsidRPr="00E00DB5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օրենքի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12-</w:t>
      </w:r>
      <w:r w:rsidRPr="00E00DB5">
        <w:rPr>
          <w:rFonts w:ascii="GHEA Mariam" w:hAnsi="GHEA Mariam" w:cs="Arial"/>
          <w:sz w:val="24"/>
          <w:szCs w:val="24"/>
          <w:lang w:val="hy-AM"/>
        </w:rPr>
        <w:t>րդ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3-</w:t>
      </w:r>
      <w:r w:rsidRPr="00E00DB5">
        <w:rPr>
          <w:rFonts w:ascii="GHEA Mariam" w:hAnsi="GHEA Mariam" w:cs="Arial"/>
          <w:sz w:val="24"/>
          <w:szCs w:val="24"/>
          <w:lang w:val="hy-AM"/>
        </w:rPr>
        <w:t>րդ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մասը՝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E00DB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00DB5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E00DB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00DB5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E00DB5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E00DB5">
        <w:rPr>
          <w:rFonts w:ascii="GHEA Mariam" w:hAnsi="GHEA Mariam" w:cs="Sylfaen"/>
          <w:sz w:val="24"/>
          <w:szCs w:val="24"/>
          <w:lang w:val="de-DE"/>
        </w:rPr>
        <w:t>ո</w:t>
      </w:r>
      <w:r w:rsidRPr="00E00DB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00DB5">
        <w:rPr>
          <w:rFonts w:ascii="GHEA Mariam" w:hAnsi="GHEA Mariam" w:cs="Sylfaen"/>
          <w:sz w:val="24"/>
          <w:szCs w:val="24"/>
          <w:lang w:val="de-DE"/>
        </w:rPr>
        <w:t>ր</w:t>
      </w:r>
      <w:r w:rsidRPr="00E00DB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00DB5">
        <w:rPr>
          <w:rFonts w:ascii="GHEA Mariam" w:hAnsi="GHEA Mariam" w:cs="Sylfaen"/>
          <w:sz w:val="24"/>
          <w:szCs w:val="24"/>
          <w:lang w:val="de-DE"/>
        </w:rPr>
        <w:t>ո</w:t>
      </w:r>
      <w:r w:rsidRPr="00E00DB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00DB5">
        <w:rPr>
          <w:rFonts w:ascii="GHEA Mariam" w:hAnsi="GHEA Mariam" w:cs="Sylfaen"/>
          <w:sz w:val="24"/>
          <w:szCs w:val="24"/>
          <w:lang w:val="de-DE"/>
        </w:rPr>
        <w:t>շ</w:t>
      </w:r>
      <w:r w:rsidRPr="00E00DB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00DB5">
        <w:rPr>
          <w:rFonts w:ascii="GHEA Mariam" w:hAnsi="GHEA Mariam" w:cs="Sylfaen"/>
          <w:sz w:val="24"/>
          <w:szCs w:val="24"/>
          <w:lang w:val="de-DE"/>
        </w:rPr>
        <w:t>ու</w:t>
      </w:r>
      <w:r w:rsidRPr="00E00DB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00DB5">
        <w:rPr>
          <w:rFonts w:ascii="GHEA Mariam" w:hAnsi="GHEA Mariam" w:cs="Sylfaen"/>
          <w:sz w:val="24"/>
          <w:szCs w:val="24"/>
          <w:lang w:val="de-DE"/>
        </w:rPr>
        <w:t>մ</w:t>
      </w:r>
      <w:r w:rsidRPr="00E00DB5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E00DB5">
        <w:rPr>
          <w:rFonts w:ascii="GHEA Mariam" w:hAnsi="GHEA Mariam" w:cs="Sylfaen"/>
          <w:sz w:val="24"/>
          <w:szCs w:val="24"/>
          <w:lang w:val="de-DE"/>
        </w:rPr>
        <w:t>է</w:t>
      </w:r>
      <w:r w:rsidRPr="00E00DB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E00DB5" w:rsidRPr="00E00DB5" w:rsidRDefault="00E00DB5" w:rsidP="00E00DB5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E00DB5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E00DB5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տալ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2024 </w:t>
      </w:r>
      <w:r w:rsidRPr="00E00DB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26-</w:t>
      </w:r>
      <w:r w:rsidRPr="00E00DB5">
        <w:rPr>
          <w:rFonts w:ascii="GHEA Mariam" w:hAnsi="GHEA Mariam" w:cs="Arial"/>
          <w:sz w:val="24"/>
          <w:szCs w:val="24"/>
          <w:lang w:val="hy-AM"/>
        </w:rPr>
        <w:t>ին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 Armenian"/>
          <w:sz w:val="24"/>
          <w:szCs w:val="24"/>
          <w:lang w:val="hy-AM"/>
        </w:rPr>
        <w:t>«</w:t>
      </w:r>
      <w:r w:rsidRPr="00E00DB5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00DB5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և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բանկի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միջև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Կայու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00DB5">
        <w:rPr>
          <w:rFonts w:ascii="GHEA Mariam" w:hAnsi="GHEA Mariam" w:cs="Arial"/>
          <w:sz w:val="24"/>
          <w:szCs w:val="24"/>
          <w:lang w:val="hy-AM"/>
        </w:rPr>
        <w:t>նացման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և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հիմնադրամի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միջոցներից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 Armenian"/>
          <w:sz w:val="24"/>
          <w:szCs w:val="24"/>
          <w:lang w:val="hy-AM"/>
        </w:rPr>
        <w:t>«</w:t>
      </w:r>
      <w:r w:rsidRPr="00E00DB5">
        <w:rPr>
          <w:rFonts w:ascii="GHEA Mariam" w:hAnsi="GHEA Mariam" w:cs="Arial"/>
          <w:sz w:val="24"/>
          <w:szCs w:val="24"/>
          <w:lang w:val="hy-AM"/>
        </w:rPr>
        <w:t>Քաջարանի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6"/>
          <w:sz w:val="24"/>
          <w:szCs w:val="24"/>
          <w:lang w:val="hy-AM"/>
        </w:rPr>
        <w:t>թունելի</w:t>
      </w:r>
      <w:r w:rsidRPr="00E00DB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6"/>
          <w:sz w:val="24"/>
          <w:szCs w:val="24"/>
          <w:lang w:val="hy-AM"/>
        </w:rPr>
        <w:t>շինարարություն</w:t>
      </w:r>
      <w:r w:rsidRPr="00E00DB5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E00DB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6"/>
          <w:sz w:val="24"/>
          <w:szCs w:val="24"/>
          <w:lang w:val="hy-AM"/>
        </w:rPr>
        <w:t>ծրագրի</w:t>
      </w:r>
      <w:r w:rsidRPr="00E00DB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6"/>
          <w:sz w:val="24"/>
          <w:szCs w:val="24"/>
          <w:lang w:val="hy-AM"/>
        </w:rPr>
        <w:t>ֆինանսավորման</w:t>
      </w:r>
      <w:r w:rsidRPr="00E00DB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E00DB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6"/>
          <w:sz w:val="24"/>
          <w:szCs w:val="24"/>
          <w:lang w:val="hy-AM"/>
        </w:rPr>
        <w:t>ներդրումային</w:t>
      </w:r>
      <w:r w:rsidRPr="00E00DB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pacing w:val="-6"/>
          <w:sz w:val="24"/>
          <w:szCs w:val="24"/>
          <w:lang w:val="hy-AM"/>
        </w:rPr>
        <w:t>վարկ</w:t>
      </w:r>
      <w:r w:rsidRPr="00E00DB5">
        <w:rPr>
          <w:rFonts w:ascii="GHEA Mariam" w:hAnsi="GHEA Mariam" w:cs="Arial"/>
          <w:sz w:val="24"/>
          <w:szCs w:val="24"/>
          <w:lang w:val="hy-AM"/>
        </w:rPr>
        <w:t>ի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մասին</w:t>
      </w:r>
      <w:r w:rsidRPr="00E00DB5">
        <w:rPr>
          <w:rFonts w:ascii="GHEA Mariam" w:hAnsi="GHEA Mariam" w:cs="Arial Armenian"/>
          <w:sz w:val="24"/>
          <w:szCs w:val="24"/>
          <w:lang w:val="hy-AM"/>
        </w:rPr>
        <w:t>»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մասին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E00D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օրենքի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00DB5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00DB5">
        <w:rPr>
          <w:rFonts w:ascii="GHEA Mariam" w:hAnsi="GHEA Mariam" w:cs="Arial"/>
          <w:sz w:val="24"/>
          <w:szCs w:val="24"/>
          <w:lang w:val="hy-AM"/>
        </w:rPr>
        <w:t>թյան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E00DB5">
        <w:rPr>
          <w:rFonts w:ascii="GHEA Mariam" w:hAnsi="GHEA Mariam" w:cs="Sylfaen"/>
          <w:sz w:val="24"/>
          <w:szCs w:val="24"/>
          <w:lang w:val="hy-AM"/>
        </w:rPr>
        <w:t>:</w:t>
      </w:r>
    </w:p>
    <w:p w:rsidR="00E00DB5" w:rsidRPr="00E00DB5" w:rsidRDefault="00E00DB5" w:rsidP="00E00DB5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E00DB5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</w:t>
      </w:r>
      <w:r w:rsidRPr="00E00DB5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00DB5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համապատասխանու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00DB5">
        <w:rPr>
          <w:rFonts w:ascii="GHEA Mariam" w:hAnsi="GHEA Mariam" w:cs="Arial"/>
          <w:sz w:val="24"/>
          <w:szCs w:val="24"/>
          <w:lang w:val="hy-AM"/>
        </w:rPr>
        <w:t>թյունը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դիմել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E00DB5">
        <w:rPr>
          <w:rFonts w:ascii="GHEA Mariam" w:hAnsi="GHEA Mariam" w:cs="Sylfaen"/>
          <w:sz w:val="24"/>
          <w:szCs w:val="24"/>
          <w:lang w:val="hy-AM"/>
        </w:rPr>
        <w:t>:</w:t>
      </w:r>
      <w:bookmarkStart w:id="0" w:name="_GoBack"/>
      <w:bookmarkEnd w:id="0"/>
    </w:p>
    <w:p w:rsidR="00E00DB5" w:rsidRPr="00E00DB5" w:rsidRDefault="00E00DB5" w:rsidP="00E00DB5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E00DB5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E00DB5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կողմից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մասին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00DB5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00DB5">
        <w:rPr>
          <w:rFonts w:ascii="GHEA Mariam" w:hAnsi="GHEA Mariam" w:cs="Arial"/>
          <w:sz w:val="24"/>
          <w:szCs w:val="24"/>
          <w:lang w:val="hy-AM"/>
        </w:rPr>
        <w:t>թյան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կարգով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ժողով</w:t>
      </w:r>
      <w:r w:rsidRPr="00E00DB5">
        <w:rPr>
          <w:rFonts w:ascii="GHEA Mariam" w:hAnsi="GHEA Mariam" w:cs="Sylfaen"/>
          <w:sz w:val="24"/>
          <w:szCs w:val="24"/>
          <w:lang w:val="hy-AM"/>
        </w:rPr>
        <w:t>:</w:t>
      </w:r>
    </w:p>
    <w:p w:rsidR="00E00DB5" w:rsidRPr="00E00DB5" w:rsidRDefault="00E00DB5" w:rsidP="00E00DB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00DB5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E00D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00DB5">
        <w:rPr>
          <w:rFonts w:ascii="GHEA Mariam" w:hAnsi="GHEA Mariam" w:cs="Arial"/>
          <w:sz w:val="24"/>
          <w:szCs w:val="24"/>
          <w:lang w:val="hy-AM"/>
        </w:rPr>
        <w:t>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00DB5">
        <w:rPr>
          <w:rFonts w:ascii="GHEA Mariam" w:hAnsi="GHEA Mariam" w:cs="Arial"/>
          <w:sz w:val="24"/>
          <w:szCs w:val="24"/>
          <w:lang w:val="hy-AM"/>
        </w:rPr>
        <w:t>տանի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00DB5">
        <w:rPr>
          <w:rFonts w:ascii="GHEA Mariam" w:hAnsi="GHEA Mariam" w:cs="Arial"/>
          <w:sz w:val="24"/>
          <w:szCs w:val="24"/>
          <w:lang w:val="hy-AM"/>
        </w:rPr>
        <w:t>տանի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և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տեղակալ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Քրիստինե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Ղալեչյանին՝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նրան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վերապահելով</w:t>
      </w:r>
      <w:r w:rsidRPr="00E00D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/>
          <w:sz w:val="24"/>
          <w:szCs w:val="24"/>
          <w:lang w:val="hy-AM"/>
        </w:rPr>
        <w:t>«</w:t>
      </w:r>
      <w:r w:rsidRPr="00E00DB5">
        <w:rPr>
          <w:rFonts w:ascii="GHEA Mariam" w:hAnsi="GHEA Mariam" w:cs="Arial"/>
          <w:sz w:val="24"/>
          <w:szCs w:val="24"/>
          <w:lang w:val="hy-AM"/>
        </w:rPr>
        <w:t>Սահմանա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00DB5">
        <w:rPr>
          <w:rFonts w:ascii="GHEA Mariam" w:hAnsi="GHEA Mariam" w:cs="Arial"/>
          <w:sz w:val="24"/>
          <w:szCs w:val="24"/>
          <w:lang w:val="hy-AM"/>
        </w:rPr>
        <w:t>դրական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մասին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» </w:t>
      </w:r>
      <w:r w:rsidRPr="00E00D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սահմանադրա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00DB5">
        <w:rPr>
          <w:rFonts w:ascii="GHEA Mariam" w:hAnsi="GHEA Mariam" w:cs="Arial"/>
          <w:sz w:val="24"/>
          <w:szCs w:val="24"/>
          <w:lang w:val="hy-AM"/>
        </w:rPr>
        <w:t>կան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կողմին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վերա</w:t>
      </w:r>
      <w:r w:rsidRPr="00E00DB5">
        <w:rPr>
          <w:rFonts w:ascii="GHEA Mariam" w:hAnsi="GHEA Mariam" w:cs="Arial"/>
          <w:sz w:val="24"/>
          <w:szCs w:val="24"/>
          <w:lang w:val="hy-AM"/>
        </w:rPr>
        <w:softHyphen/>
        <w:t>պահ</w:t>
      </w:r>
      <w:r w:rsidRPr="00E00DB5">
        <w:rPr>
          <w:rFonts w:ascii="GHEA Mariam" w:hAnsi="GHEA Mariam" w:cs="Arial"/>
          <w:sz w:val="24"/>
          <w:szCs w:val="24"/>
          <w:lang w:val="hy-AM"/>
        </w:rPr>
        <w:softHyphen/>
        <w:t>ված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բոլոր</w:t>
      </w:r>
      <w:r w:rsidRPr="00E00DB5">
        <w:rPr>
          <w:rFonts w:ascii="GHEA Mariam" w:hAnsi="GHEA Mariam"/>
          <w:sz w:val="24"/>
          <w:szCs w:val="24"/>
          <w:lang w:val="hy-AM"/>
        </w:rPr>
        <w:t xml:space="preserve"> </w:t>
      </w:r>
      <w:r w:rsidRPr="00E00DB5">
        <w:rPr>
          <w:rFonts w:ascii="GHEA Mariam" w:hAnsi="GHEA Mariam" w:cs="Arial"/>
          <w:sz w:val="24"/>
          <w:szCs w:val="24"/>
          <w:lang w:val="hy-AM"/>
        </w:rPr>
        <w:t>իրավունքները</w:t>
      </w:r>
      <w:r w:rsidRPr="00E00DB5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E00DB5">
      <w:pPr>
        <w:pStyle w:val="CharCharCharCharCharCharCharCharCharCharChar"/>
        <w:rPr>
          <w:lang w:val="hy-AM"/>
        </w:rPr>
      </w:pPr>
    </w:p>
    <w:p w:rsidR="00E00DB5" w:rsidRDefault="00E00DB5" w:rsidP="00E00DB5">
      <w:pPr>
        <w:pStyle w:val="CharCharCharCharCharCharCharCharCharCharChar"/>
        <w:rPr>
          <w:lang w:val="hy-AM"/>
        </w:rPr>
      </w:pPr>
    </w:p>
    <w:p w:rsidR="00E00DB5" w:rsidRPr="00E00DB5" w:rsidRDefault="00E00DB5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00DB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00DB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00DB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00DB5" w:rsidRPr="00E00DB5" w:rsidRDefault="00E00DB5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00DB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00DB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00DB5">
        <w:rPr>
          <w:rFonts w:ascii="GHEA Mariam" w:hAnsi="GHEA Mariam" w:cs="Arial Armenian"/>
          <w:sz w:val="24"/>
          <w:szCs w:val="24"/>
          <w:lang w:val="hy-AM"/>
        </w:rPr>
        <w:tab/>
      </w:r>
      <w:r w:rsidRPr="00E00DB5">
        <w:rPr>
          <w:rFonts w:ascii="GHEA Mariam" w:hAnsi="GHEA Mariam" w:cs="Arial Armenian"/>
          <w:sz w:val="24"/>
          <w:szCs w:val="24"/>
          <w:lang w:val="hy-AM"/>
        </w:rPr>
        <w:tab/>
      </w:r>
      <w:r w:rsidRPr="00E00DB5">
        <w:rPr>
          <w:rFonts w:ascii="GHEA Mariam" w:hAnsi="GHEA Mariam" w:cs="Arial Armenian"/>
          <w:sz w:val="24"/>
          <w:szCs w:val="24"/>
          <w:lang w:val="hy-AM"/>
        </w:rPr>
        <w:tab/>
      </w:r>
      <w:r w:rsidRPr="00E00DB5">
        <w:rPr>
          <w:rFonts w:ascii="GHEA Mariam" w:hAnsi="GHEA Mariam" w:cs="Arial Armenian"/>
          <w:sz w:val="24"/>
          <w:szCs w:val="24"/>
          <w:lang w:val="hy-AM"/>
        </w:rPr>
        <w:tab/>
      </w:r>
      <w:r w:rsidRPr="00E00DB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00DB5">
        <w:rPr>
          <w:rFonts w:ascii="GHEA Mariam" w:hAnsi="GHEA Mariam" w:cs="Sylfaen"/>
          <w:sz w:val="24"/>
          <w:szCs w:val="24"/>
          <w:lang w:val="hy-AM"/>
        </w:rPr>
        <w:t>.</w:t>
      </w:r>
      <w:r w:rsidRPr="00E00DB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00DB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00DB5" w:rsidRPr="00E00DB5" w:rsidRDefault="00E00DB5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00DB5" w:rsidRPr="00E00DB5" w:rsidRDefault="00E00DB5" w:rsidP="00E00DB5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E00DB5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E00DB5" w:rsidRPr="00E00DB5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CDE" w:rsidRDefault="00231CDE">
      <w:r>
        <w:separator/>
      </w:r>
    </w:p>
  </w:endnote>
  <w:endnote w:type="continuationSeparator" w:id="0">
    <w:p w:rsidR="00231CDE" w:rsidRDefault="00231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96F4A" w:rsidRDefault="00996F4A" w:rsidP="00996F4A">
    <w:pPr>
      <w:pStyle w:val="Footer"/>
    </w:pPr>
    <w:fldSimple w:instr=" FILENAME   \* MERGEFORMAT ">
      <w:r>
        <w:rPr>
          <w:noProof/>
        </w:rPr>
        <w:t>voroshumTK215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CDE" w:rsidRDefault="00231CDE">
      <w:r>
        <w:separator/>
      </w:r>
    </w:p>
  </w:footnote>
  <w:footnote w:type="continuationSeparator" w:id="0">
    <w:p w:rsidR="00231CDE" w:rsidRDefault="00231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96F4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B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CDE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F4A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0DB5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7E0267"/>
  <w15:chartTrackingRefBased/>
  <w15:docId w15:val="{35D94231-D28E-4F5A-9C5A-849F3F760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00DB5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E00DB5"/>
    <w:rPr>
      <w:b/>
      <w:b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E00DB5"/>
    <w:pPr>
      <w:spacing w:after="160" w:line="240" w:lineRule="exact"/>
    </w:pPr>
    <w:rPr>
      <w:rFonts w:ascii="Arial" w:hAnsi="Arial" w:cs="Arial"/>
      <w:lang w:eastAsia="en-US"/>
    </w:rPr>
  </w:style>
  <w:style w:type="character" w:customStyle="1" w:styleId="normChar">
    <w:name w:val="norm Char"/>
    <w:link w:val="norm"/>
    <w:locked/>
    <w:rsid w:val="00E00DB5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E00DB5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E00DB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333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2024-08-13T12:58:00Z</dcterms:created>
  <dcterms:modified xsi:type="dcterms:W3CDTF">2024-08-13T13:01:00Z</dcterms:modified>
</cp:coreProperties>
</file>