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D95DFA" w14:textId="77777777" w:rsidR="00486289" w:rsidRDefault="003B446C">
      <w:pPr>
        <w:pBdr>
          <w:top w:val="nil"/>
          <w:left w:val="nil"/>
          <w:bottom w:val="nil"/>
          <w:right w:val="nil"/>
          <w:between w:val="nil"/>
        </w:pBdr>
        <w:tabs>
          <w:tab w:val="center" w:pos="2520"/>
        </w:tabs>
        <w:spacing w:after="0" w:line="360" w:lineRule="auto"/>
        <w:ind w:left="0" w:right="1980" w:hanging="2"/>
        <w:jc w:val="center"/>
        <w:rPr>
          <w:rFonts w:ascii="GHEA Grapalat" w:eastAsia="GHEA Grapalat" w:hAnsi="GHEA Grapalat" w:cs="GHEA Grapalat"/>
          <w:color w:val="000000"/>
        </w:rPr>
      </w:pPr>
      <w:r>
        <w:rPr>
          <w:rFonts w:ascii="GHEA Grapalat" w:eastAsia="GHEA Grapalat" w:hAnsi="GHEA Grapalat" w:cs="GHEA Grapalat"/>
          <w:b/>
          <w:color w:val="000000"/>
        </w:rPr>
        <w:t xml:space="preserve">                 </w:t>
      </w:r>
    </w:p>
    <w:p w14:paraId="3DF727AC" w14:textId="77777777" w:rsidR="00486289" w:rsidRPr="00CB21D2" w:rsidRDefault="003B446C">
      <w:pPr>
        <w:pBdr>
          <w:top w:val="nil"/>
          <w:left w:val="nil"/>
          <w:bottom w:val="nil"/>
          <w:right w:val="nil"/>
          <w:between w:val="nil"/>
        </w:pBdr>
        <w:tabs>
          <w:tab w:val="center" w:pos="2520"/>
        </w:tabs>
        <w:spacing w:after="0" w:line="360" w:lineRule="auto"/>
        <w:ind w:left="0" w:right="1980" w:hanging="2"/>
        <w:jc w:val="center"/>
        <w:rPr>
          <w:rFonts w:ascii="GHEA Grapalat" w:eastAsia="GHEA Grapalat" w:hAnsi="GHEA Grapalat" w:cs="GHEA Grapalat"/>
          <w:color w:val="000000"/>
          <w:sz w:val="24"/>
          <w:szCs w:val="24"/>
        </w:rPr>
      </w:pPr>
      <w:r>
        <w:rPr>
          <w:rFonts w:ascii="GHEA Grapalat" w:eastAsia="GHEA Grapalat" w:hAnsi="GHEA Grapalat" w:cs="GHEA Grapalat"/>
          <w:b/>
          <w:color w:val="000000"/>
        </w:rPr>
        <w:t xml:space="preserve">           </w:t>
      </w:r>
      <w:r w:rsidRPr="00CB21D2">
        <w:rPr>
          <w:rFonts w:ascii="GHEA Grapalat" w:eastAsia="GHEA Grapalat" w:hAnsi="GHEA Grapalat" w:cs="GHEA Grapalat"/>
          <w:b/>
          <w:color w:val="000000"/>
          <w:sz w:val="24"/>
          <w:szCs w:val="24"/>
        </w:rPr>
        <w:t>ԱՄՓՈՓԱԹԵՐԹ</w:t>
      </w:r>
    </w:p>
    <w:p w14:paraId="6A4FD11E" w14:textId="581C2981" w:rsidR="00486289" w:rsidRPr="000E7121" w:rsidRDefault="003B446C" w:rsidP="000E7121">
      <w:pPr>
        <w:pBdr>
          <w:top w:val="nil"/>
          <w:left w:val="nil"/>
          <w:bottom w:val="nil"/>
          <w:right w:val="nil"/>
          <w:between w:val="nil"/>
        </w:pBdr>
        <w:shd w:val="clear" w:color="auto" w:fill="FFFFFF"/>
        <w:spacing w:after="0" w:line="360" w:lineRule="auto"/>
        <w:ind w:leftChars="0" w:left="0" w:firstLineChars="0" w:firstLine="0"/>
        <w:jc w:val="center"/>
        <w:rPr>
          <w:rFonts w:ascii="GHEA Grapalat" w:eastAsia="GHEA Grapalat" w:hAnsi="GHEA Grapalat" w:cs="GHEA Grapalat"/>
          <w:b/>
          <w:color w:val="000000"/>
          <w:sz w:val="24"/>
          <w:szCs w:val="24"/>
        </w:rPr>
      </w:pPr>
      <w:r w:rsidRPr="000E7121">
        <w:rPr>
          <w:rFonts w:ascii="GHEA Grapalat" w:eastAsia="GHEA Grapalat" w:hAnsi="GHEA Grapalat" w:cs="GHEA Grapalat"/>
          <w:b/>
          <w:color w:val="000000"/>
          <w:sz w:val="24"/>
          <w:szCs w:val="24"/>
        </w:rPr>
        <w:t>«Հայաստանի Հանրապետության</w:t>
      </w:r>
      <w:r w:rsidR="006E2E44" w:rsidRPr="000E7121">
        <w:rPr>
          <w:rFonts w:ascii="GHEA Grapalat" w:eastAsia="GHEA Grapalat" w:hAnsi="GHEA Grapalat" w:cs="GHEA Grapalat"/>
          <w:b/>
          <w:color w:val="000000"/>
          <w:sz w:val="24"/>
          <w:szCs w:val="24"/>
        </w:rPr>
        <w:t xml:space="preserve"> </w:t>
      </w:r>
      <w:r w:rsidR="006E2E44" w:rsidRPr="000E7121">
        <w:rPr>
          <w:rFonts w:ascii="GHEA Grapalat" w:eastAsia="GHEA Grapalat" w:hAnsi="GHEA Grapalat" w:cs="GHEA Grapalat"/>
          <w:b/>
          <w:color w:val="000000"/>
          <w:sz w:val="24"/>
          <w:szCs w:val="24"/>
          <w:lang w:val="hy-AM"/>
        </w:rPr>
        <w:t xml:space="preserve">կառավարության 2024 թվականի հուլիսի 4-ի </w:t>
      </w:r>
      <w:r w:rsidR="006E2E44" w:rsidRPr="000E7121">
        <w:rPr>
          <w:rFonts w:ascii="GHEA Grapalat" w:eastAsia="GHEA Grapalat" w:hAnsi="GHEA Grapalat" w:cs="GHEA Grapalat"/>
          <w:b/>
          <w:color w:val="000000"/>
          <w:sz w:val="24"/>
          <w:szCs w:val="24"/>
          <w:lang w:val="en-GB"/>
        </w:rPr>
        <w:t>N</w:t>
      </w:r>
      <w:r w:rsidR="006E2E44" w:rsidRPr="000E7121">
        <w:rPr>
          <w:rFonts w:ascii="GHEA Grapalat" w:eastAsia="GHEA Grapalat" w:hAnsi="GHEA Grapalat" w:cs="GHEA Grapalat"/>
          <w:b/>
          <w:color w:val="000000"/>
          <w:sz w:val="24"/>
          <w:szCs w:val="24"/>
          <w:lang w:val="hy-AM"/>
        </w:rPr>
        <w:t xml:space="preserve"> 1043-Ն որոշման մեջ լրացումներ </w:t>
      </w:r>
      <w:r w:rsidR="001B062C">
        <w:rPr>
          <w:rFonts w:ascii="GHEA Grapalat" w:eastAsia="GHEA Grapalat" w:hAnsi="GHEA Grapalat" w:cs="GHEA Grapalat"/>
          <w:b/>
          <w:color w:val="000000"/>
          <w:sz w:val="24"/>
          <w:szCs w:val="24"/>
          <w:lang w:val="en-US"/>
        </w:rPr>
        <w:t>և</w:t>
      </w:r>
      <w:r w:rsidR="001B062C" w:rsidRPr="001B062C">
        <w:rPr>
          <w:rFonts w:ascii="GHEA Grapalat" w:eastAsia="GHEA Grapalat" w:hAnsi="GHEA Grapalat" w:cs="GHEA Grapalat"/>
          <w:b/>
          <w:color w:val="000000"/>
          <w:sz w:val="24"/>
          <w:szCs w:val="24"/>
        </w:rPr>
        <w:t xml:space="preserve"> </w:t>
      </w:r>
      <w:r w:rsidR="001B062C">
        <w:rPr>
          <w:rFonts w:ascii="GHEA Grapalat" w:eastAsia="GHEA Grapalat" w:hAnsi="GHEA Grapalat" w:cs="GHEA Grapalat"/>
          <w:b/>
          <w:color w:val="000000"/>
          <w:sz w:val="24"/>
          <w:szCs w:val="24"/>
          <w:lang w:val="en-US"/>
        </w:rPr>
        <w:t>փոփոխու</w:t>
      </w:r>
      <w:bookmarkStart w:id="0" w:name="_GoBack"/>
      <w:bookmarkEnd w:id="0"/>
      <w:r w:rsidR="001B062C">
        <w:rPr>
          <w:rFonts w:ascii="GHEA Grapalat" w:eastAsia="GHEA Grapalat" w:hAnsi="GHEA Grapalat" w:cs="GHEA Grapalat"/>
          <w:b/>
          <w:color w:val="000000"/>
          <w:sz w:val="24"/>
          <w:szCs w:val="24"/>
          <w:lang w:val="en-US"/>
        </w:rPr>
        <w:t>թյուններ</w:t>
      </w:r>
      <w:r w:rsidR="001B062C" w:rsidRPr="001B062C">
        <w:rPr>
          <w:rFonts w:ascii="GHEA Grapalat" w:eastAsia="GHEA Grapalat" w:hAnsi="GHEA Grapalat" w:cs="GHEA Grapalat"/>
          <w:b/>
          <w:color w:val="000000"/>
          <w:sz w:val="24"/>
          <w:szCs w:val="24"/>
        </w:rPr>
        <w:t xml:space="preserve"> </w:t>
      </w:r>
      <w:r w:rsidR="006E2E44" w:rsidRPr="000E7121">
        <w:rPr>
          <w:rFonts w:ascii="GHEA Grapalat" w:eastAsia="GHEA Grapalat" w:hAnsi="GHEA Grapalat" w:cs="GHEA Grapalat"/>
          <w:b/>
          <w:color w:val="000000"/>
          <w:sz w:val="24"/>
          <w:szCs w:val="24"/>
          <w:lang w:val="hy-AM"/>
        </w:rPr>
        <w:t xml:space="preserve">կատարելու մասին» ՀՀ </w:t>
      </w:r>
      <w:r w:rsidRPr="000E7121">
        <w:rPr>
          <w:rFonts w:ascii="GHEA Grapalat" w:eastAsia="GHEA Grapalat" w:hAnsi="GHEA Grapalat" w:cs="GHEA Grapalat"/>
          <w:b/>
          <w:color w:val="000000"/>
          <w:sz w:val="24"/>
          <w:szCs w:val="24"/>
        </w:rPr>
        <w:t xml:space="preserve"> կառավարության որոշման նախագծի</w:t>
      </w:r>
    </w:p>
    <w:p w14:paraId="01EE1125" w14:textId="77777777" w:rsidR="006E2E44" w:rsidRPr="00CB21D2" w:rsidRDefault="006E2E44" w:rsidP="006E2E44">
      <w:pPr>
        <w:pBdr>
          <w:top w:val="nil"/>
          <w:left w:val="nil"/>
          <w:bottom w:val="nil"/>
          <w:right w:val="nil"/>
          <w:between w:val="nil"/>
        </w:pBdr>
        <w:shd w:val="clear" w:color="auto" w:fill="FFFFFF"/>
        <w:spacing w:after="0" w:line="360" w:lineRule="auto"/>
        <w:ind w:leftChars="0" w:left="0" w:firstLineChars="0" w:firstLine="0"/>
        <w:rPr>
          <w:rFonts w:ascii="GHEA Grapalat" w:eastAsia="GHEA Grapalat" w:hAnsi="GHEA Grapalat" w:cs="GHEA Grapalat"/>
          <w:color w:val="000000"/>
        </w:rPr>
      </w:pPr>
    </w:p>
    <w:tbl>
      <w:tblPr>
        <w:tblStyle w:val="af0"/>
        <w:tblW w:w="1520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60"/>
        <w:gridCol w:w="7845"/>
      </w:tblGrid>
      <w:tr w:rsidR="00486289" w:rsidRPr="00CB21D2" w14:paraId="6E87B1F7" w14:textId="77777777">
        <w:trPr>
          <w:cantSplit/>
          <w:trHeight w:val="344"/>
        </w:trPr>
        <w:tc>
          <w:tcPr>
            <w:tcW w:w="7360" w:type="dxa"/>
            <w:vMerge w:val="restart"/>
            <w:shd w:val="clear" w:color="auto" w:fill="E0E0E0"/>
          </w:tcPr>
          <w:p w14:paraId="131659D2" w14:textId="77777777" w:rsidR="00486289" w:rsidRPr="00CB21D2" w:rsidRDefault="003B446C">
            <w:pPr>
              <w:pBdr>
                <w:top w:val="nil"/>
                <w:left w:val="nil"/>
                <w:bottom w:val="nil"/>
                <w:right w:val="nil"/>
                <w:between w:val="nil"/>
              </w:pBdr>
              <w:spacing w:before="240" w:after="0" w:line="360" w:lineRule="auto"/>
              <w:ind w:left="0" w:right="-246"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1.   ՀՀ քաղաքաշինության կոմիտե</w:t>
            </w:r>
          </w:p>
        </w:tc>
        <w:tc>
          <w:tcPr>
            <w:tcW w:w="7845" w:type="dxa"/>
            <w:shd w:val="clear" w:color="auto" w:fill="E0E0E0"/>
          </w:tcPr>
          <w:p w14:paraId="5B8092AC" w14:textId="0E3C4787" w:rsidR="00486289" w:rsidRPr="00CB21D2" w:rsidRDefault="00B74D3C" w:rsidP="00695D9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lang w:val="en-US"/>
              </w:rPr>
            </w:pPr>
            <w:r w:rsidRPr="00E27E78">
              <w:rPr>
                <w:rFonts w:ascii="GHEA Grapalat" w:eastAsia="GHEA Grapalat" w:hAnsi="GHEA Grapalat" w:cs="GHEA Grapalat"/>
                <w:b/>
                <w:bCs/>
                <w:color w:val="000000"/>
                <w:sz w:val="24"/>
                <w:szCs w:val="24"/>
                <w:lang w:val="hy-AM"/>
              </w:rPr>
              <w:t>08</w:t>
            </w:r>
            <w:r w:rsidRPr="00E27E78">
              <w:rPr>
                <w:rFonts w:ascii="Cambria Math" w:eastAsia="GHEA Grapalat" w:hAnsi="Cambria Math" w:cs="Cambria Math"/>
                <w:b/>
                <w:bCs/>
                <w:color w:val="000000"/>
                <w:sz w:val="24"/>
                <w:szCs w:val="24"/>
                <w:lang w:val="hy-AM"/>
              </w:rPr>
              <w:t>․</w:t>
            </w:r>
            <w:r w:rsidRPr="00E27E78">
              <w:rPr>
                <w:rFonts w:ascii="GHEA Grapalat" w:eastAsia="GHEA Grapalat" w:hAnsi="GHEA Grapalat" w:cs="GHEA Grapalat"/>
                <w:b/>
                <w:bCs/>
                <w:color w:val="000000"/>
                <w:sz w:val="24"/>
                <w:szCs w:val="24"/>
                <w:lang w:val="hy-AM"/>
              </w:rPr>
              <w:t>08</w:t>
            </w:r>
            <w:r w:rsidRPr="00E27E78">
              <w:rPr>
                <w:rFonts w:ascii="Cambria Math" w:eastAsia="GHEA Grapalat" w:hAnsi="Cambria Math" w:cs="Cambria Math"/>
                <w:b/>
                <w:bCs/>
                <w:color w:val="000000"/>
                <w:sz w:val="24"/>
                <w:szCs w:val="24"/>
                <w:lang w:val="hy-AM"/>
              </w:rPr>
              <w:t>․</w:t>
            </w:r>
            <w:r w:rsidRPr="00E27E78">
              <w:rPr>
                <w:rFonts w:ascii="GHEA Grapalat" w:eastAsia="GHEA Grapalat" w:hAnsi="GHEA Grapalat" w:cs="GHEA Grapalat"/>
                <w:b/>
                <w:bCs/>
                <w:color w:val="000000"/>
                <w:sz w:val="24"/>
                <w:szCs w:val="24"/>
                <w:lang w:val="hy-AM"/>
              </w:rPr>
              <w:t>2024թ</w:t>
            </w:r>
            <w:r w:rsidRPr="00E27E78">
              <w:rPr>
                <w:rFonts w:ascii="Cambria Math" w:eastAsia="GHEA Grapalat" w:hAnsi="Cambria Math" w:cs="Cambria Math"/>
                <w:b/>
                <w:bCs/>
                <w:color w:val="000000"/>
                <w:sz w:val="24"/>
                <w:szCs w:val="24"/>
                <w:lang w:val="hy-AM"/>
              </w:rPr>
              <w:t>․</w:t>
            </w:r>
          </w:p>
        </w:tc>
      </w:tr>
      <w:tr w:rsidR="00486289" w:rsidRPr="00CB21D2" w14:paraId="12B55BE8" w14:textId="77777777">
        <w:trPr>
          <w:cantSplit/>
          <w:trHeight w:val="280"/>
        </w:trPr>
        <w:tc>
          <w:tcPr>
            <w:tcW w:w="7360" w:type="dxa"/>
            <w:vMerge/>
            <w:shd w:val="clear" w:color="auto" w:fill="E0E0E0"/>
          </w:tcPr>
          <w:p w14:paraId="66C336A2" w14:textId="77777777"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14:paraId="6A13BFE3" w14:textId="49767C0E" w:rsidR="00486289" w:rsidRPr="00B74D3C" w:rsidRDefault="00B74D3C">
            <w:pPr>
              <w:pBdr>
                <w:top w:val="nil"/>
                <w:left w:val="nil"/>
                <w:bottom w:val="nil"/>
                <w:right w:val="nil"/>
                <w:between w:val="nil"/>
              </w:pBdr>
              <w:spacing w:after="0" w:line="360" w:lineRule="auto"/>
              <w:ind w:left="0" w:hanging="2"/>
              <w:jc w:val="center"/>
              <w:rPr>
                <w:rFonts w:ascii="GHEA Grapalat" w:eastAsia="GHEA Grapalat" w:hAnsi="GHEA Grapalat" w:cs="GHEA Grapalat"/>
                <w:b/>
                <w:bCs/>
                <w:color w:val="000000"/>
                <w:sz w:val="24"/>
                <w:szCs w:val="24"/>
              </w:rPr>
            </w:pPr>
            <w:r w:rsidRPr="00B74D3C">
              <w:rPr>
                <w:rFonts w:ascii="GHEA Grapalat" w:eastAsia="GHEA Grapalat" w:hAnsi="GHEA Grapalat" w:cs="GHEA Grapalat"/>
                <w:b/>
                <w:bCs/>
                <w:color w:val="000000"/>
                <w:sz w:val="24"/>
                <w:szCs w:val="24"/>
              </w:rPr>
              <w:t>01/18.1/12086-2024</w:t>
            </w:r>
          </w:p>
        </w:tc>
      </w:tr>
      <w:tr w:rsidR="00486289" w:rsidRPr="00CB21D2" w14:paraId="4D3089EF" w14:textId="77777777">
        <w:trPr>
          <w:trHeight w:val="646"/>
        </w:trPr>
        <w:tc>
          <w:tcPr>
            <w:tcW w:w="7360" w:type="dxa"/>
          </w:tcPr>
          <w:p w14:paraId="1026B39A" w14:textId="54E78744" w:rsidR="00486289" w:rsidRPr="00306CB4" w:rsidRDefault="00B74D3C" w:rsidP="00E07E98">
            <w:pPr>
              <w:pBdr>
                <w:top w:val="nil"/>
                <w:left w:val="nil"/>
                <w:bottom w:val="nil"/>
                <w:right w:val="nil"/>
                <w:between w:val="nil"/>
              </w:pBdr>
              <w:spacing w:after="0"/>
              <w:ind w:left="0" w:right="-69" w:hanging="2"/>
              <w:jc w:val="center"/>
              <w:rPr>
                <w:rFonts w:ascii="GHEA Grapalat" w:eastAsia="GHEA Grapalat" w:hAnsi="GHEA Grapalat" w:cs="GHEA Grapalat"/>
                <w:color w:val="000000"/>
                <w:sz w:val="24"/>
                <w:szCs w:val="24"/>
                <w:lang w:val="en-US"/>
              </w:rPr>
            </w:pPr>
            <w:r w:rsidRPr="007A1745">
              <w:rPr>
                <w:rFonts w:ascii="GHEA Grapalat" w:eastAsia="GHEA Grapalat" w:hAnsi="GHEA Grapalat" w:cs="GHEA Grapalat"/>
                <w:b/>
                <w:bCs/>
                <w:color w:val="000000"/>
                <w:sz w:val="24"/>
                <w:szCs w:val="24"/>
                <w:lang w:val="hy-AM"/>
              </w:rPr>
              <w:t>Առաջարկություններ և դիտողություններ չկան</w:t>
            </w:r>
            <w:r w:rsidR="00306CB4">
              <w:rPr>
                <w:rFonts w:ascii="GHEA Grapalat" w:eastAsia="GHEA Grapalat" w:hAnsi="GHEA Grapalat" w:cs="GHEA Grapalat"/>
                <w:b/>
                <w:bCs/>
                <w:color w:val="000000"/>
                <w:sz w:val="24"/>
                <w:szCs w:val="24"/>
                <w:lang w:val="en-US"/>
              </w:rPr>
              <w:t>:</w:t>
            </w:r>
          </w:p>
        </w:tc>
        <w:tc>
          <w:tcPr>
            <w:tcW w:w="7845" w:type="dxa"/>
          </w:tcPr>
          <w:p w14:paraId="2E2499E4" w14:textId="15A6E608" w:rsidR="00486289" w:rsidRPr="00306CB4" w:rsidRDefault="00B74D3C"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lang w:val="en-US"/>
              </w:rPr>
            </w:pPr>
            <w:r w:rsidRPr="007A1745">
              <w:rPr>
                <w:rFonts w:ascii="GHEA Grapalat" w:eastAsia="GHEA Grapalat" w:hAnsi="GHEA Grapalat" w:cs="GHEA Grapalat"/>
                <w:b/>
                <w:bCs/>
                <w:color w:val="000000"/>
                <w:sz w:val="24"/>
                <w:szCs w:val="24"/>
                <w:lang w:val="hy-AM"/>
              </w:rPr>
              <w:t>Ընդունվել է ի գիտություն</w:t>
            </w:r>
            <w:r w:rsidR="00306CB4">
              <w:rPr>
                <w:rFonts w:ascii="GHEA Grapalat" w:eastAsia="GHEA Grapalat" w:hAnsi="GHEA Grapalat" w:cs="GHEA Grapalat"/>
                <w:b/>
                <w:bCs/>
                <w:color w:val="000000"/>
                <w:sz w:val="24"/>
                <w:szCs w:val="24"/>
                <w:lang w:val="en-US"/>
              </w:rPr>
              <w:t>:</w:t>
            </w:r>
          </w:p>
        </w:tc>
      </w:tr>
      <w:tr w:rsidR="00486289" w:rsidRPr="00CB21D2" w14:paraId="4785095C" w14:textId="77777777">
        <w:trPr>
          <w:cantSplit/>
          <w:trHeight w:val="344"/>
        </w:trPr>
        <w:tc>
          <w:tcPr>
            <w:tcW w:w="7360" w:type="dxa"/>
            <w:vMerge w:val="restart"/>
            <w:shd w:val="clear" w:color="auto" w:fill="E0E0E0"/>
          </w:tcPr>
          <w:p w14:paraId="5A2861F3" w14:textId="77777777" w:rsidR="00486289" w:rsidRPr="00CB21D2" w:rsidRDefault="003B446C" w:rsidP="00E07E98">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2</w:t>
            </w:r>
            <w:r w:rsidRPr="00CB21D2">
              <w:rPr>
                <w:rFonts w:ascii="Cambria Math" w:eastAsia="Cambria Math" w:hAnsi="Cambria Math" w:cs="Cambria Math"/>
                <w:b/>
                <w:color w:val="000000"/>
                <w:sz w:val="24"/>
                <w:szCs w:val="24"/>
              </w:rPr>
              <w:t xml:space="preserve">․ </w:t>
            </w:r>
            <w:r w:rsidRPr="00CB21D2">
              <w:rPr>
                <w:rFonts w:ascii="GHEA Grapalat" w:eastAsia="GHEA Grapalat" w:hAnsi="GHEA Grapalat" w:cs="GHEA Grapalat"/>
                <w:b/>
                <w:color w:val="000000"/>
                <w:sz w:val="24"/>
                <w:szCs w:val="24"/>
              </w:rPr>
              <w:t>ՀՀ էկոնոմիկայի նախարարություն</w:t>
            </w:r>
          </w:p>
        </w:tc>
        <w:tc>
          <w:tcPr>
            <w:tcW w:w="7845" w:type="dxa"/>
            <w:shd w:val="clear" w:color="auto" w:fill="E0E0E0"/>
          </w:tcPr>
          <w:p w14:paraId="5A429618" w14:textId="74B1313F" w:rsidR="00486289" w:rsidRPr="00E27E78" w:rsidRDefault="00E27E78"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lang w:val="hy-AM"/>
              </w:rPr>
            </w:pPr>
            <w:r w:rsidRPr="00E27E78">
              <w:rPr>
                <w:rFonts w:ascii="GHEA Grapalat" w:eastAsia="GHEA Grapalat" w:hAnsi="GHEA Grapalat" w:cs="GHEA Grapalat"/>
                <w:b/>
                <w:bCs/>
                <w:color w:val="000000"/>
                <w:sz w:val="24"/>
                <w:szCs w:val="24"/>
                <w:lang w:val="hy-AM"/>
              </w:rPr>
              <w:t>08</w:t>
            </w:r>
            <w:r w:rsidRPr="00E27E78">
              <w:rPr>
                <w:rFonts w:ascii="Cambria Math" w:eastAsia="GHEA Grapalat" w:hAnsi="Cambria Math" w:cs="Cambria Math"/>
                <w:b/>
                <w:bCs/>
                <w:color w:val="000000"/>
                <w:sz w:val="24"/>
                <w:szCs w:val="24"/>
                <w:lang w:val="hy-AM"/>
              </w:rPr>
              <w:t>․</w:t>
            </w:r>
            <w:r w:rsidRPr="00E27E78">
              <w:rPr>
                <w:rFonts w:ascii="GHEA Grapalat" w:eastAsia="GHEA Grapalat" w:hAnsi="GHEA Grapalat" w:cs="GHEA Grapalat"/>
                <w:b/>
                <w:bCs/>
                <w:color w:val="000000"/>
                <w:sz w:val="24"/>
                <w:szCs w:val="24"/>
                <w:lang w:val="hy-AM"/>
              </w:rPr>
              <w:t>08</w:t>
            </w:r>
            <w:r w:rsidRPr="00E27E78">
              <w:rPr>
                <w:rFonts w:ascii="Cambria Math" w:eastAsia="GHEA Grapalat" w:hAnsi="Cambria Math" w:cs="Cambria Math"/>
                <w:b/>
                <w:bCs/>
                <w:color w:val="000000"/>
                <w:sz w:val="24"/>
                <w:szCs w:val="24"/>
                <w:lang w:val="hy-AM"/>
              </w:rPr>
              <w:t>․</w:t>
            </w:r>
            <w:r w:rsidRPr="00E27E78">
              <w:rPr>
                <w:rFonts w:ascii="GHEA Grapalat" w:eastAsia="GHEA Grapalat" w:hAnsi="GHEA Grapalat" w:cs="GHEA Grapalat"/>
                <w:b/>
                <w:bCs/>
                <w:color w:val="000000"/>
                <w:sz w:val="24"/>
                <w:szCs w:val="24"/>
                <w:lang w:val="hy-AM"/>
              </w:rPr>
              <w:t>2024թ</w:t>
            </w:r>
            <w:r w:rsidRPr="00E27E78">
              <w:rPr>
                <w:rFonts w:ascii="Cambria Math" w:eastAsia="GHEA Grapalat" w:hAnsi="Cambria Math" w:cs="Cambria Math"/>
                <w:b/>
                <w:bCs/>
                <w:color w:val="000000"/>
                <w:sz w:val="24"/>
                <w:szCs w:val="24"/>
                <w:lang w:val="hy-AM"/>
              </w:rPr>
              <w:t>․</w:t>
            </w:r>
          </w:p>
        </w:tc>
      </w:tr>
      <w:tr w:rsidR="00486289" w:rsidRPr="00CB21D2" w14:paraId="553E5982" w14:textId="77777777">
        <w:trPr>
          <w:cantSplit/>
          <w:trHeight w:val="592"/>
        </w:trPr>
        <w:tc>
          <w:tcPr>
            <w:tcW w:w="7360" w:type="dxa"/>
            <w:vMerge/>
            <w:shd w:val="clear" w:color="auto" w:fill="E0E0E0"/>
          </w:tcPr>
          <w:p w14:paraId="55C4E4D0" w14:textId="77777777" w:rsidR="00486289" w:rsidRPr="00CB21D2" w:rsidRDefault="00486289"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14:paraId="7D8AE9F5" w14:textId="095ED9BD" w:rsidR="00486289" w:rsidRPr="00E27E78" w:rsidRDefault="00E27E78"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rPr>
            </w:pPr>
            <w:r w:rsidRPr="00E27E78">
              <w:rPr>
                <w:rFonts w:ascii="GHEA Grapalat" w:eastAsia="GHEA Grapalat" w:hAnsi="GHEA Grapalat" w:cs="GHEA Grapalat"/>
                <w:b/>
                <w:bCs/>
                <w:color w:val="000000"/>
                <w:sz w:val="24"/>
                <w:szCs w:val="24"/>
              </w:rPr>
              <w:t>01/15878-2024</w:t>
            </w:r>
          </w:p>
        </w:tc>
      </w:tr>
      <w:tr w:rsidR="00486289" w:rsidRPr="00CB21D2" w14:paraId="7D24EFE2" w14:textId="77777777">
        <w:trPr>
          <w:trHeight w:val="529"/>
        </w:trPr>
        <w:tc>
          <w:tcPr>
            <w:tcW w:w="7360" w:type="dxa"/>
          </w:tcPr>
          <w:p w14:paraId="53FCB3A8" w14:textId="275453F3" w:rsidR="002A171F" w:rsidRPr="00CB21D2" w:rsidRDefault="00E27E78" w:rsidP="00E07E98">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E27E78">
              <w:rPr>
                <w:rFonts w:ascii="GHEA Grapalat" w:eastAsia="GHEA Grapalat" w:hAnsi="GHEA Grapalat" w:cs="GHEA Grapalat"/>
                <w:color w:val="000000"/>
                <w:sz w:val="24"/>
                <w:szCs w:val="24"/>
              </w:rPr>
              <w:t>Ի կատարումն Փոխվարչապետի՝ 2024 թվականի օգոստոսի 7-ի N 03.1/03.62/27097-2024 հանձնարարականի՝ «Հայաստանի Հանրապետության կառավարության 2024 թվականի հուլիսի 4-ի N 1043-Ն որոշման մեջ լրացումներ կատարելու մասին» ՀՀ կառավարության որոշման նախագծի վերաբերյալ առաջարկվում է քննարկել նաև գյուղատնտեսական տեխնիկայի (առկայության դեպքում) վնասի փոխհատուցման հարցը։</w:t>
            </w:r>
          </w:p>
        </w:tc>
        <w:tc>
          <w:tcPr>
            <w:tcW w:w="7845" w:type="dxa"/>
          </w:tcPr>
          <w:p w14:paraId="2BA8933A" w14:textId="10EC7EE6" w:rsidR="00486289" w:rsidRPr="00306CB4" w:rsidRDefault="000E7121"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color w:val="000000"/>
                <w:sz w:val="24"/>
                <w:szCs w:val="24"/>
                <w:lang w:val="en-US"/>
              </w:rPr>
            </w:pPr>
            <w:r w:rsidRPr="007A1745">
              <w:rPr>
                <w:rFonts w:ascii="GHEA Grapalat" w:eastAsia="GHEA Grapalat" w:hAnsi="GHEA Grapalat" w:cs="GHEA Grapalat"/>
                <w:b/>
                <w:bCs/>
                <w:color w:val="000000"/>
                <w:sz w:val="24"/>
                <w:szCs w:val="24"/>
                <w:lang w:val="hy-AM"/>
              </w:rPr>
              <w:t>Ընդունվել է ի գիտություն</w:t>
            </w:r>
            <w:r w:rsidR="00306CB4">
              <w:rPr>
                <w:rFonts w:ascii="GHEA Grapalat" w:eastAsia="GHEA Grapalat" w:hAnsi="GHEA Grapalat" w:cs="GHEA Grapalat"/>
                <w:b/>
                <w:bCs/>
                <w:color w:val="000000"/>
                <w:sz w:val="24"/>
                <w:szCs w:val="24"/>
                <w:lang w:val="en-US"/>
              </w:rPr>
              <w:t>:</w:t>
            </w:r>
          </w:p>
        </w:tc>
      </w:tr>
      <w:tr w:rsidR="00486289" w:rsidRPr="00CB21D2" w14:paraId="1AE5678D" w14:textId="77777777">
        <w:trPr>
          <w:cantSplit/>
          <w:trHeight w:val="682"/>
        </w:trPr>
        <w:tc>
          <w:tcPr>
            <w:tcW w:w="7360" w:type="dxa"/>
            <w:vMerge w:val="restart"/>
            <w:shd w:val="clear" w:color="auto" w:fill="E0E0E0"/>
          </w:tcPr>
          <w:p w14:paraId="0D13ACD0" w14:textId="77777777" w:rsidR="00486289" w:rsidRPr="00CB21D2" w:rsidRDefault="003B446C"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3</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 xml:space="preserve"> Կենտրոնական բանկ</w:t>
            </w:r>
          </w:p>
        </w:tc>
        <w:tc>
          <w:tcPr>
            <w:tcW w:w="7845" w:type="dxa"/>
            <w:shd w:val="clear" w:color="auto" w:fill="E0E0E0"/>
          </w:tcPr>
          <w:p w14:paraId="46D956D8" w14:textId="10102E0B" w:rsidR="00486289" w:rsidRPr="00842876"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lang w:val="hy-AM"/>
              </w:rPr>
            </w:pPr>
            <w:r w:rsidRPr="00842876">
              <w:rPr>
                <w:rFonts w:ascii="GHEA Grapalat" w:eastAsia="GHEA Grapalat" w:hAnsi="GHEA Grapalat" w:cs="GHEA Grapalat"/>
                <w:b/>
                <w:bCs/>
                <w:color w:val="000000"/>
                <w:sz w:val="24"/>
                <w:szCs w:val="24"/>
                <w:lang w:val="hy-AM"/>
              </w:rPr>
              <w:t>09</w:t>
            </w:r>
            <w:r w:rsidRPr="00842876">
              <w:rPr>
                <w:rFonts w:ascii="Cambria Math" w:eastAsia="GHEA Grapalat" w:hAnsi="Cambria Math" w:cs="Cambria Math"/>
                <w:b/>
                <w:bCs/>
                <w:color w:val="000000"/>
                <w:sz w:val="24"/>
                <w:szCs w:val="24"/>
                <w:lang w:val="hy-AM"/>
              </w:rPr>
              <w:t>․</w:t>
            </w:r>
            <w:r w:rsidRPr="00842876">
              <w:rPr>
                <w:rFonts w:ascii="GHEA Grapalat" w:eastAsia="GHEA Grapalat" w:hAnsi="GHEA Grapalat" w:cs="GHEA Grapalat"/>
                <w:b/>
                <w:bCs/>
                <w:color w:val="000000"/>
                <w:sz w:val="24"/>
                <w:szCs w:val="24"/>
                <w:lang w:val="hy-AM"/>
              </w:rPr>
              <w:t>08</w:t>
            </w:r>
            <w:r w:rsidRPr="00842876">
              <w:rPr>
                <w:rFonts w:ascii="Cambria Math" w:eastAsia="GHEA Grapalat" w:hAnsi="Cambria Math" w:cs="Cambria Math"/>
                <w:b/>
                <w:bCs/>
                <w:color w:val="000000"/>
                <w:sz w:val="24"/>
                <w:szCs w:val="24"/>
                <w:lang w:val="hy-AM"/>
              </w:rPr>
              <w:t>․</w:t>
            </w:r>
            <w:r w:rsidRPr="00842876">
              <w:rPr>
                <w:rFonts w:ascii="GHEA Grapalat" w:eastAsia="GHEA Grapalat" w:hAnsi="GHEA Grapalat" w:cs="GHEA Grapalat"/>
                <w:b/>
                <w:bCs/>
                <w:color w:val="000000"/>
                <w:sz w:val="24"/>
                <w:szCs w:val="24"/>
                <w:lang w:val="hy-AM"/>
              </w:rPr>
              <w:t>2024թ</w:t>
            </w:r>
            <w:r w:rsidRPr="00842876">
              <w:rPr>
                <w:rFonts w:ascii="Cambria Math" w:eastAsia="GHEA Grapalat" w:hAnsi="Cambria Math" w:cs="Cambria Math"/>
                <w:b/>
                <w:bCs/>
                <w:color w:val="000000"/>
                <w:sz w:val="24"/>
                <w:szCs w:val="24"/>
                <w:lang w:val="hy-AM"/>
              </w:rPr>
              <w:t>․</w:t>
            </w:r>
          </w:p>
        </w:tc>
      </w:tr>
      <w:tr w:rsidR="00486289" w:rsidRPr="00CB21D2" w14:paraId="4E798B33" w14:textId="77777777">
        <w:trPr>
          <w:cantSplit/>
          <w:trHeight w:val="280"/>
        </w:trPr>
        <w:tc>
          <w:tcPr>
            <w:tcW w:w="7360" w:type="dxa"/>
            <w:vMerge/>
            <w:shd w:val="clear" w:color="auto" w:fill="E0E0E0"/>
          </w:tcPr>
          <w:p w14:paraId="6DC23FD9" w14:textId="77777777" w:rsidR="00486289" w:rsidRPr="00CB21D2" w:rsidRDefault="00486289"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14:paraId="50184771" w14:textId="20032522" w:rsidR="00486289" w:rsidRPr="00842876"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rPr>
            </w:pPr>
            <w:r w:rsidRPr="00842876">
              <w:rPr>
                <w:rFonts w:ascii="GHEA Grapalat" w:eastAsia="GHEA Grapalat" w:hAnsi="GHEA Grapalat" w:cs="GHEA Grapalat"/>
                <w:b/>
                <w:bCs/>
                <w:color w:val="000000"/>
                <w:sz w:val="24"/>
                <w:szCs w:val="24"/>
              </w:rPr>
              <w:t>15.1-07/497-24</w:t>
            </w:r>
          </w:p>
        </w:tc>
      </w:tr>
      <w:tr w:rsidR="00842876" w:rsidRPr="00CB21D2" w14:paraId="65044C62" w14:textId="77777777">
        <w:trPr>
          <w:trHeight w:val="394"/>
        </w:trPr>
        <w:tc>
          <w:tcPr>
            <w:tcW w:w="7360" w:type="dxa"/>
          </w:tcPr>
          <w:p w14:paraId="44644D8C" w14:textId="327E23FE" w:rsidR="00842876" w:rsidRPr="00306CB4" w:rsidRDefault="00842876" w:rsidP="00E07E98">
            <w:pPr>
              <w:spacing w:after="0"/>
              <w:ind w:leftChars="0" w:left="0" w:firstLineChars="0" w:firstLine="0"/>
              <w:jc w:val="center"/>
              <w:rPr>
                <w:rFonts w:ascii="GHEA Grapalat" w:eastAsia="GHEA Grapalat" w:hAnsi="GHEA Grapalat" w:cs="GHEA Grapalat"/>
                <w:sz w:val="24"/>
                <w:szCs w:val="24"/>
                <w:lang w:val="en-US"/>
              </w:rPr>
            </w:pPr>
            <w:r w:rsidRPr="007A1745">
              <w:rPr>
                <w:rFonts w:ascii="GHEA Grapalat" w:eastAsia="GHEA Grapalat" w:hAnsi="GHEA Grapalat" w:cs="GHEA Grapalat"/>
                <w:b/>
                <w:bCs/>
                <w:color w:val="000000"/>
                <w:sz w:val="24"/>
                <w:szCs w:val="24"/>
                <w:lang w:val="hy-AM"/>
              </w:rPr>
              <w:t>Առաջարկություններ և դիտողություններ չկան</w:t>
            </w:r>
            <w:r w:rsidR="00306CB4">
              <w:rPr>
                <w:rFonts w:ascii="GHEA Grapalat" w:eastAsia="GHEA Grapalat" w:hAnsi="GHEA Grapalat" w:cs="GHEA Grapalat"/>
                <w:b/>
                <w:bCs/>
                <w:color w:val="000000"/>
                <w:sz w:val="24"/>
                <w:szCs w:val="24"/>
                <w:lang w:val="en-US"/>
              </w:rPr>
              <w:t>:</w:t>
            </w:r>
          </w:p>
        </w:tc>
        <w:tc>
          <w:tcPr>
            <w:tcW w:w="7845" w:type="dxa"/>
          </w:tcPr>
          <w:p w14:paraId="530E41EF" w14:textId="2C379846" w:rsidR="00842876" w:rsidRPr="00306CB4" w:rsidRDefault="00842876"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color w:val="000000"/>
                <w:sz w:val="24"/>
                <w:szCs w:val="24"/>
                <w:lang w:val="en-US"/>
              </w:rPr>
            </w:pPr>
            <w:r w:rsidRPr="007A1745">
              <w:rPr>
                <w:rFonts w:ascii="GHEA Grapalat" w:eastAsia="GHEA Grapalat" w:hAnsi="GHEA Grapalat" w:cs="GHEA Grapalat"/>
                <w:b/>
                <w:bCs/>
                <w:color w:val="000000"/>
                <w:sz w:val="24"/>
                <w:szCs w:val="24"/>
                <w:lang w:val="hy-AM"/>
              </w:rPr>
              <w:t>Ընդունվել է ի գիտություն</w:t>
            </w:r>
            <w:r w:rsidR="00306CB4">
              <w:rPr>
                <w:rFonts w:ascii="GHEA Grapalat" w:eastAsia="GHEA Grapalat" w:hAnsi="GHEA Grapalat" w:cs="GHEA Grapalat"/>
                <w:b/>
                <w:bCs/>
                <w:color w:val="000000"/>
                <w:sz w:val="24"/>
                <w:szCs w:val="24"/>
                <w:lang w:val="en-US"/>
              </w:rPr>
              <w:t>:</w:t>
            </w:r>
          </w:p>
        </w:tc>
      </w:tr>
      <w:tr w:rsidR="00842876" w:rsidRPr="00CB21D2" w14:paraId="1BC64774" w14:textId="77777777">
        <w:trPr>
          <w:trHeight w:val="394"/>
        </w:trPr>
        <w:tc>
          <w:tcPr>
            <w:tcW w:w="7360" w:type="dxa"/>
          </w:tcPr>
          <w:p w14:paraId="42496935" w14:textId="77777777" w:rsidR="00842876" w:rsidRPr="007A1745" w:rsidRDefault="00842876" w:rsidP="00E07E98">
            <w:pPr>
              <w:spacing w:after="0"/>
              <w:ind w:leftChars="0" w:left="0" w:firstLineChars="0" w:firstLine="0"/>
              <w:jc w:val="both"/>
              <w:rPr>
                <w:rFonts w:ascii="GHEA Grapalat" w:eastAsia="GHEA Grapalat" w:hAnsi="GHEA Grapalat" w:cs="GHEA Grapalat"/>
                <w:b/>
                <w:bCs/>
                <w:color w:val="000000"/>
                <w:sz w:val="24"/>
                <w:szCs w:val="24"/>
                <w:lang w:val="hy-AM"/>
              </w:rPr>
            </w:pPr>
          </w:p>
        </w:tc>
        <w:tc>
          <w:tcPr>
            <w:tcW w:w="7845" w:type="dxa"/>
          </w:tcPr>
          <w:p w14:paraId="1555E887" w14:textId="77777777" w:rsidR="00842876" w:rsidRPr="00CB21D2" w:rsidRDefault="00842876" w:rsidP="00E07E98">
            <w:pPr>
              <w:pBdr>
                <w:top w:val="nil"/>
                <w:left w:val="nil"/>
                <w:bottom w:val="nil"/>
                <w:right w:val="nil"/>
                <w:between w:val="nil"/>
              </w:pBdr>
              <w:spacing w:after="0"/>
              <w:ind w:leftChars="0" w:left="0" w:firstLineChars="0" w:firstLine="0"/>
              <w:rPr>
                <w:rFonts w:ascii="GHEA Grapalat" w:eastAsia="GHEA Grapalat" w:hAnsi="GHEA Grapalat" w:cs="GHEA Grapalat"/>
                <w:color w:val="000000"/>
                <w:sz w:val="24"/>
                <w:szCs w:val="24"/>
              </w:rPr>
            </w:pPr>
          </w:p>
        </w:tc>
      </w:tr>
      <w:tr w:rsidR="00842876" w:rsidRPr="00CB21D2" w14:paraId="2D7D36BC" w14:textId="77777777">
        <w:trPr>
          <w:cantSplit/>
          <w:trHeight w:val="682"/>
        </w:trPr>
        <w:tc>
          <w:tcPr>
            <w:tcW w:w="7360" w:type="dxa"/>
            <w:vMerge w:val="restart"/>
            <w:shd w:val="clear" w:color="auto" w:fill="E0E0E0"/>
          </w:tcPr>
          <w:p w14:paraId="70F32E48" w14:textId="77777777"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p>
          <w:p w14:paraId="3C436276" w14:textId="77777777"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4.   ՀՀ պետական եկամուտների կոմիտե</w:t>
            </w:r>
          </w:p>
        </w:tc>
        <w:tc>
          <w:tcPr>
            <w:tcW w:w="7845" w:type="dxa"/>
            <w:shd w:val="clear" w:color="auto" w:fill="E0E0E0"/>
          </w:tcPr>
          <w:p w14:paraId="00252EB3" w14:textId="10501974"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7A1745">
              <w:rPr>
                <w:rFonts w:ascii="GHEA Grapalat" w:eastAsia="GHEA Grapalat" w:hAnsi="GHEA Grapalat" w:cs="GHEA Grapalat"/>
                <w:b/>
                <w:bCs/>
                <w:color w:val="000000"/>
                <w:sz w:val="24"/>
                <w:szCs w:val="24"/>
                <w:lang w:val="hy-AM"/>
              </w:rPr>
              <w:t>08</w:t>
            </w:r>
            <w:r w:rsidRPr="007A1745">
              <w:rPr>
                <w:rFonts w:ascii="Cambria Math" w:eastAsia="GHEA Grapalat" w:hAnsi="Cambria Math" w:cs="Cambria Math"/>
                <w:b/>
                <w:bCs/>
                <w:color w:val="000000"/>
                <w:sz w:val="24"/>
                <w:szCs w:val="24"/>
                <w:lang w:val="hy-AM"/>
              </w:rPr>
              <w:t>․</w:t>
            </w:r>
            <w:r w:rsidRPr="007A1745">
              <w:rPr>
                <w:rFonts w:ascii="GHEA Grapalat" w:eastAsia="GHEA Grapalat" w:hAnsi="GHEA Grapalat" w:cs="GHEA Grapalat"/>
                <w:b/>
                <w:bCs/>
                <w:color w:val="000000"/>
                <w:sz w:val="24"/>
                <w:szCs w:val="24"/>
                <w:lang w:val="hy-AM"/>
              </w:rPr>
              <w:t>08</w:t>
            </w:r>
            <w:r w:rsidRPr="007A1745">
              <w:rPr>
                <w:rFonts w:ascii="Cambria Math" w:eastAsia="GHEA Grapalat" w:hAnsi="Cambria Math" w:cs="Cambria Math"/>
                <w:b/>
                <w:bCs/>
                <w:color w:val="000000"/>
                <w:sz w:val="24"/>
                <w:szCs w:val="24"/>
                <w:lang w:val="hy-AM"/>
              </w:rPr>
              <w:t>․</w:t>
            </w:r>
            <w:r w:rsidRPr="007A1745">
              <w:rPr>
                <w:rFonts w:ascii="GHEA Grapalat" w:eastAsia="GHEA Grapalat" w:hAnsi="GHEA Grapalat" w:cs="GHEA Grapalat"/>
                <w:b/>
                <w:bCs/>
                <w:color w:val="000000"/>
                <w:sz w:val="24"/>
                <w:szCs w:val="24"/>
                <w:lang w:val="hy-AM"/>
              </w:rPr>
              <w:t>2024թ</w:t>
            </w:r>
            <w:r w:rsidRPr="007A1745">
              <w:rPr>
                <w:rFonts w:ascii="Cambria Math" w:eastAsia="GHEA Grapalat" w:hAnsi="Cambria Math" w:cs="Cambria Math"/>
                <w:b/>
                <w:bCs/>
                <w:color w:val="000000"/>
                <w:sz w:val="24"/>
                <w:szCs w:val="24"/>
                <w:lang w:val="hy-AM"/>
              </w:rPr>
              <w:t>․</w:t>
            </w:r>
          </w:p>
        </w:tc>
      </w:tr>
      <w:tr w:rsidR="00842876" w:rsidRPr="00CB21D2" w14:paraId="7F6AF9AC" w14:textId="77777777">
        <w:trPr>
          <w:cantSplit/>
          <w:trHeight w:val="280"/>
        </w:trPr>
        <w:tc>
          <w:tcPr>
            <w:tcW w:w="7360" w:type="dxa"/>
            <w:vMerge/>
            <w:shd w:val="clear" w:color="auto" w:fill="E0E0E0"/>
          </w:tcPr>
          <w:p w14:paraId="37A99C7F" w14:textId="77777777" w:rsidR="00842876" w:rsidRPr="00CB21D2" w:rsidRDefault="00842876"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14:paraId="00E57FF8" w14:textId="725C0CF2" w:rsidR="00842876" w:rsidRPr="00A06B33"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rPr>
            </w:pPr>
            <w:r w:rsidRPr="00A06B33">
              <w:rPr>
                <w:rFonts w:ascii="GHEA Grapalat" w:eastAsia="GHEA Grapalat" w:hAnsi="GHEA Grapalat" w:cs="GHEA Grapalat"/>
                <w:b/>
                <w:bCs/>
                <w:color w:val="000000"/>
                <w:sz w:val="24"/>
                <w:szCs w:val="24"/>
              </w:rPr>
              <w:t>01/3-3/49938-2024</w:t>
            </w:r>
          </w:p>
        </w:tc>
      </w:tr>
      <w:tr w:rsidR="00842876" w:rsidRPr="00CB21D2" w14:paraId="33B8D11C" w14:textId="77777777">
        <w:trPr>
          <w:trHeight w:val="394"/>
        </w:trPr>
        <w:tc>
          <w:tcPr>
            <w:tcW w:w="7360" w:type="dxa"/>
          </w:tcPr>
          <w:p w14:paraId="45F93E9C" w14:textId="10A2A68C" w:rsidR="00842876" w:rsidRPr="00306CB4" w:rsidRDefault="00842876" w:rsidP="00E07E98">
            <w:pPr>
              <w:pBdr>
                <w:top w:val="nil"/>
                <w:left w:val="nil"/>
                <w:bottom w:val="nil"/>
                <w:right w:val="nil"/>
                <w:between w:val="nil"/>
              </w:pBdr>
              <w:ind w:left="0" w:hanging="2"/>
              <w:jc w:val="center"/>
              <w:rPr>
                <w:rFonts w:ascii="GHEA Grapalat" w:eastAsia="GHEA Grapalat" w:hAnsi="GHEA Grapalat" w:cs="GHEA Grapalat"/>
                <w:color w:val="000000"/>
                <w:sz w:val="24"/>
                <w:szCs w:val="24"/>
                <w:lang w:val="en-US"/>
              </w:rPr>
            </w:pPr>
            <w:r w:rsidRPr="007A1745">
              <w:rPr>
                <w:rFonts w:ascii="GHEA Grapalat" w:eastAsia="GHEA Grapalat" w:hAnsi="GHEA Grapalat" w:cs="GHEA Grapalat"/>
                <w:b/>
                <w:bCs/>
                <w:color w:val="000000"/>
                <w:sz w:val="24"/>
                <w:szCs w:val="24"/>
                <w:lang w:val="hy-AM"/>
              </w:rPr>
              <w:t>Առաջարկություններ և դիտողություններ չկան</w:t>
            </w:r>
            <w:r w:rsidR="00306CB4">
              <w:rPr>
                <w:rFonts w:ascii="GHEA Grapalat" w:eastAsia="GHEA Grapalat" w:hAnsi="GHEA Grapalat" w:cs="GHEA Grapalat"/>
                <w:b/>
                <w:bCs/>
                <w:color w:val="000000"/>
                <w:sz w:val="24"/>
                <w:szCs w:val="24"/>
                <w:lang w:val="en-US"/>
              </w:rPr>
              <w:t>:</w:t>
            </w:r>
          </w:p>
        </w:tc>
        <w:tc>
          <w:tcPr>
            <w:tcW w:w="7845" w:type="dxa"/>
          </w:tcPr>
          <w:p w14:paraId="0E5A27E2" w14:textId="6BD97677" w:rsidR="00842876" w:rsidRPr="00306CB4" w:rsidRDefault="00842876" w:rsidP="00E07E98">
            <w:pPr>
              <w:pBdr>
                <w:top w:val="nil"/>
                <w:left w:val="nil"/>
                <w:bottom w:val="nil"/>
                <w:right w:val="nil"/>
                <w:between w:val="nil"/>
              </w:pBdr>
              <w:spacing w:after="0"/>
              <w:ind w:left="0" w:hanging="2"/>
              <w:rPr>
                <w:rFonts w:ascii="GHEA Grapalat" w:eastAsia="GHEA Grapalat" w:hAnsi="GHEA Grapalat" w:cs="GHEA Grapalat"/>
                <w:color w:val="000000"/>
                <w:sz w:val="24"/>
                <w:szCs w:val="24"/>
                <w:lang w:val="en-US"/>
              </w:rPr>
            </w:pPr>
            <w:r>
              <w:rPr>
                <w:rFonts w:ascii="GHEA Grapalat" w:eastAsia="GHEA Grapalat" w:hAnsi="GHEA Grapalat" w:cs="GHEA Grapalat"/>
                <w:b/>
                <w:bCs/>
                <w:color w:val="000000"/>
                <w:sz w:val="24"/>
                <w:szCs w:val="24"/>
                <w:lang w:val="hy-AM"/>
              </w:rPr>
              <w:t xml:space="preserve">                           </w:t>
            </w:r>
            <w:r w:rsidRPr="007A1745">
              <w:rPr>
                <w:rFonts w:ascii="GHEA Grapalat" w:eastAsia="GHEA Grapalat" w:hAnsi="GHEA Grapalat" w:cs="GHEA Grapalat"/>
                <w:b/>
                <w:bCs/>
                <w:color w:val="000000"/>
                <w:sz w:val="24"/>
                <w:szCs w:val="24"/>
                <w:lang w:val="hy-AM"/>
              </w:rPr>
              <w:t>Ընդունվել է ի գիտություն</w:t>
            </w:r>
            <w:r w:rsidR="00306CB4">
              <w:rPr>
                <w:rFonts w:ascii="GHEA Grapalat" w:eastAsia="GHEA Grapalat" w:hAnsi="GHEA Grapalat" w:cs="GHEA Grapalat"/>
                <w:b/>
                <w:bCs/>
                <w:color w:val="000000"/>
                <w:sz w:val="24"/>
                <w:szCs w:val="24"/>
                <w:lang w:val="en-US"/>
              </w:rPr>
              <w:t>:</w:t>
            </w:r>
          </w:p>
        </w:tc>
      </w:tr>
      <w:tr w:rsidR="00842876" w:rsidRPr="00CB21D2" w14:paraId="11C6620D" w14:textId="77777777">
        <w:trPr>
          <w:cantSplit/>
          <w:trHeight w:val="344"/>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543AE800" w14:textId="77777777" w:rsidR="00842876" w:rsidRPr="00CB21D2" w:rsidRDefault="00842876" w:rsidP="00E07E98">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5.  ՀՀ տարածքային կառավարման և ենթակառուցվածքների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72E3371E" w14:textId="089B9AB4" w:rsidR="00842876" w:rsidRPr="0047656F"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lang w:val="hy-AM"/>
              </w:rPr>
            </w:pPr>
            <w:r w:rsidRPr="0047656F">
              <w:rPr>
                <w:rFonts w:ascii="GHEA Grapalat" w:eastAsia="GHEA Grapalat" w:hAnsi="GHEA Grapalat" w:cs="GHEA Grapalat"/>
                <w:b/>
                <w:bCs/>
                <w:color w:val="000000"/>
                <w:sz w:val="24"/>
                <w:szCs w:val="24"/>
                <w:lang w:val="en-GB"/>
              </w:rPr>
              <w:t>09.08.2024</w:t>
            </w:r>
            <w:r w:rsidRPr="0047656F">
              <w:rPr>
                <w:rFonts w:ascii="GHEA Grapalat" w:eastAsia="GHEA Grapalat" w:hAnsi="GHEA Grapalat" w:cs="GHEA Grapalat"/>
                <w:b/>
                <w:bCs/>
                <w:color w:val="000000"/>
                <w:sz w:val="24"/>
                <w:szCs w:val="24"/>
                <w:lang w:val="hy-AM"/>
              </w:rPr>
              <w:t>թ</w:t>
            </w:r>
            <w:r w:rsidRPr="0047656F">
              <w:rPr>
                <w:rFonts w:ascii="Cambria Math" w:eastAsia="GHEA Grapalat" w:hAnsi="Cambria Math" w:cs="Cambria Math"/>
                <w:b/>
                <w:bCs/>
                <w:color w:val="000000"/>
                <w:sz w:val="24"/>
                <w:szCs w:val="24"/>
                <w:lang w:val="hy-AM"/>
              </w:rPr>
              <w:t>․</w:t>
            </w:r>
          </w:p>
        </w:tc>
      </w:tr>
      <w:tr w:rsidR="00842876" w:rsidRPr="00CB21D2" w14:paraId="75A91DE2" w14:textId="77777777">
        <w:trPr>
          <w:cantSplit/>
          <w:trHeight w:val="592"/>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14:paraId="02AC52C9" w14:textId="77777777" w:rsidR="00842876" w:rsidRPr="00CB21D2" w:rsidRDefault="00842876"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53BC30CD" w14:textId="0A7BD6CD" w:rsidR="00842876" w:rsidRPr="0047656F"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rPr>
            </w:pPr>
            <w:r w:rsidRPr="0047656F">
              <w:rPr>
                <w:rFonts w:ascii="GHEA Grapalat" w:eastAsia="GHEA Grapalat" w:hAnsi="GHEA Grapalat" w:cs="GHEA Grapalat"/>
                <w:b/>
                <w:bCs/>
                <w:color w:val="000000"/>
                <w:sz w:val="24"/>
                <w:szCs w:val="24"/>
              </w:rPr>
              <w:t>ԳՍ/20.1/25581-2024</w:t>
            </w:r>
          </w:p>
        </w:tc>
      </w:tr>
      <w:tr w:rsidR="00842876" w:rsidRPr="001B062C" w14:paraId="389A56D7" w14:textId="77777777">
        <w:trPr>
          <w:trHeight w:val="529"/>
        </w:trPr>
        <w:tc>
          <w:tcPr>
            <w:tcW w:w="7360" w:type="dxa"/>
            <w:tcBorders>
              <w:top w:val="single" w:sz="4" w:space="0" w:color="000000"/>
              <w:left w:val="single" w:sz="4" w:space="0" w:color="000000"/>
              <w:bottom w:val="single" w:sz="4" w:space="0" w:color="000000"/>
              <w:right w:val="single" w:sz="4" w:space="0" w:color="000000"/>
            </w:tcBorders>
          </w:tcPr>
          <w:p w14:paraId="18406187" w14:textId="77777777" w:rsidR="00842876" w:rsidRPr="0047656F" w:rsidRDefault="00842876" w:rsidP="00E07E98">
            <w:pPr>
              <w:ind w:left="0" w:right="187" w:hanging="2"/>
              <w:jc w:val="both"/>
              <w:rPr>
                <w:rFonts w:ascii="GHEA Grapalat" w:hAnsi="GHEA Grapalat"/>
                <w:position w:val="0"/>
                <w:sz w:val="24"/>
                <w:szCs w:val="24"/>
                <w:lang w:val="hy-AM"/>
              </w:rPr>
            </w:pPr>
            <w:r w:rsidRPr="0047656F">
              <w:rPr>
                <w:rFonts w:ascii="GHEA Grapalat" w:hAnsi="GHEA Grapalat"/>
                <w:sz w:val="24"/>
                <w:szCs w:val="24"/>
                <w:lang w:val="hy-AM"/>
              </w:rPr>
              <w:t>«Հայաստանի Հանրապետության կառավարության 2024 թվականի հուլիսի 4-ի N 1043-Ն որոշման մեջ լրացումներ կատարելու մասին» ՀՀ կառավարության որոշման նախագծի (այսուհետ՝ Նախագիծ) վերաբերյալ հայտնում ենք հետևյալը.</w:t>
            </w:r>
          </w:p>
          <w:p w14:paraId="78EA455E"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Նախագծում լրացվող 25.1 կետի համաձայն՝ փոխանցումը կատարվում է դիմումի հաստատումից հետո՝ 5 աշխատանքային օրվա ընթացքում։ Սակայն հաշվի առնելով այն հանգամանքը, որ վճարումը կատարվում է բանկի կողմից վճարման ցուցակները ստանալուց և բանկի կողմից շահառուին նույնականացնելուց և վերջինիս հետ բանկային հաշվի պայմանագիր կնքելուց հետո, առաջարկում ենք փոխանցման ժամկետը հաշվարկել շահառուի կողմից բանկ դիմում/հայտ ներկայացնելու օրվանից։</w:t>
            </w:r>
          </w:p>
          <w:p w14:paraId="4E74125F"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Միաժամանակ, ներկայացնում ենք Հայաստանի Հանրապետության կառավարության 2024 թվականի հուլիսի 4-ի N 1043-Ն որոշմամբ հաստատված կարգի (այսուհետ՝ Կարգ) կիրառման ընթացքում առաջացած խնդիրների մասով առաջարկություններ՝ դրանք սույն Նախագծում ներառելու նպատակով.</w:t>
            </w:r>
          </w:p>
          <w:p w14:paraId="55F19DA7" w14:textId="77777777" w:rsidR="00842876" w:rsidRPr="0047656F" w:rsidRDefault="00842876" w:rsidP="00E07E98">
            <w:pPr>
              <w:ind w:left="0" w:right="187" w:hanging="2"/>
              <w:jc w:val="both"/>
              <w:rPr>
                <w:rFonts w:ascii="GHEA Grapalat" w:eastAsia="MS Mincho" w:hAnsi="GHEA Grapalat" w:cs="MS Mincho"/>
                <w:sz w:val="24"/>
                <w:szCs w:val="24"/>
                <w:lang w:val="hy-AM"/>
              </w:rPr>
            </w:pPr>
            <w:r w:rsidRPr="0047656F">
              <w:rPr>
                <w:rFonts w:ascii="GHEA Grapalat" w:hAnsi="GHEA Grapalat"/>
                <w:sz w:val="24"/>
                <w:szCs w:val="24"/>
                <w:lang w:val="hy-AM"/>
              </w:rPr>
              <w:t xml:space="preserve">1.Հաշվի առնելով այն հանգամանքը, որ հատկապես Ալավերդի համայնքում բնակարանների շուկայական միջինացված գինը բարձր չէ (ՀՀ կադաստրի կոմիտեի կողմից հրապարակված՝ 2024 թվականի հունիս ամսվա ընթացքում մարզերի համապատասխան քաղաքներում վաճառված բազմաբնակարան շենքերի բնակարանների պայմանագրային </w:t>
            </w:r>
            <w:r w:rsidRPr="0047656F">
              <w:rPr>
                <w:rFonts w:ascii="GHEA Grapalat" w:hAnsi="GHEA Grapalat"/>
                <w:sz w:val="24"/>
                <w:szCs w:val="24"/>
                <w:lang w:val="hy-AM"/>
              </w:rPr>
              <w:lastRenderedPageBreak/>
              <w:t>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գինը կազմում է 63</w:t>
            </w:r>
            <w:r w:rsidRPr="0047656F">
              <w:rPr>
                <w:rFonts w:ascii="Cambria Math" w:eastAsia="MS Mincho" w:hAnsi="Cambria Math" w:cs="Cambria Math"/>
                <w:sz w:val="24"/>
                <w:szCs w:val="24"/>
                <w:lang w:val="hy-AM"/>
              </w:rPr>
              <w:t>․</w:t>
            </w:r>
            <w:r w:rsidRPr="0047656F">
              <w:rPr>
                <w:rFonts w:ascii="GHEA Grapalat" w:hAnsi="GHEA Grapalat"/>
                <w:sz w:val="24"/>
                <w:szCs w:val="24"/>
                <w:lang w:val="hy-AM"/>
              </w:rPr>
              <w:t>400 ՀՀ դրամ), ինչպես նաև այն հանգամանքը, որ շուկայում առկա բնակարանների մեծ մասը վերանորոգված չէ, ուստի առաջարկում ենք բազմաբնակարան շենքերի շահառուներին բնակարանի գնման վկայագիր տրամադրելու դեպքում ևս վերանորոգման համար տրամադրել փոխհատուցում (աշխատանքային կարգով ՀՀ Լոռու մարզպետի աշխատակազմի կողմից ստացված տեղեկատվությունը կցվում է)։</w:t>
            </w:r>
          </w:p>
          <w:p w14:paraId="3139F306" w14:textId="77777777" w:rsidR="00842876" w:rsidRPr="0047656F" w:rsidRDefault="00842876" w:rsidP="00E07E98">
            <w:pPr>
              <w:ind w:left="0" w:right="187" w:hanging="2"/>
              <w:jc w:val="both"/>
              <w:rPr>
                <w:rFonts w:ascii="GHEA Grapalat" w:eastAsia="Times New Roman" w:hAnsi="GHEA Grapalat" w:cs="Times New Roman"/>
                <w:sz w:val="24"/>
                <w:szCs w:val="24"/>
                <w:lang w:val="hy-AM"/>
              </w:rPr>
            </w:pPr>
            <w:r w:rsidRPr="0047656F">
              <w:rPr>
                <w:rFonts w:ascii="GHEA Grapalat" w:hAnsi="GHEA Grapalat"/>
                <w:sz w:val="24"/>
                <w:szCs w:val="24"/>
                <w:lang w:val="hy-AM"/>
              </w:rPr>
              <w:t>2.Կարգի 12-րդ կետի համաձայն՝ բազմաբնակարան շենքի բնակարանի կամ անհատական բնակելի տան բնակելի տարածքին պատճառված վնասի դեպքում ազդակիր ճանաչված համայնքներում տրամադրվում է փոխհատուցում։ Նշյալ կարգավորումը հստակ չէ այն դեպքերում, երբ բազմաբնակարան շենքի բնակարանի կամ անհատական բնակելի տան բնակելի տարածքին պատճառվել է վնաս, սակայն կենցաղային առաջնային գույքը չի վնասվել, արդյո՞ք քաղաքացիներին նույնպես պետք է տրամադրվի փոխհատուցում։ Տարընթերցումներից խուսափելու նպատակով առաջարկում ենք Կարգի 12-րդ կետում «բնակելի տան բնակելի տարածքին» բառերից հետո ավելացնել «և կենցաղային առաջնային գույքին» բառերը։</w:t>
            </w:r>
          </w:p>
          <w:p w14:paraId="172D017A" w14:textId="77777777" w:rsidR="00842876"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 xml:space="preserve">3.Հաշվի առնելով քաղաքացիների փաստաթղթերի հետ կապված առաջացած և առաջացող խնդիրները՝ առաջարկում ենք Կարգի 14-րդ կետում կատարել փոփոխություն և շահառուների կողմից դիմումների ներկայացման ժամկետ </w:t>
            </w:r>
            <w:r w:rsidRPr="0047656F">
              <w:rPr>
                <w:rFonts w:ascii="GHEA Grapalat" w:hAnsi="GHEA Grapalat"/>
                <w:sz w:val="24"/>
                <w:szCs w:val="24"/>
                <w:lang w:val="hy-AM"/>
              </w:rPr>
              <w:lastRenderedPageBreak/>
              <w:t>սահմանել 2024 թվականի հուլիսի 15-ից մինչև 2024 թվականի հոկտեմբերի 31-ը։</w:t>
            </w:r>
          </w:p>
          <w:p w14:paraId="78C7A25F" w14:textId="77777777" w:rsidR="00257957" w:rsidRDefault="00257957" w:rsidP="00E07E98">
            <w:pPr>
              <w:ind w:left="0" w:right="187" w:hanging="2"/>
              <w:jc w:val="both"/>
              <w:rPr>
                <w:rFonts w:ascii="GHEA Grapalat" w:hAnsi="GHEA Grapalat"/>
                <w:sz w:val="24"/>
                <w:szCs w:val="24"/>
                <w:lang w:val="hy-AM"/>
              </w:rPr>
            </w:pPr>
          </w:p>
          <w:p w14:paraId="1DACFF57" w14:textId="77777777" w:rsidR="00257957" w:rsidRDefault="00257957" w:rsidP="00E07E98">
            <w:pPr>
              <w:ind w:left="0" w:right="187" w:hanging="2"/>
              <w:jc w:val="both"/>
              <w:rPr>
                <w:rFonts w:ascii="GHEA Grapalat" w:eastAsia="MS Mincho" w:hAnsi="GHEA Grapalat" w:cs="MS Mincho"/>
                <w:sz w:val="24"/>
                <w:szCs w:val="24"/>
                <w:lang w:val="hy-AM"/>
              </w:rPr>
            </w:pPr>
          </w:p>
          <w:p w14:paraId="1B4E1A9E" w14:textId="77777777" w:rsidR="00DD7DB0" w:rsidRDefault="00DD7DB0" w:rsidP="00E07E98">
            <w:pPr>
              <w:ind w:left="0" w:right="187" w:hanging="2"/>
              <w:jc w:val="both"/>
              <w:rPr>
                <w:rFonts w:ascii="GHEA Grapalat" w:eastAsia="MS Mincho" w:hAnsi="GHEA Grapalat" w:cs="MS Mincho"/>
                <w:sz w:val="24"/>
                <w:szCs w:val="24"/>
                <w:lang w:val="hy-AM"/>
              </w:rPr>
            </w:pPr>
          </w:p>
          <w:p w14:paraId="1E5FDD37" w14:textId="77777777" w:rsidR="00DD7DB0" w:rsidRDefault="00DD7DB0" w:rsidP="00E07E98">
            <w:pPr>
              <w:ind w:left="0" w:right="187" w:hanging="2"/>
              <w:jc w:val="both"/>
              <w:rPr>
                <w:rFonts w:ascii="GHEA Grapalat" w:eastAsia="MS Mincho" w:hAnsi="GHEA Grapalat" w:cs="MS Mincho"/>
                <w:sz w:val="24"/>
                <w:szCs w:val="24"/>
                <w:lang w:val="hy-AM"/>
              </w:rPr>
            </w:pPr>
          </w:p>
          <w:p w14:paraId="1F2F8215" w14:textId="77777777" w:rsidR="00CF604C" w:rsidRDefault="00CF604C" w:rsidP="00E07E98">
            <w:pPr>
              <w:ind w:left="0" w:right="187" w:hanging="2"/>
              <w:jc w:val="both"/>
              <w:rPr>
                <w:rFonts w:ascii="GHEA Grapalat" w:eastAsia="MS Mincho" w:hAnsi="GHEA Grapalat" w:cs="MS Mincho"/>
                <w:sz w:val="24"/>
                <w:szCs w:val="24"/>
                <w:lang w:val="hy-AM"/>
              </w:rPr>
            </w:pPr>
          </w:p>
          <w:p w14:paraId="349E660F" w14:textId="77777777" w:rsidR="00842876" w:rsidRPr="0047656F" w:rsidRDefault="00842876" w:rsidP="00E07E98">
            <w:pPr>
              <w:ind w:left="0" w:right="187" w:hanging="2"/>
              <w:jc w:val="both"/>
              <w:rPr>
                <w:rFonts w:ascii="GHEA Grapalat" w:eastAsia="Times New Roman" w:hAnsi="GHEA Grapalat" w:cs="Times New Roman"/>
                <w:sz w:val="24"/>
                <w:szCs w:val="24"/>
                <w:lang w:val="hy-AM"/>
              </w:rPr>
            </w:pPr>
            <w:r w:rsidRPr="0047656F">
              <w:rPr>
                <w:rFonts w:ascii="GHEA Grapalat" w:hAnsi="GHEA Grapalat"/>
                <w:sz w:val="24"/>
                <w:szCs w:val="24"/>
                <w:lang w:val="hy-AM"/>
              </w:rPr>
              <w:t>4.Կարգի 15-րդ կետի համաձայն՝ բազմաբնակարան շենքի բնակարանի կամ անհատական բնակելի տան բնակելի տարածքին պատճառված վնասի փոխհատուցման դեպքում եթե բնակելի տարածքը, որին պատճառվել է վնաս, հանդիսանում է մեկից ավելի ֆիզիկական անձանց ընդհանուր բաժնային կամ համատեղ սեփականությունը, ապա փոխհատուցումն ամբողջ ծավալով ստանալու համար իրավունք ունի դիմել ընդհանուր սեփականության մասնակիցներից միայն մեկը՝ Կարգի 21-րդ կետին համապատասխան։ Առաջարկում ենք սույն կետում նշել նաև, որ ընդհանուր սեփականության մասնակիցը կարող է առանց մյուս սեփականատերերի համաձայնության ստանալու իր բաժնին համարժեք փոխհատուցում, եթե բաժինները որոշված են, իսկ եթե բաժինները որոշված չեն, ապա բաժինները դիտարկվեն հավասար։</w:t>
            </w:r>
          </w:p>
          <w:p w14:paraId="3BBE24E4"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 xml:space="preserve">5.Կարգի 16-րդ կետի համաձայն՝ դիմումով ներկայացված տվյալները համեմատվում (համադրվում) են արտակարգ իրավիճակի հետևանքով պատճառված վնասները գնահատող հանրապետական հանձնաժողովի, բնակչության պետական </w:t>
            </w:r>
            <w:r w:rsidRPr="0047656F">
              <w:rPr>
                <w:rFonts w:ascii="GHEA Grapalat" w:hAnsi="GHEA Grapalat"/>
                <w:sz w:val="24"/>
                <w:szCs w:val="24"/>
                <w:lang w:val="hy-AM"/>
              </w:rPr>
              <w:lastRenderedPageBreak/>
              <w:t>ռեգիստրի, քաղաքացիական կացության ակտերի գրանցման մարմիններից ստացված՝ մահվան ակտերի գրանցման տվյալների, Հայաստանի Հանրապետության ներքին գործերի նախարարության, Հայաստանի Հանրապետության տարածքային կառավարման և ենթակառուցվածքների նախարարության, Հայաստանի Հանրապետության կադաստրի կոմիտեի և Հայաստանի Հանրապետության քաղաքաշինության կոմիտեի տեղեկությունների հետ, ինչի հիման վրա դիմումը մերժվում կամ հաստատվում է։ Դիմումը հաստատվում կամ մերժվում է այն ներկայացնելու օրվան հաջորդող 10 աշխատանքային օրվա ընթացքում։</w:t>
            </w:r>
          </w:p>
          <w:p w14:paraId="089A17B2"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Հաշվի առնելով վերոնշյալ գործընթացի աշխատատարությունը՝ առաջարկում ենք դիմումները հաստատելու կամ մերժելու ժամկետ սահմանել 20 աշխատանքային օրը։</w:t>
            </w:r>
          </w:p>
          <w:p w14:paraId="1A8BCB7A"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6.Կարգի 24-րդ կետի համաձայն՝ փոխանցման ենթակա ընդհանուր գումարի առաջին 25%-ը փոխանցվում է շահառուին միանգամից, երկրորդ և երրորդ վճարումներն իրականացվում են յուրաքանչյուր նախորդ վճարման համար անհրաժեշտ անկանխիկ վճարման ապացույցները ներկայացնելուց հետո, իսկ չորրորդ վճարումն իրականացվում է երրորդ և չորրորդ մասնաբաժնի անկանխիկ վճարման սահմանաչափի ապահովումից հետո։</w:t>
            </w:r>
            <w:r w:rsidRPr="0047656F">
              <w:rPr>
                <w:sz w:val="24"/>
                <w:szCs w:val="24"/>
                <w:lang w:val="hy-AM"/>
              </w:rPr>
              <w:t> </w:t>
            </w:r>
            <w:r w:rsidRPr="0047656F">
              <w:rPr>
                <w:rFonts w:ascii="GHEA Grapalat" w:hAnsi="GHEA Grapalat"/>
                <w:sz w:val="24"/>
                <w:szCs w:val="24"/>
                <w:lang w:val="hy-AM"/>
              </w:rPr>
              <w:t xml:space="preserve">Առաջարկում ենք հստակ նշել, որ վճարման ապացույցները բանկ ներկայացնում է համապատասխան մարզպետի աշխատակազմը։ Միաժամանակ, նշված կետից ստացվում է, որ չորրորդ վճարումն իրականացվում է չորրորդ մասնաբաժնի անկանխիկ վճարման սահմանաչափի ապահովումից հետո, ինչը, ըստ </w:t>
            </w:r>
            <w:r w:rsidRPr="0047656F">
              <w:rPr>
                <w:rFonts w:ascii="GHEA Grapalat" w:hAnsi="GHEA Grapalat"/>
                <w:sz w:val="24"/>
                <w:szCs w:val="24"/>
                <w:lang w:val="hy-AM"/>
              </w:rPr>
              <w:lastRenderedPageBreak/>
              <w:t>էության, հակասություն է, ուստի առաջարկում ենք կետը խմբագրել։</w:t>
            </w:r>
          </w:p>
          <w:p w14:paraId="0009C990" w14:textId="77777777" w:rsidR="00842876"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7.Կարգի 24-րդ և 25-րդ կետերի համաձայն՝ առաջին վճարումը կատարվում է դիմումի հաստատումից հետո 5 աշխատանքային օրվա ընթացքում։</w:t>
            </w:r>
            <w:r w:rsidRPr="0047656F">
              <w:rPr>
                <w:sz w:val="24"/>
                <w:szCs w:val="24"/>
                <w:lang w:val="hy-AM"/>
              </w:rPr>
              <w:t> </w:t>
            </w:r>
            <w:r w:rsidRPr="0047656F">
              <w:rPr>
                <w:rFonts w:ascii="GHEA Grapalat" w:hAnsi="GHEA Grapalat"/>
                <w:sz w:val="24"/>
                <w:szCs w:val="24"/>
                <w:lang w:val="hy-AM"/>
              </w:rPr>
              <w:t>Սակայն կրկին հաշվի առնելով այն հանգամանքը, որ վճարումը կատարվում է բանկի կողմից վճարման ցուցակները ստանալուց և բանկի կողմից շահառուին նույնականացնելուց և վերջինիս հետ բանկային հաշվի պայմանագիր կնքելուց հետո, առաջարկում ենք փոխանցման ժամկետը հաշվարկել շահառուի կողմից բանկ դիմում/հայտ ներկայացնելու օրվանից։</w:t>
            </w:r>
          </w:p>
          <w:p w14:paraId="5B0459CD" w14:textId="77777777" w:rsidR="00CF604C" w:rsidRDefault="00CF604C" w:rsidP="00E07E98">
            <w:pPr>
              <w:ind w:left="0" w:right="187" w:hanging="2"/>
              <w:jc w:val="both"/>
              <w:rPr>
                <w:rFonts w:ascii="GHEA Grapalat" w:hAnsi="GHEA Grapalat"/>
                <w:sz w:val="24"/>
                <w:szCs w:val="24"/>
                <w:lang w:val="hy-AM"/>
              </w:rPr>
            </w:pPr>
          </w:p>
          <w:p w14:paraId="50F5FBFE" w14:textId="77777777" w:rsidR="00CF604C" w:rsidRPr="0047656F" w:rsidRDefault="00CF604C" w:rsidP="00E07E98">
            <w:pPr>
              <w:ind w:left="0" w:right="187" w:hanging="2"/>
              <w:jc w:val="both"/>
              <w:rPr>
                <w:rFonts w:ascii="GHEA Grapalat" w:hAnsi="GHEA Grapalat"/>
                <w:sz w:val="24"/>
                <w:szCs w:val="24"/>
                <w:lang w:val="hy-AM"/>
              </w:rPr>
            </w:pPr>
          </w:p>
          <w:p w14:paraId="12863C4F"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8.ՀՀ տարածքային կառավարման և ենթակառուցվածքների նախարարության և վճարումն իրականացնող բանկերի միջև համագործակցության պայմանագրի կնքման փուլում բանկերի կողմից խնդրահարույց դիտարկվեց Կարգի 25-րդ կետը՝ տեխնիկապես կետի մասնաբաժինների վճարումներն ապահովելու տեսանկյունից։</w:t>
            </w:r>
          </w:p>
          <w:p w14:paraId="42C44F82"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 xml:space="preserve">Պրակտիկայում բանկերի կողմից վճարման հետ կապված խնդիրների առաջացումը բացառելու նպատակով առաջարկում ենք Կարգի 25-րդ կետի «Կենցաղային առաջնային գույքի փոխհատուցման դեպքում փոխհատուցման արժեքը շահառուին փոխանցվում է երկու մասերով։ Փոխհատուցման ենթակա ընդհանուր գումարի օգտագործումը թույլատրելի ուղղությամբ առնվազն 60%-ի չափով պետք է իրականացվի անկանխիկ եղանակով՝ ըստ նպատակային ծախսի։ </w:t>
            </w:r>
            <w:r w:rsidRPr="0047656F">
              <w:rPr>
                <w:rFonts w:ascii="GHEA Grapalat" w:hAnsi="GHEA Grapalat"/>
                <w:sz w:val="24"/>
                <w:szCs w:val="24"/>
                <w:lang w:val="hy-AM"/>
              </w:rPr>
              <w:lastRenderedPageBreak/>
              <w:t>Փոխանցման ենթակա գումարի 70%-ը փոխանցվում է շահառուին միանգամից, մնացած 30%-ի վճարումն իրականացվում է անկանխիկ վճարման սահմանաչափի ապահովումից հետո։» բառերը փոխարինել «Կենցաղային առաջնային գույքի փոխհատուցման դեպքում փոխհատուցման արժեքը շահառուին փոխանցվում է երկու մասով։ Առաջին մասով տրամադրվում է 60%-ի չափով, որը պետք է իրականացվի անկանխիկ եղանակով՝ ըստ նպատակային ծախսի, իսկ մնացած 40%-ի վճարումն իրականացվում է անկանխիկ փոխանցումն ապահովելուց հետո։» բառերով։</w:t>
            </w:r>
          </w:p>
          <w:p w14:paraId="002B0730" w14:textId="77777777" w:rsidR="00842876" w:rsidRPr="0047656F" w:rsidRDefault="00842876" w:rsidP="00E07E98">
            <w:pPr>
              <w:ind w:left="0" w:right="187" w:hanging="2"/>
              <w:jc w:val="both"/>
              <w:rPr>
                <w:rFonts w:ascii="GHEA Grapalat" w:hAnsi="GHEA Grapalat"/>
                <w:sz w:val="24"/>
                <w:szCs w:val="24"/>
                <w:lang w:val="hy-AM"/>
              </w:rPr>
            </w:pPr>
            <w:r w:rsidRPr="0047656F">
              <w:rPr>
                <w:rFonts w:ascii="GHEA Grapalat" w:hAnsi="GHEA Grapalat"/>
                <w:sz w:val="24"/>
                <w:szCs w:val="24"/>
                <w:lang w:val="hy-AM"/>
              </w:rPr>
              <w:t>Միաժամանակ տեղեկացնում ենք, որ քանի որ Ալավերդի համայնքի Բաղրամյան թաղամաս, Երևանյան խճուղի և Սանահին կայարան 155 հասցեներում առկա են քաղաքացիներին պատկանող վնասված անշարժ գույքեր և նշյալ հասցեներ տանող ճանապարհները քանդված են, ինչպես նաև առկա չեն կենսագործունեության համար անհրաժեշտ ենթակառուցվածքներ, ուստի առաջարկում ենք Քաղաքաշինության կոմիտեի հետ քննարկել նշյալ հասցեներում բնակվող քաղաքացիներին բնակարանի գնման վկայագրեր տրամադրելու հնարավորության հարցը (աշխատանքային կարգով ՀՀ Լոռու մարզպետի աշխատակազմի կողմից ստացված տեղեկատվությունը կցվում է)։</w:t>
            </w:r>
          </w:p>
          <w:p w14:paraId="0CA7145E" w14:textId="4F96F5E4" w:rsidR="00842876" w:rsidRPr="00BD27D7" w:rsidRDefault="00842876" w:rsidP="00E07E98">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lang w:val="hy-AM"/>
              </w:rPr>
            </w:pPr>
          </w:p>
        </w:tc>
        <w:tc>
          <w:tcPr>
            <w:tcW w:w="7845" w:type="dxa"/>
            <w:tcBorders>
              <w:top w:val="single" w:sz="4" w:space="0" w:color="000000"/>
              <w:left w:val="single" w:sz="4" w:space="0" w:color="000000"/>
              <w:bottom w:val="single" w:sz="4" w:space="0" w:color="000000"/>
              <w:right w:val="single" w:sz="4" w:space="0" w:color="000000"/>
            </w:tcBorders>
          </w:tcPr>
          <w:p w14:paraId="26DF7422" w14:textId="710CF0B7" w:rsidR="00842876" w:rsidRDefault="00842876" w:rsidP="00E07E98">
            <w:pPr>
              <w:pBdr>
                <w:top w:val="nil"/>
                <w:left w:val="nil"/>
                <w:bottom w:val="nil"/>
                <w:right w:val="nil"/>
                <w:between w:val="nil"/>
              </w:pBdr>
              <w:spacing w:after="0"/>
              <w:ind w:leftChars="0" w:left="0" w:firstLineChars="0" w:firstLine="0"/>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lastRenderedPageBreak/>
              <w:t xml:space="preserve">                                      </w:t>
            </w:r>
            <w:r w:rsidRPr="008C1B6F">
              <w:rPr>
                <w:rFonts w:ascii="GHEA Grapalat" w:eastAsia="GHEA Grapalat" w:hAnsi="GHEA Grapalat" w:cs="GHEA Grapalat"/>
                <w:b/>
                <w:bCs/>
                <w:sz w:val="24"/>
                <w:szCs w:val="24"/>
                <w:lang w:val="hy-AM"/>
              </w:rPr>
              <w:t>Չի ընդունվել</w:t>
            </w:r>
            <w:r w:rsidR="00213F52" w:rsidRPr="008D215F">
              <w:rPr>
                <w:rFonts w:ascii="GHEA Grapalat" w:eastAsia="GHEA Grapalat" w:hAnsi="GHEA Grapalat" w:cs="GHEA Grapalat"/>
                <w:b/>
                <w:bCs/>
                <w:sz w:val="24"/>
                <w:szCs w:val="24"/>
                <w:lang w:val="hy-AM"/>
              </w:rPr>
              <w:t>:</w:t>
            </w:r>
            <w:r>
              <w:rPr>
                <w:rFonts w:ascii="GHEA Grapalat" w:eastAsia="GHEA Grapalat" w:hAnsi="GHEA Grapalat" w:cs="GHEA Grapalat"/>
                <w:b/>
                <w:bCs/>
                <w:sz w:val="24"/>
                <w:szCs w:val="24"/>
                <w:lang w:val="hy-AM"/>
              </w:rPr>
              <w:t xml:space="preserve">  </w:t>
            </w:r>
          </w:p>
          <w:p w14:paraId="6576FBAA" w14:textId="4A3A31FE" w:rsidR="00842876" w:rsidRPr="00E76644" w:rsidRDefault="00F54621" w:rsidP="00E07E98">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r w:rsidRPr="00F54621">
              <w:rPr>
                <w:rFonts w:ascii="GHEA Grapalat" w:eastAsia="GHEA Grapalat" w:hAnsi="GHEA Grapalat" w:cs="GHEA Grapalat"/>
                <w:sz w:val="24"/>
                <w:szCs w:val="24"/>
                <w:highlight w:val="white"/>
                <w:lang w:val="hy-AM"/>
              </w:rPr>
              <w:t>Անհրաժեշտ է հ</w:t>
            </w:r>
            <w:r w:rsidR="00842876">
              <w:rPr>
                <w:rFonts w:ascii="GHEA Grapalat" w:eastAsia="GHEA Grapalat" w:hAnsi="GHEA Grapalat" w:cs="GHEA Grapalat"/>
                <w:sz w:val="24"/>
                <w:szCs w:val="24"/>
                <w:highlight w:val="white"/>
                <w:lang w:val="hy-AM"/>
              </w:rPr>
              <w:t xml:space="preserve">աշվի </w:t>
            </w:r>
            <w:r>
              <w:rPr>
                <w:rFonts w:ascii="GHEA Grapalat" w:eastAsia="GHEA Grapalat" w:hAnsi="GHEA Grapalat" w:cs="GHEA Grapalat"/>
                <w:sz w:val="24"/>
                <w:szCs w:val="24"/>
                <w:highlight w:val="white"/>
                <w:lang w:val="hy-AM"/>
              </w:rPr>
              <w:t>առնել</w:t>
            </w:r>
            <w:r w:rsidR="00842876">
              <w:rPr>
                <w:rFonts w:ascii="GHEA Grapalat" w:eastAsia="GHEA Grapalat" w:hAnsi="GHEA Grapalat" w:cs="GHEA Grapalat"/>
                <w:sz w:val="24"/>
                <w:szCs w:val="24"/>
                <w:highlight w:val="white"/>
                <w:lang w:val="hy-AM"/>
              </w:rPr>
              <w:t xml:space="preserve"> այն հանգամանքը, որ </w:t>
            </w:r>
            <w:r w:rsidR="00E76644" w:rsidRPr="00E76644">
              <w:rPr>
                <w:rFonts w:ascii="GHEA Grapalat" w:eastAsia="GHEA Grapalat" w:hAnsi="GHEA Grapalat" w:cs="GHEA Grapalat"/>
                <w:sz w:val="24"/>
                <w:szCs w:val="24"/>
                <w:lang w:val="hy-AM"/>
              </w:rPr>
              <w:t xml:space="preserve">գործող </w:t>
            </w:r>
            <w:r w:rsidR="00842876">
              <w:rPr>
                <w:rFonts w:ascii="GHEA Grapalat" w:eastAsia="GHEA Grapalat" w:hAnsi="GHEA Grapalat" w:cs="GHEA Grapalat"/>
                <w:sz w:val="24"/>
                <w:szCs w:val="24"/>
                <w:lang w:val="hy-AM"/>
              </w:rPr>
              <w:t>որոշման 25-րդ կետով նախատեսված է համանման կարգավորում, այն է՝ ա</w:t>
            </w:r>
            <w:r w:rsidR="00842876" w:rsidRPr="00BD27D7">
              <w:rPr>
                <w:rFonts w:ascii="GHEA Grapalat" w:eastAsia="GHEA Grapalat" w:hAnsi="GHEA Grapalat" w:cs="GHEA Grapalat"/>
                <w:sz w:val="24"/>
                <w:szCs w:val="24"/>
                <w:lang w:val="hy-AM"/>
              </w:rPr>
              <w:t xml:space="preserve">ռաջին վճարումը կատարվում է դիմումի հաստատումից հետո 5 աշխատանքային օրվա </w:t>
            </w:r>
            <w:r>
              <w:rPr>
                <w:rFonts w:ascii="GHEA Grapalat" w:eastAsia="GHEA Grapalat" w:hAnsi="GHEA Grapalat" w:cs="GHEA Grapalat"/>
                <w:sz w:val="24"/>
                <w:szCs w:val="24"/>
                <w:lang w:val="hy-AM"/>
              </w:rPr>
              <w:t>ընթացքում</w:t>
            </w:r>
            <w:r w:rsidR="00842876" w:rsidRPr="00BD27D7">
              <w:rPr>
                <w:rFonts w:ascii="GHEA Grapalat" w:eastAsia="GHEA Grapalat" w:hAnsi="GHEA Grapalat" w:cs="GHEA Grapalat"/>
                <w:sz w:val="24"/>
                <w:szCs w:val="24"/>
                <w:lang w:val="hy-AM"/>
              </w:rPr>
              <w:t>։</w:t>
            </w:r>
            <w:r w:rsidR="00060BB5" w:rsidRPr="00060BB5">
              <w:rPr>
                <w:rFonts w:ascii="GHEA Grapalat" w:eastAsia="GHEA Grapalat" w:hAnsi="GHEA Grapalat" w:cs="GHEA Grapalat"/>
                <w:sz w:val="24"/>
                <w:szCs w:val="24"/>
                <w:lang w:val="hy-AM"/>
              </w:rPr>
              <w:t xml:space="preserve"> Միաժամանակ, հաշվի առնելով</w:t>
            </w:r>
            <w:r w:rsidR="00F440DD" w:rsidRPr="00F440DD">
              <w:rPr>
                <w:rFonts w:ascii="GHEA Grapalat" w:eastAsia="GHEA Grapalat" w:hAnsi="GHEA Grapalat" w:cs="GHEA Grapalat"/>
                <w:sz w:val="24"/>
                <w:szCs w:val="24"/>
                <w:lang w:val="hy-AM"/>
              </w:rPr>
              <w:t xml:space="preserve"> </w:t>
            </w:r>
            <w:r w:rsidR="00060BB5" w:rsidRPr="00060BB5">
              <w:rPr>
                <w:rFonts w:ascii="GHEA Grapalat" w:eastAsia="GHEA Grapalat" w:hAnsi="GHEA Grapalat" w:cs="GHEA Grapalat"/>
                <w:sz w:val="24"/>
                <w:szCs w:val="24"/>
                <w:lang w:val="hy-AM"/>
              </w:rPr>
              <w:t>պատճառված վնասների (անկախ տեսակից) փոխհատուցման միասնական տրամաբանությունը,</w:t>
            </w:r>
            <w:r w:rsidR="00E76644" w:rsidRPr="00E76644">
              <w:rPr>
                <w:rFonts w:ascii="GHEA Grapalat" w:eastAsia="GHEA Grapalat" w:hAnsi="GHEA Grapalat" w:cs="GHEA Grapalat"/>
                <w:sz w:val="24"/>
                <w:szCs w:val="24"/>
                <w:lang w:val="hy-AM"/>
              </w:rPr>
              <w:t xml:space="preserve"> </w:t>
            </w:r>
            <w:r w:rsidR="00E76644" w:rsidRPr="00060BB5">
              <w:rPr>
                <w:rFonts w:ascii="GHEA Grapalat" w:eastAsia="GHEA Grapalat" w:hAnsi="GHEA Grapalat" w:cs="GHEA Grapalat"/>
                <w:sz w:val="24"/>
                <w:szCs w:val="24"/>
                <w:lang w:val="hy-AM"/>
              </w:rPr>
              <w:t xml:space="preserve">նախատեսվող </w:t>
            </w:r>
            <w:r w:rsidR="00E76644">
              <w:rPr>
                <w:rFonts w:ascii="GHEA Grapalat" w:eastAsia="GHEA Grapalat" w:hAnsi="GHEA Grapalat" w:cs="GHEA Grapalat"/>
                <w:sz w:val="24"/>
                <w:szCs w:val="24"/>
                <w:lang w:val="hy-AM"/>
              </w:rPr>
              <w:t>կարգավորում</w:t>
            </w:r>
            <w:r w:rsidR="00E76644" w:rsidRPr="00060BB5">
              <w:rPr>
                <w:rFonts w:ascii="GHEA Grapalat" w:eastAsia="GHEA Grapalat" w:hAnsi="GHEA Grapalat" w:cs="GHEA Grapalat"/>
                <w:sz w:val="24"/>
                <w:szCs w:val="24"/>
                <w:lang w:val="hy-AM"/>
              </w:rPr>
              <w:t>ը</w:t>
            </w:r>
            <w:r w:rsidR="00E76644" w:rsidRPr="00E76644">
              <w:rPr>
                <w:rFonts w:ascii="GHEA Grapalat" w:eastAsia="GHEA Grapalat" w:hAnsi="GHEA Grapalat" w:cs="GHEA Grapalat"/>
                <w:sz w:val="24"/>
                <w:szCs w:val="24"/>
                <w:lang w:val="hy-AM"/>
              </w:rPr>
              <w:t xml:space="preserve"> նույնական է գործող </w:t>
            </w:r>
            <w:r w:rsidR="00710ADE" w:rsidRPr="00710ADE">
              <w:rPr>
                <w:rFonts w:ascii="GHEA Grapalat" w:eastAsia="GHEA Grapalat" w:hAnsi="GHEA Grapalat" w:cs="GHEA Grapalat"/>
                <w:sz w:val="24"/>
                <w:szCs w:val="24"/>
                <w:lang w:val="hy-AM"/>
              </w:rPr>
              <w:t xml:space="preserve">համանման </w:t>
            </w:r>
            <w:r w:rsidR="00E76644" w:rsidRPr="00E76644">
              <w:rPr>
                <w:rFonts w:ascii="GHEA Grapalat" w:eastAsia="GHEA Grapalat" w:hAnsi="GHEA Grapalat" w:cs="GHEA Grapalat"/>
                <w:sz w:val="24"/>
                <w:szCs w:val="24"/>
                <w:lang w:val="hy-AM"/>
              </w:rPr>
              <w:t xml:space="preserve">կարգավորման հետ: Ընդ որում, պետք է նկատի ունենալ, որ </w:t>
            </w:r>
            <w:r w:rsidR="00E76644" w:rsidRPr="008D215F">
              <w:rPr>
                <w:rFonts w:ascii="GHEA Grapalat" w:eastAsia="GHEA Grapalat" w:hAnsi="GHEA Grapalat" w:cs="GHEA Grapalat"/>
                <w:bCs/>
                <w:sz w:val="24"/>
                <w:szCs w:val="24"/>
                <w:lang w:val="hy-AM"/>
              </w:rPr>
              <w:t xml:space="preserve">ՀՀ փոխվարչապետ Տիգրան Խաչատրյանի մոտ 2024թ. օգոստոսի 12-ին կայացած քննարկման արդյունքներով որոշում է կայացվել՝ </w:t>
            </w:r>
            <w:r w:rsidR="00535AAD">
              <w:rPr>
                <w:rFonts w:ascii="GHEA Grapalat" w:eastAsia="GHEA Grapalat" w:hAnsi="GHEA Grapalat" w:cs="GHEA Grapalat"/>
                <w:bCs/>
                <w:sz w:val="24"/>
                <w:szCs w:val="24"/>
                <w:lang w:val="hy-AM"/>
              </w:rPr>
              <w:t>դիմումների ընդունման ներկա փուլում</w:t>
            </w:r>
            <w:r w:rsidR="00535AAD" w:rsidRPr="008D215F">
              <w:rPr>
                <w:rFonts w:ascii="GHEA Grapalat" w:eastAsia="GHEA Grapalat" w:hAnsi="GHEA Grapalat" w:cs="GHEA Grapalat"/>
                <w:bCs/>
                <w:sz w:val="24"/>
                <w:szCs w:val="24"/>
                <w:lang w:val="hy-AM"/>
              </w:rPr>
              <w:t xml:space="preserve"> </w:t>
            </w:r>
            <w:r w:rsidR="00E76644" w:rsidRPr="008D215F">
              <w:rPr>
                <w:rFonts w:ascii="GHEA Grapalat" w:eastAsia="GHEA Grapalat" w:hAnsi="GHEA Grapalat" w:cs="GHEA Grapalat"/>
                <w:bCs/>
                <w:sz w:val="24"/>
                <w:szCs w:val="24"/>
                <w:lang w:val="hy-AM"/>
              </w:rPr>
              <w:t xml:space="preserve">փոփոխություններ և լրացումներ չկատարել ՀՀ կառավարության 2024թ. հուլիսի 4-ի թիվ 1043-Ն որոշման՝ </w:t>
            </w:r>
            <w:r w:rsidR="00E76644" w:rsidRPr="008D215F">
              <w:rPr>
                <w:rFonts w:ascii="GHEA Grapalat" w:hAnsi="GHEA Grapalat"/>
                <w:color w:val="000000"/>
                <w:sz w:val="24"/>
                <w:szCs w:val="24"/>
                <w:shd w:val="clear" w:color="auto" w:fill="FFFFFF"/>
                <w:lang w:val="hy-AM"/>
              </w:rPr>
              <w:t>աղետի գոտում ֆիզիկական անձանց բազմաբնակարան շենքի բնակարանին կամ անհատական բնակելի տանը և կենցաղային առաջնային գույքին պատճառված վնասի փոխհատուցման հետ իրավակարգավորումներում:</w:t>
            </w:r>
          </w:p>
          <w:p w14:paraId="20A19542" w14:textId="77777777" w:rsidR="00842876" w:rsidRDefault="00842876" w:rsidP="00E07E98">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p>
          <w:p w14:paraId="35743DE8" w14:textId="77777777" w:rsidR="00213F52" w:rsidRDefault="00213F52" w:rsidP="00E07E98">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p>
          <w:p w14:paraId="4777B177" w14:textId="77777777" w:rsidR="00213F52" w:rsidRDefault="00213F52" w:rsidP="00E07E98">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p>
          <w:p w14:paraId="55E0074F" w14:textId="77777777" w:rsidR="00213F52" w:rsidRDefault="00213F52" w:rsidP="00E07E98">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p>
          <w:p w14:paraId="6489CED5" w14:textId="44F5CAA7" w:rsidR="00213F52" w:rsidRPr="00F724EE" w:rsidRDefault="00213F52"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sidRPr="00F724EE">
              <w:rPr>
                <w:rFonts w:ascii="GHEA Grapalat" w:eastAsia="GHEA Grapalat" w:hAnsi="GHEA Grapalat" w:cs="GHEA Grapalat"/>
                <w:b/>
                <w:bCs/>
                <w:sz w:val="24"/>
                <w:szCs w:val="24"/>
                <w:lang w:val="hy-AM"/>
              </w:rPr>
              <w:t>Ընդունվել է ի գիտություն:</w:t>
            </w:r>
          </w:p>
          <w:p w14:paraId="69A1FAAF" w14:textId="77777777" w:rsidR="00213F52" w:rsidRPr="008D215F" w:rsidRDefault="00213F52"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061AF5FA" w14:textId="1A54CC20" w:rsidR="00213F52" w:rsidRPr="008D215F" w:rsidRDefault="00213F52" w:rsidP="00535AAD">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sidRPr="008D215F">
              <w:rPr>
                <w:rFonts w:ascii="GHEA Grapalat" w:eastAsia="GHEA Grapalat" w:hAnsi="GHEA Grapalat" w:cs="GHEA Grapalat"/>
                <w:bCs/>
                <w:sz w:val="24"/>
                <w:szCs w:val="24"/>
                <w:lang w:val="hy-AM"/>
              </w:rPr>
              <w:t>ՀՀ փոխվարչապետ Տիգրան Խաչատրյանի մոտ 2024թ. օգոստոսի 12-ին կայացած քննարկման արդյունքներով որոշում է կայացվել</w:t>
            </w:r>
            <w:r w:rsidR="0009563B">
              <w:rPr>
                <w:rFonts w:ascii="GHEA Grapalat" w:eastAsia="GHEA Grapalat" w:hAnsi="GHEA Grapalat" w:cs="GHEA Grapalat"/>
                <w:bCs/>
                <w:sz w:val="24"/>
                <w:szCs w:val="24"/>
                <w:lang w:val="hy-AM"/>
              </w:rPr>
              <w:t xml:space="preserve"> դիմումների ընդունման ներկա փուլում</w:t>
            </w:r>
            <w:r w:rsidR="0012761A" w:rsidRPr="008D215F">
              <w:rPr>
                <w:rFonts w:ascii="GHEA Grapalat" w:eastAsia="GHEA Grapalat" w:hAnsi="GHEA Grapalat" w:cs="GHEA Grapalat"/>
                <w:bCs/>
                <w:sz w:val="24"/>
                <w:szCs w:val="24"/>
                <w:lang w:val="hy-AM"/>
              </w:rPr>
              <w:t xml:space="preserve"> փոփոխություններ </w:t>
            </w:r>
            <w:r w:rsidR="00546EB0" w:rsidRPr="008D215F">
              <w:rPr>
                <w:rFonts w:ascii="GHEA Grapalat" w:eastAsia="GHEA Grapalat" w:hAnsi="GHEA Grapalat" w:cs="GHEA Grapalat"/>
                <w:bCs/>
                <w:sz w:val="24"/>
                <w:szCs w:val="24"/>
                <w:lang w:val="hy-AM"/>
              </w:rPr>
              <w:t xml:space="preserve">և լրացումներ </w:t>
            </w:r>
            <w:r w:rsidR="0012761A" w:rsidRPr="008D215F">
              <w:rPr>
                <w:rFonts w:ascii="GHEA Grapalat" w:eastAsia="GHEA Grapalat" w:hAnsi="GHEA Grapalat" w:cs="GHEA Grapalat"/>
                <w:bCs/>
                <w:sz w:val="24"/>
                <w:szCs w:val="24"/>
                <w:lang w:val="hy-AM"/>
              </w:rPr>
              <w:t xml:space="preserve">չկատարել ՀՀ կառավարության 2024թ. </w:t>
            </w:r>
            <w:r w:rsidR="00546EB0" w:rsidRPr="008D215F">
              <w:rPr>
                <w:rFonts w:ascii="GHEA Grapalat" w:eastAsia="GHEA Grapalat" w:hAnsi="GHEA Grapalat" w:cs="GHEA Grapalat"/>
                <w:bCs/>
                <w:sz w:val="24"/>
                <w:szCs w:val="24"/>
                <w:lang w:val="hy-AM"/>
              </w:rPr>
              <w:t xml:space="preserve"> հուլիսի 4-ի թիվ </w:t>
            </w:r>
            <w:r w:rsidR="00546EB0" w:rsidRPr="008D215F">
              <w:rPr>
                <w:rFonts w:ascii="GHEA Grapalat" w:eastAsia="GHEA Grapalat" w:hAnsi="GHEA Grapalat" w:cs="GHEA Grapalat"/>
                <w:bCs/>
                <w:sz w:val="24"/>
                <w:szCs w:val="24"/>
                <w:lang w:val="hy-AM"/>
              </w:rPr>
              <w:lastRenderedPageBreak/>
              <w:t xml:space="preserve">1043-Ն որոշման՝ </w:t>
            </w:r>
            <w:r w:rsidR="00546EB0" w:rsidRPr="008D215F">
              <w:rPr>
                <w:rFonts w:ascii="GHEA Grapalat" w:hAnsi="GHEA Grapalat"/>
                <w:color w:val="000000"/>
                <w:sz w:val="24"/>
                <w:szCs w:val="24"/>
                <w:shd w:val="clear" w:color="auto" w:fill="FFFFFF"/>
                <w:lang w:val="hy-AM"/>
              </w:rPr>
              <w:t>աղետի գոտում ֆիզիկական անձանց բազմաբնակարան շենքի բնակարանին կամ անհատական բնակելի տանը և կենցաղային առաջնային գույքին պատճառված վնասի փոխհատուցման հետ իրավակարգավորումներում:</w:t>
            </w:r>
            <w:r w:rsidR="00546EB0" w:rsidRPr="008D215F">
              <w:rPr>
                <w:color w:val="000000"/>
                <w:sz w:val="24"/>
                <w:szCs w:val="24"/>
                <w:shd w:val="clear" w:color="auto" w:fill="FFFFFF"/>
                <w:lang w:val="hy-AM"/>
              </w:rPr>
              <w:t> </w:t>
            </w:r>
          </w:p>
          <w:p w14:paraId="01ED61D8" w14:textId="77777777" w:rsidR="00213F52" w:rsidRPr="008C1B6F" w:rsidRDefault="00213F52"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p w14:paraId="37FA8F47" w14:textId="77777777" w:rsidR="00842876" w:rsidRDefault="00842876" w:rsidP="00E07E98">
            <w:pPr>
              <w:ind w:left="0" w:hanging="2"/>
              <w:jc w:val="both"/>
              <w:rPr>
                <w:rFonts w:ascii="GHEA Grapalat" w:eastAsia="GHEA Grapalat" w:hAnsi="GHEA Grapalat" w:cs="GHEA Grapalat"/>
                <w:sz w:val="24"/>
                <w:szCs w:val="24"/>
                <w:lang w:val="hy-AM"/>
              </w:rPr>
            </w:pPr>
          </w:p>
          <w:p w14:paraId="22575F07" w14:textId="77777777" w:rsidR="00F54621" w:rsidRDefault="00F54621" w:rsidP="00E07E98">
            <w:pPr>
              <w:ind w:left="0" w:hanging="2"/>
              <w:jc w:val="both"/>
              <w:rPr>
                <w:rFonts w:ascii="GHEA Grapalat" w:eastAsia="GHEA Grapalat" w:hAnsi="GHEA Grapalat" w:cs="GHEA Grapalat"/>
                <w:sz w:val="24"/>
                <w:szCs w:val="24"/>
                <w:lang w:val="hy-AM"/>
              </w:rPr>
            </w:pPr>
          </w:p>
          <w:p w14:paraId="0CE546EB" w14:textId="77777777" w:rsidR="00F54621" w:rsidRDefault="00F54621" w:rsidP="00E07E98">
            <w:pPr>
              <w:ind w:left="0" w:hanging="2"/>
              <w:jc w:val="both"/>
              <w:rPr>
                <w:rFonts w:ascii="GHEA Grapalat" w:eastAsia="GHEA Grapalat" w:hAnsi="GHEA Grapalat" w:cs="GHEA Grapalat"/>
                <w:sz w:val="24"/>
                <w:szCs w:val="24"/>
                <w:lang w:val="hy-AM"/>
              </w:rPr>
            </w:pPr>
          </w:p>
          <w:p w14:paraId="52DE61C3" w14:textId="77777777" w:rsidR="00F54621" w:rsidRDefault="00F54621" w:rsidP="00E07E98">
            <w:pPr>
              <w:ind w:left="0" w:hanging="2"/>
              <w:jc w:val="both"/>
              <w:rPr>
                <w:rFonts w:ascii="GHEA Grapalat" w:eastAsia="GHEA Grapalat" w:hAnsi="GHEA Grapalat" w:cs="GHEA Grapalat"/>
                <w:sz w:val="24"/>
                <w:szCs w:val="24"/>
                <w:lang w:val="hy-AM"/>
              </w:rPr>
            </w:pPr>
          </w:p>
          <w:p w14:paraId="38595F1D" w14:textId="77777777" w:rsidR="00F54621" w:rsidRDefault="00F54621" w:rsidP="00E07E98">
            <w:pPr>
              <w:ind w:left="0" w:hanging="2"/>
              <w:jc w:val="both"/>
              <w:rPr>
                <w:rFonts w:ascii="GHEA Grapalat" w:eastAsia="GHEA Grapalat" w:hAnsi="GHEA Grapalat" w:cs="GHEA Grapalat"/>
                <w:sz w:val="24"/>
                <w:szCs w:val="24"/>
                <w:lang w:val="hy-AM"/>
              </w:rPr>
            </w:pPr>
          </w:p>
          <w:p w14:paraId="0414AA45" w14:textId="25A35356" w:rsidR="00257957" w:rsidRPr="00F724EE" w:rsidRDefault="0009563B"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Չի ընդունվել։</w:t>
            </w:r>
          </w:p>
          <w:p w14:paraId="27D4BF0F"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27B25973" w14:textId="359CC81F" w:rsidR="00257957" w:rsidRPr="008D215F" w:rsidRDefault="0009563B" w:rsidP="00535AAD">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Կարգի տրամաբանությունն այն է եղել, որ կենցաղային գույքի համար նախատեսված փոխհատուցումը ածանցվում է բնակելի տարածքին պատճառված վնասի փոխհատուցումից։ Հետևապես, կարգը չի առանձնացնում կենցաղային գույքին պատճառված վնասի չափերը, աստիճանը, այլ</w:t>
            </w:r>
            <w:r w:rsidR="00535AAD" w:rsidRPr="00535AAD">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 xml:space="preserve"> այն կապում է ազդակիր ճանաչված համայնքների վնասվածության հետ։ Ուստի, լրացուցիչ կարգավորման նախատեսման անհրաժեշտությունը բացակայում է։</w:t>
            </w:r>
          </w:p>
          <w:p w14:paraId="260A6DD2" w14:textId="77777777" w:rsidR="00F54621" w:rsidRDefault="00F54621" w:rsidP="00E07E98">
            <w:pPr>
              <w:ind w:left="0" w:hanging="2"/>
              <w:jc w:val="both"/>
              <w:rPr>
                <w:rFonts w:ascii="GHEA Grapalat" w:eastAsia="GHEA Grapalat" w:hAnsi="GHEA Grapalat" w:cs="GHEA Grapalat"/>
                <w:sz w:val="24"/>
                <w:szCs w:val="24"/>
                <w:lang w:val="hy-AM"/>
              </w:rPr>
            </w:pPr>
          </w:p>
          <w:p w14:paraId="1DCF15D2" w14:textId="77777777" w:rsidR="00452AF8" w:rsidRDefault="00452AF8" w:rsidP="00E07E98">
            <w:pPr>
              <w:ind w:left="0" w:hanging="2"/>
              <w:jc w:val="both"/>
              <w:rPr>
                <w:rFonts w:ascii="GHEA Grapalat" w:eastAsia="GHEA Grapalat" w:hAnsi="GHEA Grapalat" w:cs="GHEA Grapalat"/>
                <w:sz w:val="24"/>
                <w:szCs w:val="24"/>
                <w:lang w:val="hy-AM"/>
              </w:rPr>
            </w:pPr>
          </w:p>
          <w:p w14:paraId="3FD36E79" w14:textId="77777777" w:rsidR="00257957" w:rsidRDefault="00257957" w:rsidP="00E07E98">
            <w:pPr>
              <w:ind w:left="0" w:hanging="2"/>
              <w:jc w:val="both"/>
              <w:rPr>
                <w:rFonts w:ascii="GHEA Grapalat" w:eastAsia="GHEA Grapalat" w:hAnsi="GHEA Grapalat" w:cs="GHEA Grapalat"/>
                <w:sz w:val="24"/>
                <w:szCs w:val="24"/>
                <w:lang w:val="hy-AM"/>
              </w:rPr>
            </w:pPr>
          </w:p>
          <w:p w14:paraId="2D41F6E5" w14:textId="3EBFAB3A" w:rsidR="00257957" w:rsidRPr="00F724EE" w:rsidRDefault="00257957"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sidRPr="00F724EE">
              <w:rPr>
                <w:rFonts w:ascii="GHEA Grapalat" w:eastAsia="GHEA Grapalat" w:hAnsi="GHEA Grapalat" w:cs="GHEA Grapalat"/>
                <w:b/>
                <w:bCs/>
                <w:sz w:val="24"/>
                <w:szCs w:val="24"/>
                <w:lang w:val="hy-AM"/>
              </w:rPr>
              <w:t>Ընդունվել է ի գիտություն:</w:t>
            </w:r>
          </w:p>
          <w:p w14:paraId="56A967FC"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3C07229D" w14:textId="2AE566D2" w:rsidR="00257957" w:rsidRDefault="00257957" w:rsidP="00DD7DB0">
            <w:pPr>
              <w:pBdr>
                <w:top w:val="nil"/>
                <w:left w:val="nil"/>
                <w:bottom w:val="nil"/>
                <w:right w:val="nil"/>
                <w:between w:val="nil"/>
              </w:pBdr>
              <w:spacing w:after="0"/>
              <w:ind w:leftChars="0" w:left="0" w:firstLineChars="0" w:firstLine="0"/>
              <w:jc w:val="both"/>
              <w:rPr>
                <w:rFonts w:ascii="Sylfaen" w:hAnsi="Sylfaen"/>
                <w:color w:val="000000"/>
                <w:sz w:val="24"/>
                <w:szCs w:val="24"/>
                <w:shd w:val="clear" w:color="auto" w:fill="FFFFFF"/>
                <w:lang w:val="hy-AM"/>
              </w:rPr>
            </w:pPr>
            <w:r w:rsidRPr="008D215F">
              <w:rPr>
                <w:rFonts w:ascii="GHEA Grapalat" w:eastAsia="GHEA Grapalat" w:hAnsi="GHEA Grapalat" w:cs="GHEA Grapalat"/>
                <w:bCs/>
                <w:sz w:val="24"/>
                <w:szCs w:val="24"/>
                <w:lang w:val="hy-AM"/>
              </w:rPr>
              <w:lastRenderedPageBreak/>
              <w:t xml:space="preserve">ՀՀ փոխվարչապետ Տիգրան Խաչատրյանի մոտ 2024թ. օգոստոսի 12-ին կայացած քննարկման արդյունքներով որոշում է </w:t>
            </w:r>
            <w:r w:rsidR="0009563B" w:rsidRPr="008D215F">
              <w:rPr>
                <w:rFonts w:ascii="GHEA Grapalat" w:eastAsia="GHEA Grapalat" w:hAnsi="GHEA Grapalat" w:cs="GHEA Grapalat"/>
                <w:bCs/>
                <w:sz w:val="24"/>
                <w:szCs w:val="24"/>
                <w:lang w:val="hy-AM"/>
              </w:rPr>
              <w:t>կայացվել</w:t>
            </w:r>
            <w:r w:rsidR="0009563B">
              <w:rPr>
                <w:rFonts w:ascii="GHEA Grapalat" w:eastAsia="GHEA Grapalat" w:hAnsi="GHEA Grapalat" w:cs="GHEA Grapalat"/>
                <w:bCs/>
                <w:sz w:val="24"/>
                <w:szCs w:val="24"/>
                <w:lang w:val="hy-AM"/>
              </w:rPr>
              <w:t xml:space="preserve"> դիմումների ընդունման ներկա փուլում</w:t>
            </w:r>
            <w:r w:rsidR="0009563B" w:rsidRPr="008D215F">
              <w:rPr>
                <w:rFonts w:ascii="GHEA Grapalat" w:eastAsia="GHEA Grapalat" w:hAnsi="GHEA Grapalat" w:cs="GHEA Grapalat"/>
                <w:bCs/>
                <w:sz w:val="24"/>
                <w:szCs w:val="24"/>
                <w:lang w:val="hy-AM"/>
              </w:rPr>
              <w:t xml:space="preserve"> </w:t>
            </w:r>
            <w:r w:rsidRPr="008D215F">
              <w:rPr>
                <w:rFonts w:ascii="GHEA Grapalat" w:eastAsia="GHEA Grapalat" w:hAnsi="GHEA Grapalat" w:cs="GHEA Grapalat"/>
                <w:bCs/>
                <w:sz w:val="24"/>
                <w:szCs w:val="24"/>
                <w:lang w:val="hy-AM"/>
              </w:rPr>
              <w:t xml:space="preserve">փոփոխություններ և լրացումներ չկատարել ՀՀ կառավարության 2024թ.  հուլիսի 4-ի թիվ 1043-Ն որոշման՝ </w:t>
            </w:r>
            <w:r w:rsidRPr="008D215F">
              <w:rPr>
                <w:rFonts w:ascii="GHEA Grapalat" w:hAnsi="GHEA Grapalat"/>
                <w:color w:val="000000"/>
                <w:sz w:val="24"/>
                <w:szCs w:val="24"/>
                <w:shd w:val="clear" w:color="auto" w:fill="FFFFFF"/>
                <w:lang w:val="hy-AM"/>
              </w:rPr>
              <w:t>աղետի գոտում ֆիզիկական անձանց բազմաբնակարան շենքի բնակարանին կամ անհատական բնակելի տանը և կենցաղային առաջնային գույքին պատճառված վնասի փոխհատուցման հետ իրավակարգավորումներում:</w:t>
            </w:r>
            <w:r w:rsidRPr="008D215F">
              <w:rPr>
                <w:color w:val="000000"/>
                <w:sz w:val="24"/>
                <w:szCs w:val="24"/>
                <w:shd w:val="clear" w:color="auto" w:fill="FFFFFF"/>
                <w:lang w:val="hy-AM"/>
              </w:rPr>
              <w:t> </w:t>
            </w:r>
          </w:p>
          <w:p w14:paraId="10CC6495" w14:textId="77777777" w:rsidR="00257957" w:rsidRDefault="00257957" w:rsidP="00E07E98">
            <w:pPr>
              <w:pBdr>
                <w:top w:val="nil"/>
                <w:left w:val="nil"/>
                <w:bottom w:val="nil"/>
                <w:right w:val="nil"/>
                <w:between w:val="nil"/>
              </w:pBdr>
              <w:spacing w:after="0"/>
              <w:ind w:leftChars="0" w:left="0" w:firstLineChars="0" w:firstLine="0"/>
              <w:jc w:val="center"/>
              <w:rPr>
                <w:rFonts w:ascii="Sylfaen" w:hAnsi="Sylfaen"/>
                <w:color w:val="000000"/>
                <w:sz w:val="24"/>
                <w:szCs w:val="24"/>
                <w:shd w:val="clear" w:color="auto" w:fill="FFFFFF"/>
                <w:lang w:val="hy-AM"/>
              </w:rPr>
            </w:pPr>
          </w:p>
          <w:p w14:paraId="0C3B4F8B" w14:textId="77777777" w:rsidR="00257957" w:rsidRDefault="00257957" w:rsidP="00E07E98">
            <w:pPr>
              <w:pBdr>
                <w:top w:val="nil"/>
                <w:left w:val="nil"/>
                <w:bottom w:val="nil"/>
                <w:right w:val="nil"/>
                <w:between w:val="nil"/>
              </w:pBdr>
              <w:spacing w:after="0"/>
              <w:ind w:leftChars="0" w:left="0" w:firstLineChars="0" w:firstLine="0"/>
              <w:jc w:val="center"/>
              <w:rPr>
                <w:rFonts w:ascii="Sylfaen" w:hAnsi="Sylfaen"/>
                <w:color w:val="000000"/>
                <w:sz w:val="24"/>
                <w:szCs w:val="24"/>
                <w:shd w:val="clear" w:color="auto" w:fill="FFFFFF"/>
                <w:lang w:val="hy-AM"/>
              </w:rPr>
            </w:pPr>
          </w:p>
          <w:p w14:paraId="486D502D" w14:textId="3FA4AC44" w:rsidR="00257957" w:rsidRPr="00F724EE" w:rsidRDefault="0009563B"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Չի ընդունվել։</w:t>
            </w:r>
          </w:p>
          <w:p w14:paraId="24A9ACFC"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1C5E02D6" w14:textId="3052D12C" w:rsidR="00257957" w:rsidRPr="008D215F" w:rsidRDefault="0009563B" w:rsidP="00DD7DB0">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Գործող կարգով նախատեսված ընթացակարգի նպատակը աղետի հետևանքով վնասված տան վերականգնում</w:t>
            </w:r>
            <w:r w:rsidR="00DD7DB0" w:rsidRPr="00DD7DB0">
              <w:rPr>
                <w:rFonts w:ascii="GHEA Grapalat" w:eastAsia="GHEA Grapalat" w:hAnsi="GHEA Grapalat" w:cs="GHEA Grapalat"/>
                <w:bCs/>
                <w:sz w:val="24"/>
                <w:szCs w:val="24"/>
                <w:lang w:val="hy-AM"/>
              </w:rPr>
              <w:t>ն</w:t>
            </w:r>
            <w:r>
              <w:rPr>
                <w:rFonts w:ascii="GHEA Grapalat" w:eastAsia="GHEA Grapalat" w:hAnsi="GHEA Grapalat" w:cs="GHEA Grapalat"/>
                <w:bCs/>
                <w:sz w:val="24"/>
                <w:szCs w:val="24"/>
                <w:lang w:val="hy-AM"/>
              </w:rPr>
              <w:t xml:space="preserve"> է, իսկ բաժն</w:t>
            </w:r>
            <w:r w:rsidR="00DD7DB0" w:rsidRPr="00DD7DB0">
              <w:rPr>
                <w:rFonts w:ascii="GHEA Grapalat" w:eastAsia="GHEA Grapalat" w:hAnsi="GHEA Grapalat" w:cs="GHEA Grapalat"/>
                <w:bCs/>
                <w:sz w:val="24"/>
                <w:szCs w:val="24"/>
                <w:lang w:val="hy-AM"/>
              </w:rPr>
              <w:t>ային</w:t>
            </w:r>
            <w:r>
              <w:rPr>
                <w:rFonts w:ascii="GHEA Grapalat" w:eastAsia="GHEA Grapalat" w:hAnsi="GHEA Grapalat" w:cs="GHEA Grapalat"/>
                <w:bCs/>
                <w:sz w:val="24"/>
                <w:szCs w:val="24"/>
                <w:lang w:val="hy-AM"/>
              </w:rPr>
              <w:t xml:space="preserve"> սեփականատերերին գումարների փոխանցումը չի կարող երաշխավորել գործող կարգով նախատեսված պայմանների կատարումը շահառուների կողմից։ Ուստի, կարգում փոփոխություն կատարելը նպատակահարմար չէ։</w:t>
            </w:r>
          </w:p>
          <w:p w14:paraId="5A674FCD"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D9F8390"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4B871184"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7FCF9B5"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742F4366" w14:textId="77777777" w:rsidR="00DD7DB0" w:rsidRDefault="00DD7DB0"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43985A8" w14:textId="77777777" w:rsidR="00DD7DB0" w:rsidRDefault="00DD7DB0"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3DC9638F" w14:textId="77777777" w:rsidR="00DD7DB0" w:rsidRDefault="00DD7DB0"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F0481EE"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7C6CA4F" w14:textId="4D1CE014" w:rsidR="00257957" w:rsidRPr="00F724EE" w:rsidRDefault="00257957"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sidRPr="00F724EE">
              <w:rPr>
                <w:rFonts w:ascii="GHEA Grapalat" w:eastAsia="GHEA Grapalat" w:hAnsi="GHEA Grapalat" w:cs="GHEA Grapalat"/>
                <w:b/>
                <w:bCs/>
                <w:sz w:val="24"/>
                <w:szCs w:val="24"/>
                <w:lang w:val="hy-AM"/>
              </w:rPr>
              <w:t>Ընդունվել է ի գիտություն:</w:t>
            </w:r>
          </w:p>
          <w:p w14:paraId="404BF551"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3D0EFC3E" w14:textId="0F32EF80" w:rsidR="00257957" w:rsidRPr="008D215F" w:rsidRDefault="00257957" w:rsidP="00DD7DB0">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sidRPr="008D215F">
              <w:rPr>
                <w:rFonts w:ascii="GHEA Grapalat" w:eastAsia="GHEA Grapalat" w:hAnsi="GHEA Grapalat" w:cs="GHEA Grapalat"/>
                <w:bCs/>
                <w:sz w:val="24"/>
                <w:szCs w:val="24"/>
                <w:lang w:val="hy-AM"/>
              </w:rPr>
              <w:t xml:space="preserve">ՀՀ փոխվարչապետ Տիգրան Խաչատրյանի մոտ 2024թ. օգոստոսի 12-ին կայացած քննարկման արդյունքներով որոշում է </w:t>
            </w:r>
            <w:r w:rsidR="0009563B" w:rsidRPr="008D215F">
              <w:rPr>
                <w:rFonts w:ascii="GHEA Grapalat" w:eastAsia="GHEA Grapalat" w:hAnsi="GHEA Grapalat" w:cs="GHEA Grapalat"/>
                <w:bCs/>
                <w:sz w:val="24"/>
                <w:szCs w:val="24"/>
                <w:lang w:val="hy-AM"/>
              </w:rPr>
              <w:t>կայացվել</w:t>
            </w:r>
            <w:r w:rsidR="0009563B">
              <w:rPr>
                <w:rFonts w:ascii="GHEA Grapalat" w:eastAsia="GHEA Grapalat" w:hAnsi="GHEA Grapalat" w:cs="GHEA Grapalat"/>
                <w:bCs/>
                <w:sz w:val="24"/>
                <w:szCs w:val="24"/>
                <w:lang w:val="hy-AM"/>
              </w:rPr>
              <w:t xml:space="preserve"> </w:t>
            </w:r>
            <w:r w:rsidR="0009563B">
              <w:rPr>
                <w:rFonts w:ascii="GHEA Grapalat" w:eastAsia="GHEA Grapalat" w:hAnsi="GHEA Grapalat" w:cs="GHEA Grapalat"/>
                <w:bCs/>
                <w:sz w:val="24"/>
                <w:szCs w:val="24"/>
                <w:lang w:val="hy-AM"/>
              </w:rPr>
              <w:lastRenderedPageBreak/>
              <w:t>դիմումների ընդունման ներկա փուլում</w:t>
            </w:r>
            <w:r w:rsidR="0009563B" w:rsidRPr="008D215F">
              <w:rPr>
                <w:rFonts w:ascii="GHEA Grapalat" w:eastAsia="GHEA Grapalat" w:hAnsi="GHEA Grapalat" w:cs="GHEA Grapalat"/>
                <w:bCs/>
                <w:sz w:val="24"/>
                <w:szCs w:val="24"/>
                <w:lang w:val="hy-AM"/>
              </w:rPr>
              <w:t xml:space="preserve"> </w:t>
            </w:r>
            <w:r w:rsidRPr="008D215F">
              <w:rPr>
                <w:rFonts w:ascii="GHEA Grapalat" w:eastAsia="GHEA Grapalat" w:hAnsi="GHEA Grapalat" w:cs="GHEA Grapalat"/>
                <w:bCs/>
                <w:sz w:val="24"/>
                <w:szCs w:val="24"/>
                <w:lang w:val="hy-AM"/>
              </w:rPr>
              <w:t xml:space="preserve">փոփոխություններ և լրացումներ չկատարել ՀՀ կառավարության 2024թ.  հուլիսի 4-ի թիվ 1043-Ն որոշման՝ </w:t>
            </w:r>
            <w:r w:rsidRPr="008D215F">
              <w:rPr>
                <w:rFonts w:ascii="GHEA Grapalat" w:hAnsi="GHEA Grapalat"/>
                <w:color w:val="000000"/>
                <w:sz w:val="24"/>
                <w:szCs w:val="24"/>
                <w:shd w:val="clear" w:color="auto" w:fill="FFFFFF"/>
                <w:lang w:val="hy-AM"/>
              </w:rPr>
              <w:t>աղետի գոտում ֆիզիկական անձանց բազմաբնակարան շենքի բնակարանին կամ անհատական բնակելի տանը և կենցաղային առաջնային գույքին պատճառված վնասի փոխհատուցման հետ իրավակարգավորումներում:</w:t>
            </w:r>
            <w:r w:rsidRPr="008D215F">
              <w:rPr>
                <w:color w:val="000000"/>
                <w:sz w:val="24"/>
                <w:szCs w:val="24"/>
                <w:shd w:val="clear" w:color="auto" w:fill="FFFFFF"/>
                <w:lang w:val="hy-AM"/>
              </w:rPr>
              <w:t> </w:t>
            </w:r>
          </w:p>
          <w:p w14:paraId="0AF94488"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02EFABDF"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3FA13938"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271CDD75"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968A042"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DD8B3C8"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D75D526"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0C7EF650"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2B0853C3"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79822200"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05F42C1"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3050BAB" w14:textId="262BE422" w:rsidR="00257957" w:rsidRPr="00F724EE" w:rsidRDefault="0009563B"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Չի ընդունվել։</w:t>
            </w:r>
          </w:p>
          <w:p w14:paraId="439D62EE"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07E92D11" w14:textId="07BA3C3F" w:rsidR="00257957" w:rsidRPr="008D215F" w:rsidRDefault="0009563B" w:rsidP="000F7174">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Հակասություն առկա չէ, քանի որ 4-րդ վճարումն իրապես կատարվելու է այն պայմաններում, երբ հավաստվի նախատեսված անկանխիկ օգտագործման շեմի ապահովված լինելը, այլապես 4-րդ վճարման դեպքում անկախիկ օգտագործման շեմի ստուգումը հնարավոր չի լինի իրականացնել և ապահովել պայմանի կատարումը։</w:t>
            </w:r>
          </w:p>
          <w:p w14:paraId="31909731"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772882C"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FDEACCB"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3C97B30D"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27341C0" w14:textId="77777777" w:rsidR="000F7174" w:rsidRDefault="000F7174"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2AAE3566" w14:textId="77777777" w:rsidR="000F7174" w:rsidRDefault="000F7174"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22BCC241"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3E750ADC" w14:textId="77777777" w:rsid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591EEFC" w14:textId="545ACCF4" w:rsidR="00257957" w:rsidRPr="00F724EE" w:rsidRDefault="00257957"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sidRPr="00F724EE">
              <w:rPr>
                <w:rFonts w:ascii="GHEA Grapalat" w:eastAsia="GHEA Grapalat" w:hAnsi="GHEA Grapalat" w:cs="GHEA Grapalat"/>
                <w:b/>
                <w:bCs/>
                <w:sz w:val="24"/>
                <w:szCs w:val="24"/>
                <w:lang w:val="hy-AM"/>
              </w:rPr>
              <w:t>Ընդունվել է ի գիտություն:</w:t>
            </w:r>
          </w:p>
          <w:p w14:paraId="1A89F6B1"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39C9A02B" w14:textId="2F53AF0E" w:rsidR="00257957" w:rsidRPr="008D215F" w:rsidRDefault="00257957" w:rsidP="000F7174">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sidRPr="008D215F">
              <w:rPr>
                <w:rFonts w:ascii="GHEA Grapalat" w:eastAsia="GHEA Grapalat" w:hAnsi="GHEA Grapalat" w:cs="GHEA Grapalat"/>
                <w:bCs/>
                <w:sz w:val="24"/>
                <w:szCs w:val="24"/>
                <w:lang w:val="hy-AM"/>
              </w:rPr>
              <w:t xml:space="preserve">ՀՀ փոխվարչապետ Տիգրան Խաչատրյանի մոտ 2024թ. օգոստոսի 12-ին կայացած քննարկման արդյունքներով որոշում է </w:t>
            </w:r>
            <w:r w:rsidR="0009563B" w:rsidRPr="008D215F">
              <w:rPr>
                <w:rFonts w:ascii="GHEA Grapalat" w:eastAsia="GHEA Grapalat" w:hAnsi="GHEA Grapalat" w:cs="GHEA Grapalat"/>
                <w:bCs/>
                <w:sz w:val="24"/>
                <w:szCs w:val="24"/>
                <w:lang w:val="hy-AM"/>
              </w:rPr>
              <w:t>կայացվել</w:t>
            </w:r>
            <w:r w:rsidR="0009563B">
              <w:rPr>
                <w:rFonts w:ascii="GHEA Grapalat" w:eastAsia="GHEA Grapalat" w:hAnsi="GHEA Grapalat" w:cs="GHEA Grapalat"/>
                <w:bCs/>
                <w:sz w:val="24"/>
                <w:szCs w:val="24"/>
                <w:lang w:val="hy-AM"/>
              </w:rPr>
              <w:t xml:space="preserve"> դիմումների ընդունման ներկա փուլում</w:t>
            </w:r>
            <w:r w:rsidR="0009563B" w:rsidRPr="008D215F">
              <w:rPr>
                <w:rFonts w:ascii="GHEA Grapalat" w:eastAsia="GHEA Grapalat" w:hAnsi="GHEA Grapalat" w:cs="GHEA Grapalat"/>
                <w:bCs/>
                <w:sz w:val="24"/>
                <w:szCs w:val="24"/>
                <w:lang w:val="hy-AM"/>
              </w:rPr>
              <w:t xml:space="preserve"> </w:t>
            </w:r>
            <w:r w:rsidRPr="008D215F">
              <w:rPr>
                <w:rFonts w:ascii="GHEA Grapalat" w:eastAsia="GHEA Grapalat" w:hAnsi="GHEA Grapalat" w:cs="GHEA Grapalat"/>
                <w:bCs/>
                <w:sz w:val="24"/>
                <w:szCs w:val="24"/>
                <w:lang w:val="hy-AM"/>
              </w:rPr>
              <w:t xml:space="preserve">փոփոխություններ և լրացումներ չկատարել ՀՀ կառավարության 2024թ.  հուլիսի 4-ի թիվ 1043-Ն որոշման՝ </w:t>
            </w:r>
            <w:r w:rsidRPr="008D215F">
              <w:rPr>
                <w:rFonts w:ascii="GHEA Grapalat" w:hAnsi="GHEA Grapalat"/>
                <w:color w:val="000000"/>
                <w:sz w:val="24"/>
                <w:szCs w:val="24"/>
                <w:shd w:val="clear" w:color="auto" w:fill="FFFFFF"/>
                <w:lang w:val="hy-AM"/>
              </w:rPr>
              <w:t>աղետի գոտում ֆիզիկական անձանց բազմաբնակարան շենքի բնակարանին կամ անհատական բնակելի տանը և կենցաղային առաջնային գույքին պատճառված վնասի փոխհատուցման հետ իրավակարգավորումներում:</w:t>
            </w:r>
            <w:r w:rsidRPr="008D215F">
              <w:rPr>
                <w:color w:val="000000"/>
                <w:sz w:val="24"/>
                <w:szCs w:val="24"/>
                <w:shd w:val="clear" w:color="auto" w:fill="FFFFFF"/>
                <w:lang w:val="hy-AM"/>
              </w:rPr>
              <w:t> </w:t>
            </w:r>
          </w:p>
          <w:p w14:paraId="4BE3272F" w14:textId="77777777" w:rsidR="0009563B" w:rsidRDefault="0009563B" w:rsidP="000F7174">
            <w:pPr>
              <w:pBdr>
                <w:top w:val="nil"/>
                <w:left w:val="nil"/>
                <w:bottom w:val="nil"/>
                <w:right w:val="nil"/>
                <w:between w:val="nil"/>
              </w:pBdr>
              <w:spacing w:after="0"/>
              <w:ind w:leftChars="0" w:left="0" w:firstLineChars="0" w:firstLine="0"/>
              <w:rPr>
                <w:rFonts w:ascii="Sylfaen" w:eastAsia="GHEA Grapalat" w:hAnsi="Sylfaen" w:cs="GHEA Grapalat"/>
                <w:bCs/>
                <w:sz w:val="24"/>
                <w:szCs w:val="24"/>
                <w:lang w:val="hy-AM"/>
              </w:rPr>
            </w:pPr>
          </w:p>
          <w:p w14:paraId="78434AF1" w14:textId="77777777" w:rsidR="000F7174" w:rsidRDefault="000F7174" w:rsidP="000F7174">
            <w:pPr>
              <w:pBdr>
                <w:top w:val="nil"/>
                <w:left w:val="nil"/>
                <w:bottom w:val="nil"/>
                <w:right w:val="nil"/>
                <w:between w:val="nil"/>
              </w:pBdr>
              <w:spacing w:after="0"/>
              <w:ind w:leftChars="0" w:left="0" w:firstLineChars="0" w:firstLine="0"/>
              <w:rPr>
                <w:rFonts w:ascii="Sylfaen" w:eastAsia="GHEA Grapalat" w:hAnsi="Sylfaen" w:cs="GHEA Grapalat"/>
                <w:bCs/>
                <w:sz w:val="24"/>
                <w:szCs w:val="24"/>
                <w:lang w:val="hy-AM"/>
              </w:rPr>
            </w:pPr>
          </w:p>
          <w:p w14:paraId="4AA2306F" w14:textId="77777777" w:rsidR="0009563B" w:rsidRDefault="0009563B"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54B8827D" w14:textId="3CBB8696" w:rsidR="00257957" w:rsidRPr="00F724EE" w:rsidRDefault="00257957" w:rsidP="00E07E98">
            <w:pPr>
              <w:pStyle w:val="a6"/>
              <w:numPr>
                <w:ilvl w:val="0"/>
                <w:numId w:val="3"/>
              </w:numPr>
              <w:pBdr>
                <w:top w:val="nil"/>
                <w:left w:val="nil"/>
                <w:bottom w:val="nil"/>
                <w:right w:val="nil"/>
                <w:between w:val="nil"/>
              </w:pBdr>
              <w:spacing w:after="0"/>
              <w:ind w:leftChars="0" w:firstLineChars="0"/>
              <w:jc w:val="center"/>
              <w:rPr>
                <w:rFonts w:ascii="GHEA Grapalat" w:eastAsia="GHEA Grapalat" w:hAnsi="GHEA Grapalat" w:cs="GHEA Grapalat"/>
                <w:b/>
                <w:bCs/>
                <w:sz w:val="24"/>
                <w:szCs w:val="24"/>
                <w:lang w:val="hy-AM"/>
              </w:rPr>
            </w:pPr>
            <w:r w:rsidRPr="00F724EE">
              <w:rPr>
                <w:rFonts w:ascii="GHEA Grapalat" w:eastAsia="GHEA Grapalat" w:hAnsi="GHEA Grapalat" w:cs="GHEA Grapalat"/>
                <w:b/>
                <w:bCs/>
                <w:sz w:val="24"/>
                <w:szCs w:val="24"/>
                <w:lang w:val="hy-AM"/>
              </w:rPr>
              <w:t>Ընդունվել է ի գիտություն:</w:t>
            </w:r>
          </w:p>
          <w:p w14:paraId="4572E1C2" w14:textId="77777777" w:rsidR="00257957" w:rsidRPr="008D215F" w:rsidRDefault="00257957" w:rsidP="00E07E98">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634B9BFA" w14:textId="7C439590" w:rsidR="00257957" w:rsidRPr="008D215F" w:rsidRDefault="00257957" w:rsidP="000F7174">
            <w:pPr>
              <w:pBdr>
                <w:top w:val="nil"/>
                <w:left w:val="nil"/>
                <w:bottom w:val="nil"/>
                <w:right w:val="nil"/>
                <w:between w:val="nil"/>
              </w:pBdr>
              <w:spacing w:after="0"/>
              <w:ind w:leftChars="0" w:left="0" w:firstLineChars="0" w:firstLine="0"/>
              <w:jc w:val="both"/>
              <w:rPr>
                <w:rFonts w:ascii="GHEA Grapalat" w:eastAsia="GHEA Grapalat" w:hAnsi="GHEA Grapalat" w:cs="GHEA Grapalat"/>
                <w:bCs/>
                <w:sz w:val="24"/>
                <w:szCs w:val="24"/>
                <w:lang w:val="hy-AM"/>
              </w:rPr>
            </w:pPr>
            <w:r w:rsidRPr="008D215F">
              <w:rPr>
                <w:rFonts w:ascii="GHEA Grapalat" w:eastAsia="GHEA Grapalat" w:hAnsi="GHEA Grapalat" w:cs="GHEA Grapalat"/>
                <w:bCs/>
                <w:sz w:val="24"/>
                <w:szCs w:val="24"/>
                <w:lang w:val="hy-AM"/>
              </w:rPr>
              <w:t xml:space="preserve">ՀՀ փոխվարչապետ Տիգրան Խաչատրյանի մոտ 2024թ. օգոստոսի 12-ին կայացած քննարկման արդյունքներով որոշում է </w:t>
            </w:r>
            <w:r w:rsidR="0009563B" w:rsidRPr="008D215F">
              <w:rPr>
                <w:rFonts w:ascii="GHEA Grapalat" w:eastAsia="GHEA Grapalat" w:hAnsi="GHEA Grapalat" w:cs="GHEA Grapalat"/>
                <w:bCs/>
                <w:sz w:val="24"/>
                <w:szCs w:val="24"/>
                <w:lang w:val="hy-AM"/>
              </w:rPr>
              <w:t>կայացվել</w:t>
            </w:r>
            <w:r w:rsidR="0009563B">
              <w:rPr>
                <w:rFonts w:ascii="GHEA Grapalat" w:eastAsia="GHEA Grapalat" w:hAnsi="GHEA Grapalat" w:cs="GHEA Grapalat"/>
                <w:bCs/>
                <w:sz w:val="24"/>
                <w:szCs w:val="24"/>
                <w:lang w:val="hy-AM"/>
              </w:rPr>
              <w:t xml:space="preserve"> դիմումների ընդունման ներկա փուլում</w:t>
            </w:r>
            <w:r w:rsidRPr="008D215F">
              <w:rPr>
                <w:rFonts w:ascii="GHEA Grapalat" w:eastAsia="GHEA Grapalat" w:hAnsi="GHEA Grapalat" w:cs="GHEA Grapalat"/>
                <w:bCs/>
                <w:sz w:val="24"/>
                <w:szCs w:val="24"/>
                <w:lang w:val="hy-AM"/>
              </w:rPr>
              <w:t xml:space="preserve"> փոփոխություններ և լրացումներ չկատարել ՀՀ կառավարության 2024թ.  հուլիսի 4-ի թիվ 1043-Ն որոշման՝ </w:t>
            </w:r>
            <w:r w:rsidRPr="008D215F">
              <w:rPr>
                <w:rFonts w:ascii="GHEA Grapalat" w:hAnsi="GHEA Grapalat"/>
                <w:color w:val="000000"/>
                <w:sz w:val="24"/>
                <w:szCs w:val="24"/>
                <w:shd w:val="clear" w:color="auto" w:fill="FFFFFF"/>
                <w:lang w:val="hy-AM"/>
              </w:rPr>
              <w:t>աղետի գոտում ֆիզիկական անձանց բազմաբնակարան շենքի բնակարանին կամ անհատական բնակելի տանը և կենցաղային առաջնային գույքին պատճառված վնասի փոխհատուցման հետ իրավակարգավորումներում:</w:t>
            </w:r>
            <w:r w:rsidRPr="008D215F">
              <w:rPr>
                <w:color w:val="000000"/>
                <w:sz w:val="24"/>
                <w:szCs w:val="24"/>
                <w:shd w:val="clear" w:color="auto" w:fill="FFFFFF"/>
                <w:lang w:val="hy-AM"/>
              </w:rPr>
              <w:t> </w:t>
            </w:r>
          </w:p>
          <w:p w14:paraId="5418C132" w14:textId="77777777" w:rsidR="00257957" w:rsidRPr="00257957" w:rsidRDefault="00257957" w:rsidP="00E07E98">
            <w:pPr>
              <w:pBdr>
                <w:top w:val="nil"/>
                <w:left w:val="nil"/>
                <w:bottom w:val="nil"/>
                <w:right w:val="nil"/>
                <w:between w:val="nil"/>
              </w:pBdr>
              <w:spacing w:after="0"/>
              <w:ind w:leftChars="0" w:left="0" w:firstLineChars="0" w:firstLine="0"/>
              <w:jc w:val="center"/>
              <w:rPr>
                <w:rFonts w:ascii="Sylfaen" w:eastAsia="GHEA Grapalat" w:hAnsi="Sylfaen" w:cs="GHEA Grapalat"/>
                <w:bCs/>
                <w:sz w:val="24"/>
                <w:szCs w:val="24"/>
                <w:lang w:val="hy-AM"/>
              </w:rPr>
            </w:pPr>
          </w:p>
          <w:p w14:paraId="1A974763" w14:textId="77777777" w:rsidR="00257957" w:rsidRPr="00BD27D7" w:rsidRDefault="00257957" w:rsidP="00E07E98">
            <w:pPr>
              <w:ind w:left="0" w:hanging="2"/>
              <w:jc w:val="both"/>
              <w:rPr>
                <w:rFonts w:ascii="GHEA Grapalat" w:eastAsia="GHEA Grapalat" w:hAnsi="GHEA Grapalat" w:cs="GHEA Grapalat"/>
                <w:sz w:val="24"/>
                <w:szCs w:val="24"/>
                <w:lang w:val="hy-AM"/>
              </w:rPr>
            </w:pPr>
          </w:p>
        </w:tc>
      </w:tr>
      <w:tr w:rsidR="00842876" w:rsidRPr="00CB21D2" w14:paraId="51D6304C" w14:textId="77777777">
        <w:trPr>
          <w:cantSplit/>
          <w:trHeight w:val="682"/>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14024096" w14:textId="77777777"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6.  ՀՀ ֆինանսների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35748319" w14:textId="7843D1D2"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lang w:val="en-US"/>
              </w:rPr>
            </w:pPr>
          </w:p>
        </w:tc>
      </w:tr>
      <w:tr w:rsidR="00842876" w:rsidRPr="00CB21D2" w14:paraId="64CE1C39" w14:textId="77777777">
        <w:trPr>
          <w:cantSplit/>
          <w:trHeight w:val="280"/>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14:paraId="2107A1C3" w14:textId="77777777" w:rsidR="00842876" w:rsidRPr="00CB21D2" w:rsidRDefault="00842876"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3CD57AA0" w14:textId="5CD56172"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lang w:val="en-US"/>
              </w:rPr>
            </w:pPr>
          </w:p>
        </w:tc>
      </w:tr>
      <w:tr w:rsidR="00842876" w:rsidRPr="00CB21D2" w14:paraId="0DB13711" w14:textId="77777777">
        <w:trPr>
          <w:trHeight w:val="394"/>
        </w:trPr>
        <w:tc>
          <w:tcPr>
            <w:tcW w:w="7360" w:type="dxa"/>
            <w:tcBorders>
              <w:top w:val="single" w:sz="4" w:space="0" w:color="000000"/>
              <w:left w:val="single" w:sz="4" w:space="0" w:color="000000"/>
              <w:bottom w:val="single" w:sz="4" w:space="0" w:color="000000"/>
              <w:right w:val="single" w:sz="4" w:space="0" w:color="000000"/>
            </w:tcBorders>
          </w:tcPr>
          <w:p w14:paraId="521D9737" w14:textId="564F5696" w:rsidR="00842876" w:rsidRPr="00A17102" w:rsidRDefault="00842876" w:rsidP="00E07E98">
            <w:pPr>
              <w:pBdr>
                <w:top w:val="nil"/>
                <w:left w:val="nil"/>
                <w:bottom w:val="nil"/>
                <w:right w:val="nil"/>
                <w:between w:val="nil"/>
              </w:pBdr>
              <w:tabs>
                <w:tab w:val="left" w:pos="180"/>
              </w:tabs>
              <w:spacing w:after="0"/>
              <w:ind w:leftChars="0" w:left="0" w:firstLineChars="0" w:firstLine="0"/>
              <w:jc w:val="center"/>
              <w:rPr>
                <w:rFonts w:ascii="GHEA Grapalat" w:eastAsia="GHEA Grapalat" w:hAnsi="GHEA Grapalat" w:cs="GHEA Grapalat"/>
                <w:b/>
                <w:color w:val="000000"/>
                <w:sz w:val="24"/>
                <w:szCs w:val="24"/>
              </w:rPr>
            </w:pPr>
            <w:r w:rsidRPr="00A17102">
              <w:rPr>
                <w:rFonts w:ascii="GHEA Grapalat" w:eastAsia="GHEA Grapalat" w:hAnsi="GHEA Grapalat" w:cs="GHEA Grapalat"/>
                <w:b/>
                <w:sz w:val="24"/>
                <w:szCs w:val="24"/>
                <w:lang w:val="hy-AM"/>
              </w:rPr>
              <w:t>Պատասխան չի ստացվել</w:t>
            </w:r>
          </w:p>
        </w:tc>
        <w:tc>
          <w:tcPr>
            <w:tcW w:w="7845" w:type="dxa"/>
            <w:tcBorders>
              <w:top w:val="single" w:sz="4" w:space="0" w:color="000000"/>
              <w:left w:val="single" w:sz="4" w:space="0" w:color="000000"/>
              <w:bottom w:val="single" w:sz="4" w:space="0" w:color="000000"/>
              <w:right w:val="single" w:sz="4" w:space="0" w:color="000000"/>
            </w:tcBorders>
          </w:tcPr>
          <w:p w14:paraId="543EF105" w14:textId="6F8560E1" w:rsidR="00842876" w:rsidRPr="00CB21D2" w:rsidRDefault="008C033B" w:rsidP="00E07E98">
            <w:pPr>
              <w:pBdr>
                <w:top w:val="nil"/>
                <w:left w:val="nil"/>
                <w:bottom w:val="nil"/>
                <w:right w:val="nil"/>
                <w:between w:val="nil"/>
              </w:pBdr>
              <w:ind w:left="0" w:hanging="2"/>
              <w:jc w:val="center"/>
              <w:rPr>
                <w:rFonts w:ascii="GHEA Grapalat" w:eastAsia="GHEA Grapalat" w:hAnsi="GHEA Grapalat" w:cs="GHEA Grapalat"/>
                <w:color w:val="000000"/>
                <w:sz w:val="24"/>
                <w:szCs w:val="24"/>
                <w:lang w:val="en-US"/>
              </w:rPr>
            </w:pPr>
            <w:r>
              <w:rPr>
                <w:rFonts w:ascii="GHEA Grapalat" w:eastAsia="GHEA Grapalat" w:hAnsi="GHEA Grapalat" w:cs="GHEA Grapalat"/>
                <w:color w:val="000000"/>
                <w:sz w:val="24"/>
                <w:szCs w:val="24"/>
                <w:lang w:val="en-US"/>
              </w:rPr>
              <w:t>-</w:t>
            </w:r>
          </w:p>
        </w:tc>
      </w:tr>
      <w:tr w:rsidR="00842876" w:rsidRPr="00CB21D2" w14:paraId="0F96D94A" w14:textId="77777777">
        <w:trPr>
          <w:cantSplit/>
          <w:trHeight w:val="344"/>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629A5061" w14:textId="77777777" w:rsidR="00842876" w:rsidRPr="00CB21D2" w:rsidRDefault="00842876" w:rsidP="00E07E98">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7.  ՀՀ աշխատանքի և սոցիալական հարցերի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550A84D6" w14:textId="4B3091E2" w:rsidR="00842876" w:rsidRPr="007A1745"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lang w:val="hy-AM"/>
              </w:rPr>
            </w:pPr>
            <w:r w:rsidRPr="007A1745">
              <w:rPr>
                <w:rFonts w:ascii="GHEA Grapalat" w:eastAsia="GHEA Grapalat" w:hAnsi="GHEA Grapalat" w:cs="GHEA Grapalat"/>
                <w:b/>
                <w:bCs/>
                <w:color w:val="000000"/>
                <w:sz w:val="24"/>
                <w:szCs w:val="24"/>
                <w:lang w:val="hy-AM"/>
              </w:rPr>
              <w:t>08</w:t>
            </w:r>
            <w:r w:rsidRPr="007A1745">
              <w:rPr>
                <w:rFonts w:ascii="Cambria Math" w:eastAsia="GHEA Grapalat" w:hAnsi="Cambria Math" w:cs="Cambria Math"/>
                <w:b/>
                <w:bCs/>
                <w:color w:val="000000"/>
                <w:sz w:val="24"/>
                <w:szCs w:val="24"/>
                <w:lang w:val="hy-AM"/>
              </w:rPr>
              <w:t>․</w:t>
            </w:r>
            <w:r w:rsidRPr="007A1745">
              <w:rPr>
                <w:rFonts w:ascii="GHEA Grapalat" w:eastAsia="GHEA Grapalat" w:hAnsi="GHEA Grapalat" w:cs="GHEA Grapalat"/>
                <w:b/>
                <w:bCs/>
                <w:color w:val="000000"/>
                <w:sz w:val="24"/>
                <w:szCs w:val="24"/>
                <w:lang w:val="hy-AM"/>
              </w:rPr>
              <w:t>08</w:t>
            </w:r>
            <w:r w:rsidRPr="007A1745">
              <w:rPr>
                <w:rFonts w:ascii="Cambria Math" w:eastAsia="GHEA Grapalat" w:hAnsi="Cambria Math" w:cs="Cambria Math"/>
                <w:b/>
                <w:bCs/>
                <w:color w:val="000000"/>
                <w:sz w:val="24"/>
                <w:szCs w:val="24"/>
                <w:lang w:val="hy-AM"/>
              </w:rPr>
              <w:t>․</w:t>
            </w:r>
            <w:r w:rsidRPr="007A1745">
              <w:rPr>
                <w:rFonts w:ascii="GHEA Grapalat" w:eastAsia="GHEA Grapalat" w:hAnsi="GHEA Grapalat" w:cs="GHEA Grapalat"/>
                <w:b/>
                <w:bCs/>
                <w:color w:val="000000"/>
                <w:sz w:val="24"/>
                <w:szCs w:val="24"/>
                <w:lang w:val="hy-AM"/>
              </w:rPr>
              <w:t>2024թ</w:t>
            </w:r>
            <w:r w:rsidRPr="007A1745">
              <w:rPr>
                <w:rFonts w:ascii="Cambria Math" w:eastAsia="GHEA Grapalat" w:hAnsi="Cambria Math" w:cs="Cambria Math"/>
                <w:b/>
                <w:bCs/>
                <w:color w:val="000000"/>
                <w:sz w:val="24"/>
                <w:szCs w:val="24"/>
                <w:lang w:val="hy-AM"/>
              </w:rPr>
              <w:t>․</w:t>
            </w:r>
          </w:p>
        </w:tc>
      </w:tr>
      <w:tr w:rsidR="00842876" w:rsidRPr="00CB21D2" w14:paraId="3190B07B" w14:textId="77777777">
        <w:trPr>
          <w:cantSplit/>
          <w:trHeight w:val="592"/>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14:paraId="291AB3AA" w14:textId="77777777" w:rsidR="00842876" w:rsidRPr="00CB21D2" w:rsidRDefault="00842876"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006B5B0D" w14:textId="030E17B0" w:rsidR="00842876" w:rsidRPr="007A1745" w:rsidRDefault="00842876" w:rsidP="00E07E98">
            <w:pPr>
              <w:pBdr>
                <w:top w:val="nil"/>
                <w:left w:val="nil"/>
                <w:bottom w:val="nil"/>
                <w:right w:val="nil"/>
                <w:between w:val="nil"/>
              </w:pBdr>
              <w:ind w:left="0" w:hanging="2"/>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lang w:val="hy-AM"/>
              </w:rPr>
              <w:t xml:space="preserve">                             </w:t>
            </w:r>
            <w:r w:rsidRPr="007A1745">
              <w:rPr>
                <w:rFonts w:ascii="GHEA Grapalat" w:eastAsia="GHEA Grapalat" w:hAnsi="GHEA Grapalat" w:cs="GHEA Grapalat"/>
                <w:b/>
                <w:bCs/>
                <w:color w:val="000000"/>
                <w:sz w:val="24"/>
                <w:szCs w:val="24"/>
              </w:rPr>
              <w:t>ՆՄ/ԱՀ-2-3/25114-2024</w:t>
            </w:r>
          </w:p>
        </w:tc>
      </w:tr>
      <w:tr w:rsidR="00842876" w:rsidRPr="00CB21D2" w14:paraId="55E3404E" w14:textId="77777777">
        <w:trPr>
          <w:trHeight w:val="529"/>
        </w:trPr>
        <w:tc>
          <w:tcPr>
            <w:tcW w:w="7360" w:type="dxa"/>
            <w:tcBorders>
              <w:top w:val="single" w:sz="4" w:space="0" w:color="000000"/>
              <w:left w:val="single" w:sz="4" w:space="0" w:color="000000"/>
              <w:bottom w:val="single" w:sz="4" w:space="0" w:color="000000"/>
              <w:right w:val="single" w:sz="4" w:space="0" w:color="000000"/>
            </w:tcBorders>
          </w:tcPr>
          <w:p w14:paraId="16CF1F5A" w14:textId="29B2ABB9" w:rsidR="00842876" w:rsidRPr="00A17102" w:rsidRDefault="00842876" w:rsidP="00414316">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lang w:val="en-US"/>
              </w:rPr>
            </w:pPr>
            <w:r w:rsidRPr="007A1745">
              <w:rPr>
                <w:rFonts w:ascii="GHEA Grapalat" w:eastAsia="GHEA Grapalat" w:hAnsi="GHEA Grapalat" w:cs="GHEA Grapalat"/>
                <w:b/>
                <w:bCs/>
                <w:color w:val="000000"/>
                <w:sz w:val="24"/>
                <w:szCs w:val="24"/>
                <w:lang w:val="hy-AM"/>
              </w:rPr>
              <w:t>Առաջարկություններ և դիտողություններ չկան</w:t>
            </w:r>
            <w:r w:rsidR="00A17102">
              <w:rPr>
                <w:rFonts w:ascii="GHEA Grapalat" w:eastAsia="GHEA Grapalat" w:hAnsi="GHEA Grapalat" w:cs="GHEA Grapalat"/>
                <w:b/>
                <w:bCs/>
                <w:color w:val="000000"/>
                <w:sz w:val="24"/>
                <w:szCs w:val="24"/>
                <w:lang w:val="en-US"/>
              </w:rPr>
              <w:t>:</w:t>
            </w:r>
          </w:p>
        </w:tc>
        <w:tc>
          <w:tcPr>
            <w:tcW w:w="7845" w:type="dxa"/>
            <w:tcBorders>
              <w:top w:val="single" w:sz="4" w:space="0" w:color="000000"/>
              <w:left w:val="single" w:sz="4" w:space="0" w:color="000000"/>
              <w:bottom w:val="single" w:sz="4" w:space="0" w:color="000000"/>
              <w:right w:val="single" w:sz="4" w:space="0" w:color="000000"/>
            </w:tcBorders>
          </w:tcPr>
          <w:p w14:paraId="4A8B1CF8" w14:textId="4672A59C" w:rsidR="00842876" w:rsidRPr="00A17102"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lang w:val="en-US"/>
              </w:rPr>
            </w:pPr>
            <w:r w:rsidRPr="007A1745">
              <w:rPr>
                <w:rFonts w:ascii="GHEA Grapalat" w:eastAsia="GHEA Grapalat" w:hAnsi="GHEA Grapalat" w:cs="GHEA Grapalat"/>
                <w:b/>
                <w:bCs/>
                <w:color w:val="000000"/>
                <w:sz w:val="24"/>
                <w:szCs w:val="24"/>
                <w:lang w:val="hy-AM"/>
              </w:rPr>
              <w:t>Ընդունվել է ի գիտություն</w:t>
            </w:r>
            <w:r w:rsidR="00A17102">
              <w:rPr>
                <w:rFonts w:ascii="GHEA Grapalat" w:eastAsia="GHEA Grapalat" w:hAnsi="GHEA Grapalat" w:cs="GHEA Grapalat"/>
                <w:b/>
                <w:bCs/>
                <w:color w:val="000000"/>
                <w:sz w:val="24"/>
                <w:szCs w:val="24"/>
                <w:lang w:val="en-US"/>
              </w:rPr>
              <w:t>:</w:t>
            </w:r>
          </w:p>
        </w:tc>
      </w:tr>
      <w:tr w:rsidR="00842876" w:rsidRPr="00CB21D2" w14:paraId="108C22A1" w14:textId="77777777">
        <w:trPr>
          <w:cantSplit/>
          <w:trHeight w:val="539"/>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0A26C934" w14:textId="77777777" w:rsidR="00842876" w:rsidRPr="00CB21D2" w:rsidRDefault="00842876" w:rsidP="00E07E98">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8.   ՀՀ արդարադատության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0D0193B4" w14:textId="756E4346" w:rsidR="00842876" w:rsidRPr="00CB21D2" w:rsidRDefault="00842876" w:rsidP="00E07E98">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7A1745">
              <w:rPr>
                <w:rFonts w:ascii="GHEA Grapalat" w:eastAsia="GHEA Grapalat" w:hAnsi="GHEA Grapalat" w:cs="GHEA Grapalat"/>
                <w:b/>
                <w:bCs/>
                <w:color w:val="000000"/>
                <w:sz w:val="24"/>
                <w:szCs w:val="24"/>
                <w:lang w:val="hy-AM"/>
              </w:rPr>
              <w:t>08</w:t>
            </w:r>
            <w:r w:rsidRPr="007A1745">
              <w:rPr>
                <w:rFonts w:ascii="Cambria Math" w:eastAsia="GHEA Grapalat" w:hAnsi="Cambria Math" w:cs="Cambria Math"/>
                <w:b/>
                <w:bCs/>
                <w:color w:val="000000"/>
                <w:sz w:val="24"/>
                <w:szCs w:val="24"/>
                <w:lang w:val="hy-AM"/>
              </w:rPr>
              <w:t>․</w:t>
            </w:r>
            <w:r w:rsidRPr="007A1745">
              <w:rPr>
                <w:rFonts w:ascii="GHEA Grapalat" w:eastAsia="GHEA Grapalat" w:hAnsi="GHEA Grapalat" w:cs="GHEA Grapalat"/>
                <w:b/>
                <w:bCs/>
                <w:color w:val="000000"/>
                <w:sz w:val="24"/>
                <w:szCs w:val="24"/>
                <w:lang w:val="hy-AM"/>
              </w:rPr>
              <w:t>08</w:t>
            </w:r>
            <w:r w:rsidRPr="007A1745">
              <w:rPr>
                <w:rFonts w:ascii="Cambria Math" w:eastAsia="GHEA Grapalat" w:hAnsi="Cambria Math" w:cs="Cambria Math"/>
                <w:b/>
                <w:bCs/>
                <w:color w:val="000000"/>
                <w:sz w:val="24"/>
                <w:szCs w:val="24"/>
                <w:lang w:val="hy-AM"/>
              </w:rPr>
              <w:t>․</w:t>
            </w:r>
            <w:r w:rsidRPr="007A1745">
              <w:rPr>
                <w:rFonts w:ascii="GHEA Grapalat" w:eastAsia="GHEA Grapalat" w:hAnsi="GHEA Grapalat" w:cs="GHEA Grapalat"/>
                <w:b/>
                <w:bCs/>
                <w:color w:val="000000"/>
                <w:sz w:val="24"/>
                <w:szCs w:val="24"/>
                <w:lang w:val="hy-AM"/>
              </w:rPr>
              <w:t>2024թ</w:t>
            </w:r>
            <w:r w:rsidRPr="007A1745">
              <w:rPr>
                <w:rFonts w:ascii="Cambria Math" w:eastAsia="GHEA Grapalat" w:hAnsi="Cambria Math" w:cs="Cambria Math"/>
                <w:b/>
                <w:bCs/>
                <w:color w:val="000000"/>
                <w:sz w:val="24"/>
                <w:szCs w:val="24"/>
                <w:lang w:val="hy-AM"/>
              </w:rPr>
              <w:t>․</w:t>
            </w:r>
          </w:p>
        </w:tc>
      </w:tr>
      <w:tr w:rsidR="00842876" w:rsidRPr="00CB21D2" w14:paraId="6A22C707" w14:textId="77777777">
        <w:trPr>
          <w:cantSplit/>
          <w:trHeight w:val="592"/>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14:paraId="6B1943D7" w14:textId="77777777" w:rsidR="00842876" w:rsidRPr="00CB21D2" w:rsidRDefault="00842876"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14:paraId="434C88A4" w14:textId="5196413E" w:rsidR="00842876" w:rsidRPr="00754CF9" w:rsidRDefault="00842876" w:rsidP="00E07E98">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rPr>
            </w:pPr>
            <w:r w:rsidRPr="00754CF9">
              <w:rPr>
                <w:rFonts w:ascii="GHEA Grapalat" w:eastAsia="GHEA Grapalat" w:hAnsi="GHEA Grapalat" w:cs="GHEA Grapalat"/>
                <w:b/>
                <w:bCs/>
                <w:color w:val="000000"/>
                <w:sz w:val="24"/>
                <w:szCs w:val="24"/>
              </w:rPr>
              <w:t>/27.1/31418-2024</w:t>
            </w:r>
          </w:p>
        </w:tc>
      </w:tr>
      <w:tr w:rsidR="00842876" w:rsidRPr="001B062C" w14:paraId="467132E6" w14:textId="77777777">
        <w:trPr>
          <w:trHeight w:val="529"/>
        </w:trPr>
        <w:tc>
          <w:tcPr>
            <w:tcW w:w="7360" w:type="dxa"/>
            <w:tcBorders>
              <w:top w:val="single" w:sz="4" w:space="0" w:color="000000"/>
              <w:left w:val="single" w:sz="4" w:space="0" w:color="000000"/>
              <w:bottom w:val="single" w:sz="4" w:space="0" w:color="000000"/>
              <w:right w:val="single" w:sz="4" w:space="0" w:color="000000"/>
            </w:tcBorders>
          </w:tcPr>
          <w:p w14:paraId="4B0AED8D" w14:textId="7EB9A98E" w:rsidR="00842876" w:rsidRPr="00E6608E" w:rsidRDefault="00842876" w:rsidP="00E6608E">
            <w:pPr>
              <w:pStyle w:val="a6"/>
              <w:numPr>
                <w:ilvl w:val="0"/>
                <w:numId w:val="4"/>
              </w:numPr>
              <w:spacing w:after="0"/>
              <w:ind w:leftChars="0" w:left="105" w:right="-22" w:firstLineChars="0" w:firstLine="0"/>
              <w:jc w:val="both"/>
              <w:outlineLvl w:val="2"/>
              <w:rPr>
                <w:rFonts w:ascii="GHEA Grapalat" w:hAnsi="GHEA Grapalat"/>
                <w:sz w:val="24"/>
                <w:szCs w:val="24"/>
                <w:shd w:val="clear" w:color="auto" w:fill="FFFFFF"/>
                <w:lang w:val="hy-AM"/>
              </w:rPr>
            </w:pPr>
            <w:r w:rsidRPr="00E6608E">
              <w:rPr>
                <w:rFonts w:ascii="GHEA Grapalat" w:hAnsi="GHEA Grapalat" w:cs="GHEA Grapalat"/>
                <w:bCs/>
                <w:sz w:val="24"/>
                <w:szCs w:val="24"/>
                <w:lang w:val="hy-AM"/>
              </w:rPr>
              <w:t xml:space="preserve">«Հայաստանի Հանրապետության կառավարության 2024 թվականի հուլիսի 4-ի N 1043-Ն որոշման մեջ լրացումներ կատարելու մասին» Հայաստանի Հանրապետության կառավարության որոշման </w:t>
            </w:r>
            <w:r w:rsidRPr="00E6608E">
              <w:rPr>
                <w:rFonts w:ascii="GHEA Grapalat" w:hAnsi="GHEA Grapalat"/>
                <w:sz w:val="24"/>
                <w:szCs w:val="24"/>
                <w:shd w:val="clear" w:color="auto" w:fill="FFFFFF"/>
                <w:lang w:val="hy-AM"/>
              </w:rPr>
              <w:t>նախագծի (այսուհետ՝ Նախագիծ) 1-ին կետի 2-րդ ենթակետի «ինչպես» բառն անհրաժեշտ է փոխարինել «, ինչպես» բառով և կետադրական նշանով, իսկ Նախագծի 1-ին կետի 5-րդ ենթակետի «կետից հանել «և» բառը» բառերը՝ «կետի «և» բառը փոխարինել «,» կետադրական նշանով» բառերով:</w:t>
            </w:r>
          </w:p>
          <w:p w14:paraId="7D81FC51" w14:textId="77777777" w:rsidR="00E6608E" w:rsidRPr="00E6608E" w:rsidRDefault="00E6608E" w:rsidP="00E6608E">
            <w:pPr>
              <w:pStyle w:val="a6"/>
              <w:tabs>
                <w:tab w:val="left" w:pos="360"/>
              </w:tabs>
              <w:spacing w:after="0"/>
              <w:ind w:leftChars="0" w:left="403" w:right="-22" w:firstLineChars="0" w:firstLine="0"/>
              <w:jc w:val="both"/>
              <w:outlineLvl w:val="2"/>
              <w:rPr>
                <w:rFonts w:ascii="GHEA Grapalat" w:hAnsi="GHEA Grapalat"/>
                <w:position w:val="0"/>
                <w:sz w:val="24"/>
                <w:szCs w:val="24"/>
                <w:shd w:val="clear" w:color="auto" w:fill="FFFFFF"/>
                <w:lang w:val="hy-AM"/>
              </w:rPr>
            </w:pPr>
          </w:p>
          <w:p w14:paraId="7D4807FF" w14:textId="5298C544" w:rsidR="00842876" w:rsidRDefault="00842876" w:rsidP="00E07E98">
            <w:pPr>
              <w:tabs>
                <w:tab w:val="left" w:pos="360"/>
              </w:tabs>
              <w:spacing w:after="0"/>
              <w:ind w:leftChars="0" w:left="0" w:right="-22" w:firstLineChars="0" w:firstLine="0"/>
              <w:jc w:val="both"/>
              <w:outlineLvl w:val="2"/>
              <w:rPr>
                <w:rFonts w:ascii="GHEA Grapalat" w:hAnsi="GHEA Grapalat" w:cs="GHEA Grapalat"/>
                <w:bCs/>
                <w:sz w:val="24"/>
                <w:szCs w:val="24"/>
                <w:lang w:val="hy-AM"/>
              </w:rPr>
            </w:pPr>
            <w:r>
              <w:rPr>
                <w:rFonts w:ascii="GHEA Grapalat" w:hAnsi="GHEA Grapalat"/>
                <w:sz w:val="24"/>
                <w:szCs w:val="24"/>
                <w:shd w:val="clear" w:color="auto" w:fill="FFFFFF"/>
                <w:lang w:val="hy-AM"/>
              </w:rPr>
              <w:t xml:space="preserve"> 2. Նախագծի 1-ին կետի 6-րդ ենթակետով լրացվող 25.1-րդ կետում անհրաժեշտ է </w:t>
            </w:r>
            <w:r>
              <w:rPr>
                <w:rFonts w:ascii="GHEA Grapalat" w:hAnsi="GHEA Grapalat" w:cs="GHEA Grapalat"/>
                <w:bCs/>
                <w:sz w:val="24"/>
                <w:szCs w:val="24"/>
                <w:lang w:val="hy-AM"/>
              </w:rPr>
              <w:t>ապահովել շաղկապների կիրառման կանոնները, մասնավորապես՝ եթե թվարկված բոլոր պայմաններից բավական է առնվազն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14:paraId="4FC146D8" w14:textId="77777777" w:rsidR="00DF3EAE" w:rsidRDefault="00DF3EAE" w:rsidP="00E07E98">
            <w:pPr>
              <w:tabs>
                <w:tab w:val="left" w:pos="360"/>
              </w:tabs>
              <w:spacing w:after="0"/>
              <w:ind w:left="0" w:right="-22" w:hanging="2"/>
              <w:jc w:val="both"/>
              <w:outlineLvl w:val="2"/>
              <w:rPr>
                <w:rFonts w:ascii="GHEA Grapalat" w:hAnsi="GHEA Grapalat" w:cs="GHEA Grapalat"/>
                <w:bCs/>
                <w:sz w:val="24"/>
                <w:szCs w:val="24"/>
                <w:lang w:val="hy-AM"/>
              </w:rPr>
            </w:pPr>
          </w:p>
          <w:p w14:paraId="4F67B04E" w14:textId="77777777" w:rsidR="00842876" w:rsidRDefault="00842876" w:rsidP="00E07E98">
            <w:pPr>
              <w:tabs>
                <w:tab w:val="left" w:pos="360"/>
              </w:tabs>
              <w:spacing w:after="0"/>
              <w:ind w:left="0" w:right="-22" w:hanging="2"/>
              <w:jc w:val="both"/>
              <w:outlineLvl w:val="2"/>
              <w:rPr>
                <w:rFonts w:ascii="GHEA Grapalat" w:eastAsia="GHEA Grapalat" w:hAnsi="GHEA Grapalat" w:cs="GHEA Grapalat"/>
                <w:sz w:val="24"/>
                <w:szCs w:val="24"/>
                <w:lang w:val="hy-AM"/>
              </w:rPr>
            </w:pPr>
            <w:r>
              <w:rPr>
                <w:rFonts w:ascii="GHEA Grapalat" w:hAnsi="GHEA Grapalat" w:cs="GHEA Grapalat"/>
                <w:bCs/>
                <w:sz w:val="24"/>
                <w:szCs w:val="24"/>
                <w:lang w:val="hy-AM"/>
              </w:rPr>
              <w:t xml:space="preserve">3. Նկատի ունենալով, որ Նախագծի կարգավորումները վերաբերում են </w:t>
            </w:r>
            <w:r>
              <w:rPr>
                <w:rFonts w:ascii="GHEA Grapalat" w:eastAsia="GHEA Grapalat" w:hAnsi="GHEA Grapalat" w:cs="GHEA Grapalat"/>
                <w:sz w:val="24"/>
                <w:szCs w:val="24"/>
                <w:highlight w:val="white"/>
                <w:lang w:val="hy-AM"/>
              </w:rPr>
              <w:t xml:space="preserve">Հայաստանի Հանրապետության Լոռու և Տավուշի մարզերում 2024 թվականի մայիսի 25-26-ը տեղացած հորդառատ անձրևներով պայմանավորված հեղեղումների </w:t>
            </w:r>
            <w:r>
              <w:rPr>
                <w:rFonts w:ascii="GHEA Grapalat" w:eastAsia="GHEA Grapalat" w:hAnsi="GHEA Grapalat" w:cs="GHEA Grapalat"/>
                <w:sz w:val="24"/>
                <w:szCs w:val="24"/>
                <w:highlight w:val="white"/>
                <w:lang w:val="hy-AM"/>
              </w:rPr>
              <w:lastRenderedPageBreak/>
              <w:t>պատճառով</w:t>
            </w:r>
            <w:r>
              <w:rPr>
                <w:rFonts w:ascii="GHEA Grapalat" w:eastAsia="GHEA Grapalat" w:hAnsi="GHEA Grapalat" w:cs="GHEA Grapalat"/>
                <w:sz w:val="24"/>
                <w:szCs w:val="24"/>
                <w:lang w:val="hy-AM"/>
              </w:rPr>
              <w:t xml:space="preserve"> վնաս կրած </w:t>
            </w:r>
            <w:r>
              <w:rPr>
                <w:rFonts w:ascii="GHEA Grapalat" w:eastAsia="GHEA Grapalat" w:hAnsi="GHEA Grapalat" w:cs="GHEA Grapalat"/>
                <w:sz w:val="24"/>
                <w:szCs w:val="24"/>
                <w:highlight w:val="white"/>
                <w:lang w:val="hy-AM"/>
              </w:rPr>
              <w:t xml:space="preserve">ֆիզիկական </w:t>
            </w:r>
            <w:r>
              <w:rPr>
                <w:rFonts w:ascii="GHEA Grapalat" w:eastAsia="GHEA Grapalat" w:hAnsi="GHEA Grapalat" w:cs="GHEA Grapalat"/>
                <w:sz w:val="24"/>
                <w:szCs w:val="24"/>
                <w:lang w:val="hy-AM"/>
              </w:rPr>
              <w:t>անձանց, ուստի անհրաժեշտ է Նախագծի կարգավորումները տարածել 2024 թվականի մայիսի 25-ից հետո ծագած հարաբերությունների վրա:</w:t>
            </w:r>
          </w:p>
          <w:p w14:paraId="59D7B6A4" w14:textId="77777777" w:rsidR="00842876" w:rsidRPr="00754CF9" w:rsidRDefault="00842876" w:rsidP="00E07E98">
            <w:pPr>
              <w:pBdr>
                <w:top w:val="nil"/>
                <w:left w:val="nil"/>
                <w:bottom w:val="nil"/>
                <w:right w:val="nil"/>
                <w:between w:val="nil"/>
              </w:pBdr>
              <w:spacing w:after="0"/>
              <w:ind w:leftChars="0" w:left="0" w:firstLineChars="0" w:firstLine="0"/>
              <w:jc w:val="both"/>
              <w:rPr>
                <w:rFonts w:ascii="GHEA Grapalat" w:eastAsia="GHEA Grapalat" w:hAnsi="GHEA Grapalat" w:cs="GHEA Grapalat"/>
                <w:color w:val="000000"/>
                <w:sz w:val="24"/>
                <w:szCs w:val="24"/>
                <w:lang w:val="hy-AM"/>
              </w:rPr>
            </w:pPr>
          </w:p>
        </w:tc>
        <w:tc>
          <w:tcPr>
            <w:tcW w:w="7845" w:type="dxa"/>
            <w:tcBorders>
              <w:top w:val="single" w:sz="4" w:space="0" w:color="000000"/>
              <w:left w:val="single" w:sz="4" w:space="0" w:color="000000"/>
              <w:bottom w:val="single" w:sz="4" w:space="0" w:color="000000"/>
              <w:right w:val="single" w:sz="4" w:space="0" w:color="000000"/>
            </w:tcBorders>
          </w:tcPr>
          <w:p w14:paraId="0DC43DA7" w14:textId="6CF94C53" w:rsidR="00842876" w:rsidRPr="00060BB5"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r w:rsidRPr="000E7121">
              <w:rPr>
                <w:rFonts w:ascii="GHEA Grapalat" w:eastAsia="GHEA Grapalat" w:hAnsi="GHEA Grapalat" w:cs="GHEA Grapalat"/>
                <w:b/>
                <w:bCs/>
                <w:sz w:val="24"/>
                <w:szCs w:val="24"/>
                <w:lang w:val="hy-AM"/>
              </w:rPr>
              <w:lastRenderedPageBreak/>
              <w:t>1</w:t>
            </w:r>
            <w:r w:rsidRPr="000E7121">
              <w:rPr>
                <w:rFonts w:ascii="Cambria Math" w:eastAsia="GHEA Grapalat" w:hAnsi="Cambria Math" w:cs="GHEA Grapalat"/>
                <w:b/>
                <w:bCs/>
                <w:sz w:val="24"/>
                <w:szCs w:val="24"/>
                <w:lang w:val="hy-AM"/>
              </w:rPr>
              <w:t xml:space="preserve">․ </w:t>
            </w:r>
            <w:r w:rsidRPr="000E7121">
              <w:rPr>
                <w:rFonts w:ascii="GHEA Grapalat" w:eastAsia="GHEA Grapalat" w:hAnsi="GHEA Grapalat" w:cs="GHEA Grapalat"/>
                <w:b/>
                <w:bCs/>
                <w:sz w:val="24"/>
                <w:szCs w:val="24"/>
                <w:lang w:val="hy-AM"/>
              </w:rPr>
              <w:t>Ընդունվել է</w:t>
            </w:r>
            <w:r w:rsidR="00A17102" w:rsidRPr="00060BB5">
              <w:rPr>
                <w:rFonts w:ascii="GHEA Grapalat" w:eastAsia="GHEA Grapalat" w:hAnsi="GHEA Grapalat" w:cs="GHEA Grapalat"/>
                <w:b/>
                <w:bCs/>
                <w:sz w:val="24"/>
                <w:szCs w:val="24"/>
                <w:lang w:val="hy-AM"/>
              </w:rPr>
              <w:t>:</w:t>
            </w:r>
          </w:p>
          <w:p w14:paraId="2341AC05" w14:textId="29710A0B"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709B13BF" w14:textId="085178BB"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3891589A" w14:textId="3B00EE67"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2DC6B2D2" w14:textId="3AC6EE1E"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7CA9C7D7" w14:textId="1864863C"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637E5A7A" w14:textId="0161DA62"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31FDFA38" w14:textId="77751307"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1ABE62F7" w14:textId="14E752B5"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1AC8F68E" w14:textId="77777777" w:rsidR="00E6608E" w:rsidRDefault="00E6608E"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p>
          <w:p w14:paraId="095CAD58" w14:textId="07025C93"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2</w:t>
            </w:r>
            <w:r>
              <w:rPr>
                <w:rFonts w:ascii="Cambria Math" w:eastAsia="GHEA Grapalat" w:hAnsi="Cambria Math" w:cs="GHEA Grapalat"/>
                <w:b/>
                <w:bCs/>
                <w:sz w:val="24"/>
                <w:szCs w:val="24"/>
                <w:lang w:val="hy-AM"/>
              </w:rPr>
              <w:t xml:space="preserve">․ </w:t>
            </w:r>
            <w:r w:rsidR="00F724EE" w:rsidRPr="00A85828">
              <w:rPr>
                <w:rFonts w:ascii="GHEA Grapalat" w:eastAsia="GHEA Grapalat" w:hAnsi="GHEA Grapalat" w:cs="GHEA Grapalat"/>
                <w:b/>
                <w:bCs/>
                <w:sz w:val="24"/>
                <w:szCs w:val="24"/>
                <w:lang w:val="hy-AM"/>
              </w:rPr>
              <w:t>Ը</w:t>
            </w:r>
            <w:r w:rsidRPr="008C1B6F">
              <w:rPr>
                <w:rFonts w:ascii="GHEA Grapalat" w:eastAsia="GHEA Grapalat" w:hAnsi="GHEA Grapalat" w:cs="GHEA Grapalat"/>
                <w:b/>
                <w:bCs/>
                <w:sz w:val="24"/>
                <w:szCs w:val="24"/>
                <w:lang w:val="hy-AM"/>
              </w:rPr>
              <w:t>նդունվել</w:t>
            </w:r>
            <w:r w:rsidR="00F724EE" w:rsidRPr="00A85828">
              <w:rPr>
                <w:rFonts w:ascii="GHEA Grapalat" w:eastAsia="GHEA Grapalat" w:hAnsi="GHEA Grapalat" w:cs="GHEA Grapalat"/>
                <w:b/>
                <w:bCs/>
                <w:sz w:val="24"/>
                <w:szCs w:val="24"/>
                <w:lang w:val="hy-AM"/>
              </w:rPr>
              <w:t xml:space="preserve"> է</w:t>
            </w:r>
            <w:r w:rsidR="00FB6716" w:rsidRPr="00FB6716">
              <w:rPr>
                <w:rFonts w:ascii="GHEA Grapalat" w:eastAsia="GHEA Grapalat" w:hAnsi="GHEA Grapalat" w:cs="GHEA Grapalat"/>
                <w:b/>
                <w:bCs/>
                <w:sz w:val="24"/>
                <w:szCs w:val="24"/>
                <w:lang w:val="hy-AM"/>
              </w:rPr>
              <w:t xml:space="preserve"> ի գիտություն</w:t>
            </w:r>
            <w:r w:rsidR="00DF3EAE" w:rsidRPr="00F440DD">
              <w:rPr>
                <w:rFonts w:ascii="GHEA Grapalat" w:eastAsia="GHEA Grapalat" w:hAnsi="GHEA Grapalat" w:cs="GHEA Grapalat"/>
                <w:b/>
                <w:bCs/>
                <w:sz w:val="24"/>
                <w:szCs w:val="24"/>
                <w:lang w:val="hy-AM"/>
              </w:rPr>
              <w:t>:</w:t>
            </w:r>
          </w:p>
          <w:p w14:paraId="42B23E1C" w14:textId="21491623" w:rsidR="00842876" w:rsidRDefault="00842876" w:rsidP="000F7174">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highlight w:val="white"/>
                <w:lang w:val="hy-AM"/>
              </w:rPr>
              <w:t xml:space="preserve">Հաշվի առնելով </w:t>
            </w:r>
            <w:r w:rsidR="00A85828" w:rsidRPr="00A85828">
              <w:rPr>
                <w:rFonts w:ascii="GHEA Grapalat" w:eastAsia="GHEA Grapalat" w:hAnsi="GHEA Grapalat" w:cs="GHEA Grapalat"/>
                <w:sz w:val="24"/>
                <w:szCs w:val="24"/>
                <w:lang w:val="hy-AM"/>
              </w:rPr>
              <w:t xml:space="preserve">վնասի նշված տեսակի դեպքում փոխհատուցման </w:t>
            </w:r>
            <w:r w:rsidR="00414316">
              <w:rPr>
                <w:rFonts w:ascii="GHEA Grapalat" w:eastAsia="GHEA Grapalat" w:hAnsi="GHEA Grapalat" w:cs="GHEA Grapalat"/>
                <w:sz w:val="24"/>
                <w:szCs w:val="24"/>
                <w:lang w:val="hy-AM"/>
              </w:rPr>
              <w:t>առաձն</w:t>
            </w:r>
            <w:r w:rsidR="00A85828" w:rsidRPr="00A85828">
              <w:rPr>
                <w:rFonts w:ascii="GHEA Grapalat" w:eastAsia="GHEA Grapalat" w:hAnsi="GHEA Grapalat" w:cs="GHEA Grapalat"/>
                <w:sz w:val="24"/>
                <w:szCs w:val="24"/>
                <w:lang w:val="hy-AM"/>
              </w:rPr>
              <w:t>ահ</w:t>
            </w:r>
            <w:r w:rsidR="00414316" w:rsidRPr="00414316">
              <w:rPr>
                <w:rFonts w:ascii="GHEA Grapalat" w:eastAsia="GHEA Grapalat" w:hAnsi="GHEA Grapalat" w:cs="GHEA Grapalat"/>
                <w:sz w:val="24"/>
                <w:szCs w:val="24"/>
                <w:lang w:val="hy-AM"/>
              </w:rPr>
              <w:t>ա</w:t>
            </w:r>
            <w:r w:rsidR="00A85828" w:rsidRPr="00A85828">
              <w:rPr>
                <w:rFonts w:ascii="GHEA Grapalat" w:eastAsia="GHEA Grapalat" w:hAnsi="GHEA Grapalat" w:cs="GHEA Grapalat"/>
                <w:sz w:val="24"/>
                <w:szCs w:val="24"/>
                <w:lang w:val="hy-AM"/>
              </w:rPr>
              <w:t>տկությունները՝ լրացվող 25.1-ին կետի երկրորդ նախադասությունը հանվել է</w:t>
            </w:r>
            <w:r>
              <w:rPr>
                <w:rFonts w:ascii="GHEA Grapalat" w:eastAsia="GHEA Grapalat" w:hAnsi="GHEA Grapalat" w:cs="GHEA Grapalat"/>
                <w:sz w:val="24"/>
                <w:szCs w:val="24"/>
                <w:lang w:val="hy-AM"/>
              </w:rPr>
              <w:t>։</w:t>
            </w:r>
          </w:p>
          <w:p w14:paraId="5D81986C" w14:textId="77777777" w:rsidR="00DF3EAE" w:rsidRPr="008C1B6F" w:rsidRDefault="00DF3EAE"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p w14:paraId="3BB04A25" w14:textId="7519300D"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p w14:paraId="0235BD04" w14:textId="77777777" w:rsidR="00CF604C" w:rsidRDefault="00CF604C"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p w14:paraId="7CC5803A" w14:textId="77777777" w:rsidR="00152F4B" w:rsidRDefault="00152F4B"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p w14:paraId="62A0E7FE" w14:textId="77777777" w:rsidR="00CF604C" w:rsidRPr="008C1B6F" w:rsidRDefault="00CF604C"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p w14:paraId="26C64BDE" w14:textId="03815CA5" w:rsidR="00842876"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3</w:t>
            </w:r>
            <w:r>
              <w:rPr>
                <w:rFonts w:ascii="Cambria Math" w:eastAsia="GHEA Grapalat" w:hAnsi="Cambria Math" w:cs="GHEA Grapalat"/>
                <w:b/>
                <w:bCs/>
                <w:sz w:val="24"/>
                <w:szCs w:val="24"/>
                <w:lang w:val="hy-AM"/>
              </w:rPr>
              <w:t xml:space="preserve">․ </w:t>
            </w:r>
            <w:r w:rsidRPr="000E7121">
              <w:rPr>
                <w:rFonts w:ascii="GHEA Grapalat" w:eastAsia="GHEA Grapalat" w:hAnsi="GHEA Grapalat" w:cs="GHEA Grapalat"/>
                <w:b/>
                <w:bCs/>
                <w:sz w:val="24"/>
                <w:szCs w:val="24"/>
                <w:lang w:val="hy-AM"/>
              </w:rPr>
              <w:t>Չի ընդունվել</w:t>
            </w:r>
            <w:r w:rsidR="00DF3EAE" w:rsidRPr="00F440DD">
              <w:rPr>
                <w:rFonts w:ascii="GHEA Grapalat" w:eastAsia="GHEA Grapalat" w:hAnsi="GHEA Grapalat" w:cs="GHEA Grapalat"/>
                <w:b/>
                <w:bCs/>
                <w:sz w:val="24"/>
                <w:szCs w:val="24"/>
                <w:lang w:val="hy-AM"/>
              </w:rPr>
              <w:t>:</w:t>
            </w:r>
          </w:p>
          <w:p w14:paraId="1699B0EE" w14:textId="72EC2724" w:rsidR="00842876" w:rsidRPr="000E7121" w:rsidRDefault="00842876" w:rsidP="000F7174">
            <w:pPr>
              <w:pBdr>
                <w:top w:val="nil"/>
                <w:left w:val="nil"/>
                <w:bottom w:val="nil"/>
                <w:right w:val="nil"/>
                <w:between w:val="nil"/>
              </w:pBdr>
              <w:spacing w:after="0"/>
              <w:ind w:leftChars="0" w:left="0" w:firstLineChars="0" w:firstLine="0"/>
              <w:jc w:val="both"/>
              <w:rPr>
                <w:rFonts w:ascii="GHEA Grapalat" w:eastAsia="GHEA Grapalat" w:hAnsi="GHEA Grapalat" w:cs="GHEA Grapalat"/>
                <w:sz w:val="24"/>
                <w:szCs w:val="24"/>
                <w:lang w:val="hy-AM"/>
              </w:rPr>
            </w:pPr>
            <w:r w:rsidRPr="000E7121">
              <w:rPr>
                <w:rFonts w:ascii="GHEA Grapalat" w:eastAsia="GHEA Grapalat" w:hAnsi="GHEA Grapalat" w:cs="GHEA Grapalat"/>
                <w:sz w:val="24"/>
                <w:szCs w:val="24"/>
                <w:lang w:val="hy-AM"/>
              </w:rPr>
              <w:t xml:space="preserve">Հաշվի առնելով այն հանգամանքը, որ </w:t>
            </w:r>
            <w:r>
              <w:rPr>
                <w:rFonts w:ascii="GHEA Grapalat" w:eastAsia="GHEA Grapalat" w:hAnsi="GHEA Grapalat" w:cs="GHEA Grapalat"/>
                <w:sz w:val="24"/>
                <w:szCs w:val="24"/>
                <w:lang w:val="hy-AM"/>
              </w:rPr>
              <w:t xml:space="preserve">նախագծի վերնագրից և կարգավորման առարկայից հստակ բխում է, որ փոխհատուցման ենթակա են Լոռու և Տավուշի մարզերում </w:t>
            </w:r>
            <w:r>
              <w:rPr>
                <w:rFonts w:ascii="GHEA Grapalat" w:eastAsia="GHEA Grapalat" w:hAnsi="GHEA Grapalat" w:cs="GHEA Grapalat"/>
                <w:sz w:val="24"/>
                <w:szCs w:val="24"/>
                <w:highlight w:val="white"/>
                <w:lang w:val="hy-AM"/>
              </w:rPr>
              <w:t>2024 թվականի մայիսի 25-</w:t>
            </w:r>
            <w:r>
              <w:rPr>
                <w:rFonts w:ascii="GHEA Grapalat" w:eastAsia="GHEA Grapalat" w:hAnsi="GHEA Grapalat" w:cs="GHEA Grapalat"/>
                <w:sz w:val="24"/>
                <w:szCs w:val="24"/>
                <w:highlight w:val="white"/>
                <w:lang w:val="hy-AM"/>
              </w:rPr>
              <w:lastRenderedPageBreak/>
              <w:t>26-ը տեղացած հորդառատ անձրևների հետևանքով</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highlight w:val="white"/>
                <w:lang w:val="hy-AM"/>
              </w:rPr>
              <w:t xml:space="preserve">ֆիզիկական </w:t>
            </w:r>
            <w:r>
              <w:rPr>
                <w:rFonts w:ascii="GHEA Grapalat" w:eastAsia="GHEA Grapalat" w:hAnsi="GHEA Grapalat" w:cs="GHEA Grapalat"/>
                <w:sz w:val="24"/>
                <w:szCs w:val="24"/>
                <w:lang w:val="hy-AM"/>
              </w:rPr>
              <w:t>անձանց տրանսպորտային միջոցներին հասցված վնասը, ուստի, գտնում ենք, որ նախագծի կարգավորումը տարածվում է 2024 թվականի մայիսի 25-ից հետո ծագած իրավահարաբերությունների վրա։</w:t>
            </w:r>
          </w:p>
          <w:p w14:paraId="12B1B4C9" w14:textId="0996CFB7" w:rsidR="00842876" w:rsidRPr="00754CF9" w:rsidRDefault="00842876" w:rsidP="00FB6716">
            <w:pPr>
              <w:pBdr>
                <w:top w:val="nil"/>
                <w:left w:val="nil"/>
                <w:bottom w:val="nil"/>
                <w:right w:val="nil"/>
                <w:between w:val="nil"/>
              </w:pBdr>
              <w:spacing w:after="0"/>
              <w:ind w:leftChars="0" w:left="0" w:firstLineChars="0" w:firstLine="0"/>
              <w:jc w:val="center"/>
              <w:rPr>
                <w:rFonts w:ascii="GHEA Grapalat" w:eastAsia="GHEA Grapalat" w:hAnsi="GHEA Grapalat" w:cs="GHEA Grapalat"/>
                <w:sz w:val="24"/>
                <w:szCs w:val="24"/>
                <w:lang w:val="hy-AM"/>
              </w:rPr>
            </w:pPr>
          </w:p>
        </w:tc>
      </w:tr>
      <w:tr w:rsidR="00842876" w:rsidRPr="00CB21D2" w14:paraId="69547A6C" w14:textId="77777777">
        <w:trPr>
          <w:cantSplit/>
          <w:trHeight w:val="344"/>
        </w:trPr>
        <w:tc>
          <w:tcPr>
            <w:tcW w:w="7360" w:type="dxa"/>
            <w:vMerge w:val="restart"/>
            <w:shd w:val="clear" w:color="auto" w:fill="E0E0E0"/>
          </w:tcPr>
          <w:p w14:paraId="7FBA7E03" w14:textId="77777777" w:rsidR="00842876" w:rsidRPr="00CB21D2" w:rsidRDefault="00842876" w:rsidP="00E07E98">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9.   ՀՀ կադաստրի կոմիտե</w:t>
            </w:r>
          </w:p>
        </w:tc>
        <w:tc>
          <w:tcPr>
            <w:tcW w:w="7845" w:type="dxa"/>
            <w:shd w:val="clear" w:color="auto" w:fill="E0E0E0"/>
          </w:tcPr>
          <w:p w14:paraId="30813ED7" w14:textId="5705C3EB" w:rsidR="00842876" w:rsidRPr="00CB21D2" w:rsidRDefault="00842876" w:rsidP="00FB6716">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E27E78">
              <w:rPr>
                <w:rFonts w:ascii="GHEA Grapalat" w:eastAsia="GHEA Grapalat" w:hAnsi="GHEA Grapalat" w:cs="GHEA Grapalat"/>
                <w:b/>
                <w:bCs/>
                <w:color w:val="000000"/>
                <w:sz w:val="24"/>
                <w:szCs w:val="24"/>
                <w:lang w:val="hy-AM"/>
              </w:rPr>
              <w:t>08</w:t>
            </w:r>
            <w:r w:rsidRPr="00E27E78">
              <w:rPr>
                <w:rFonts w:ascii="Cambria Math" w:eastAsia="GHEA Grapalat" w:hAnsi="Cambria Math" w:cs="Cambria Math"/>
                <w:b/>
                <w:bCs/>
                <w:color w:val="000000"/>
                <w:sz w:val="24"/>
                <w:szCs w:val="24"/>
                <w:lang w:val="hy-AM"/>
              </w:rPr>
              <w:t>․</w:t>
            </w:r>
            <w:r w:rsidRPr="00E27E78">
              <w:rPr>
                <w:rFonts w:ascii="GHEA Grapalat" w:eastAsia="GHEA Grapalat" w:hAnsi="GHEA Grapalat" w:cs="GHEA Grapalat"/>
                <w:b/>
                <w:bCs/>
                <w:color w:val="000000"/>
                <w:sz w:val="24"/>
                <w:szCs w:val="24"/>
                <w:lang w:val="hy-AM"/>
              </w:rPr>
              <w:t>08</w:t>
            </w:r>
            <w:r w:rsidRPr="00E27E78">
              <w:rPr>
                <w:rFonts w:ascii="Cambria Math" w:eastAsia="GHEA Grapalat" w:hAnsi="Cambria Math" w:cs="Cambria Math"/>
                <w:b/>
                <w:bCs/>
                <w:color w:val="000000"/>
                <w:sz w:val="24"/>
                <w:szCs w:val="24"/>
                <w:lang w:val="hy-AM"/>
              </w:rPr>
              <w:t>․</w:t>
            </w:r>
            <w:r w:rsidRPr="00E27E78">
              <w:rPr>
                <w:rFonts w:ascii="GHEA Grapalat" w:eastAsia="GHEA Grapalat" w:hAnsi="GHEA Grapalat" w:cs="GHEA Grapalat"/>
                <w:b/>
                <w:bCs/>
                <w:color w:val="000000"/>
                <w:sz w:val="24"/>
                <w:szCs w:val="24"/>
                <w:lang w:val="hy-AM"/>
              </w:rPr>
              <w:t>2024թ</w:t>
            </w:r>
            <w:r w:rsidRPr="00E27E78">
              <w:rPr>
                <w:rFonts w:ascii="Cambria Math" w:eastAsia="GHEA Grapalat" w:hAnsi="Cambria Math" w:cs="Cambria Math"/>
                <w:b/>
                <w:bCs/>
                <w:color w:val="000000"/>
                <w:sz w:val="24"/>
                <w:szCs w:val="24"/>
                <w:lang w:val="hy-AM"/>
              </w:rPr>
              <w:t>․</w:t>
            </w:r>
          </w:p>
        </w:tc>
      </w:tr>
      <w:tr w:rsidR="00842876" w:rsidRPr="00CB21D2" w14:paraId="7C8BD36F" w14:textId="77777777">
        <w:trPr>
          <w:cantSplit/>
          <w:trHeight w:val="280"/>
        </w:trPr>
        <w:tc>
          <w:tcPr>
            <w:tcW w:w="7360" w:type="dxa"/>
            <w:vMerge/>
            <w:shd w:val="clear" w:color="auto" w:fill="E0E0E0"/>
          </w:tcPr>
          <w:p w14:paraId="68E9638A" w14:textId="77777777" w:rsidR="00842876" w:rsidRPr="00CB21D2" w:rsidRDefault="00842876" w:rsidP="00E07E98">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14:paraId="5C9C8AF5" w14:textId="6CDFE3A2" w:rsidR="00842876" w:rsidRPr="00F27DBC" w:rsidRDefault="00842876" w:rsidP="00FB6716">
            <w:pPr>
              <w:pBdr>
                <w:top w:val="nil"/>
                <w:left w:val="nil"/>
                <w:bottom w:val="nil"/>
                <w:right w:val="nil"/>
                <w:between w:val="nil"/>
              </w:pBdr>
              <w:spacing w:after="0"/>
              <w:ind w:left="0" w:hanging="2"/>
              <w:jc w:val="center"/>
              <w:rPr>
                <w:rFonts w:ascii="GHEA Grapalat" w:eastAsia="GHEA Grapalat" w:hAnsi="GHEA Grapalat" w:cs="GHEA Grapalat"/>
                <w:b/>
                <w:bCs/>
                <w:color w:val="000000"/>
                <w:sz w:val="24"/>
                <w:szCs w:val="24"/>
              </w:rPr>
            </w:pPr>
            <w:r w:rsidRPr="00F27DBC">
              <w:rPr>
                <w:rFonts w:ascii="GHEA Grapalat" w:eastAsia="GHEA Grapalat" w:hAnsi="GHEA Grapalat" w:cs="GHEA Grapalat"/>
                <w:b/>
                <w:bCs/>
                <w:color w:val="000000"/>
                <w:sz w:val="24"/>
                <w:szCs w:val="24"/>
              </w:rPr>
              <w:t>ՍԹ/12708-2024</w:t>
            </w:r>
          </w:p>
        </w:tc>
      </w:tr>
      <w:tr w:rsidR="00842876" w:rsidRPr="00F440DD" w14:paraId="5AAD4169" w14:textId="77777777">
        <w:trPr>
          <w:trHeight w:val="646"/>
        </w:trPr>
        <w:tc>
          <w:tcPr>
            <w:tcW w:w="7360" w:type="dxa"/>
          </w:tcPr>
          <w:p w14:paraId="1DA58709" w14:textId="77777777" w:rsidR="00842876" w:rsidRPr="00F27DBC" w:rsidRDefault="00842876" w:rsidP="00E07E98">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F27DBC">
              <w:rPr>
                <w:rFonts w:ascii="GHEA Grapalat" w:eastAsia="GHEA Grapalat" w:hAnsi="GHEA Grapalat" w:cs="GHEA Grapalat"/>
                <w:color w:val="000000"/>
                <w:sz w:val="24"/>
                <w:szCs w:val="24"/>
              </w:rPr>
              <w:t xml:space="preserve">   Նախագծի 1-ին կետի 3-րդ ենթակետով լրացվող 12.1-րդ կետով սահմանվում է, որ տրանսպորտային միջոցին պատճառված վնասի արդյունքում դրա կորստի կամ լրիվ խափանման դեպքում տրամադրվում է փոխհատուցում` տվյալ տրանպորտային միջոցի միջին շուկայական արժեքի ամբողջական չափով։</w:t>
            </w:r>
          </w:p>
          <w:p w14:paraId="723A2455" w14:textId="77777777" w:rsidR="00842876" w:rsidRPr="00F27DBC" w:rsidRDefault="00842876" w:rsidP="00E07E98">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F27DBC">
              <w:rPr>
                <w:rFonts w:ascii="GHEA Grapalat" w:eastAsia="GHEA Grapalat" w:hAnsi="GHEA Grapalat" w:cs="GHEA Grapalat"/>
                <w:color w:val="000000"/>
                <w:sz w:val="24"/>
                <w:szCs w:val="24"/>
              </w:rPr>
              <w:t xml:space="preserve">   Առաջարկում ենք հստակեցնել, մասնավորապես՝ ինչ կարգով, ինչ գործոնների և տեղեկատվության ուսումնասիրության արդյունքում է որոշվելու տրանսպորտային միջոցին պատճառված վնասի արդյունքում դրա կորստի կամ լրիվ խափանման դեպքում փոխհատուցման տրամադրման համար միջին շուկայական արժեքները:</w:t>
            </w:r>
          </w:p>
          <w:p w14:paraId="3B90B655" w14:textId="77777777" w:rsidR="00842876" w:rsidRPr="00F27DBC" w:rsidRDefault="00842876" w:rsidP="00E07E98">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p w14:paraId="135907E0" w14:textId="77777777" w:rsidR="00842876" w:rsidRPr="00CB21D2" w:rsidRDefault="00842876" w:rsidP="00E07E98">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tc>
        <w:tc>
          <w:tcPr>
            <w:tcW w:w="7845" w:type="dxa"/>
          </w:tcPr>
          <w:p w14:paraId="58873623" w14:textId="14CBCFE8" w:rsidR="00842876" w:rsidRPr="00F440DD" w:rsidRDefault="00842876" w:rsidP="00FB6716">
            <w:pPr>
              <w:pBdr>
                <w:top w:val="nil"/>
                <w:left w:val="nil"/>
                <w:bottom w:val="nil"/>
                <w:right w:val="nil"/>
                <w:between w:val="nil"/>
              </w:pBdr>
              <w:spacing w:after="0"/>
              <w:ind w:left="0" w:hanging="2"/>
              <w:jc w:val="center"/>
              <w:rPr>
                <w:rFonts w:ascii="GHEA Grapalat" w:eastAsia="GHEA Grapalat" w:hAnsi="GHEA Grapalat" w:cs="GHEA Grapalat"/>
                <w:b/>
                <w:bCs/>
                <w:sz w:val="24"/>
                <w:szCs w:val="24"/>
                <w:lang w:val="hy-AM"/>
              </w:rPr>
            </w:pPr>
            <w:r w:rsidRPr="000E7121">
              <w:rPr>
                <w:rFonts w:ascii="GHEA Grapalat" w:eastAsia="GHEA Grapalat" w:hAnsi="GHEA Grapalat" w:cs="GHEA Grapalat"/>
                <w:b/>
                <w:bCs/>
                <w:sz w:val="24"/>
                <w:szCs w:val="24"/>
                <w:lang w:val="hy-AM"/>
              </w:rPr>
              <w:t>Չի ընդունվել</w:t>
            </w:r>
            <w:r w:rsidR="00DF3EAE" w:rsidRPr="00F440DD">
              <w:rPr>
                <w:rFonts w:ascii="GHEA Grapalat" w:eastAsia="GHEA Grapalat" w:hAnsi="GHEA Grapalat" w:cs="GHEA Grapalat"/>
                <w:b/>
                <w:bCs/>
                <w:sz w:val="24"/>
                <w:szCs w:val="24"/>
                <w:lang w:val="hy-AM"/>
              </w:rPr>
              <w:t>:</w:t>
            </w:r>
          </w:p>
          <w:p w14:paraId="74BB90C1" w14:textId="2CAD8E8D" w:rsidR="00842876" w:rsidRPr="003279D1" w:rsidRDefault="00842876" w:rsidP="000F7174">
            <w:pPr>
              <w:pBdr>
                <w:top w:val="nil"/>
                <w:left w:val="nil"/>
                <w:bottom w:val="nil"/>
                <w:right w:val="nil"/>
                <w:between w:val="nil"/>
              </w:pBdr>
              <w:spacing w:after="0"/>
              <w:ind w:left="0" w:hanging="2"/>
              <w:jc w:val="both"/>
              <w:rPr>
                <w:rFonts w:ascii="GHEA Grapalat" w:eastAsia="GHEA Grapalat" w:hAnsi="GHEA Grapalat" w:cs="GHEA Grapalat"/>
                <w:sz w:val="24"/>
                <w:szCs w:val="24"/>
                <w:lang w:val="hy-AM"/>
              </w:rPr>
            </w:pPr>
            <w:r w:rsidRPr="003279D1">
              <w:rPr>
                <w:rFonts w:ascii="GHEA Grapalat" w:eastAsia="GHEA Grapalat" w:hAnsi="GHEA Grapalat" w:cs="GHEA Grapalat"/>
                <w:sz w:val="24"/>
                <w:szCs w:val="24"/>
                <w:lang w:val="hy-AM"/>
              </w:rPr>
              <w:t>Տրանսպորտային միջոցների</w:t>
            </w:r>
            <w:r w:rsidR="00FB6716" w:rsidRPr="00FB6716">
              <w:rPr>
                <w:rFonts w:ascii="GHEA Grapalat" w:eastAsia="GHEA Grapalat" w:hAnsi="GHEA Grapalat" w:cs="GHEA Grapalat"/>
                <w:sz w:val="24"/>
                <w:szCs w:val="24"/>
                <w:lang w:val="hy-AM"/>
              </w:rPr>
              <w:t>ն</w:t>
            </w:r>
            <w:r w:rsidRPr="003279D1">
              <w:rPr>
                <w:rFonts w:ascii="GHEA Grapalat" w:eastAsia="GHEA Grapalat" w:hAnsi="GHEA Grapalat" w:cs="GHEA Grapalat"/>
                <w:sz w:val="24"/>
                <w:szCs w:val="24"/>
                <w:lang w:val="hy-AM"/>
              </w:rPr>
              <w:t xml:space="preserve"> պատճառված վնասի փոխհատուցման չափը որոշվելու է</w:t>
            </w:r>
            <w:r>
              <w:rPr>
                <w:rFonts w:ascii="GHEA Grapalat" w:eastAsia="GHEA Grapalat" w:hAnsi="GHEA Grapalat" w:cs="GHEA Grapalat"/>
                <w:sz w:val="24"/>
                <w:szCs w:val="24"/>
                <w:lang w:val="hy-AM"/>
              </w:rPr>
              <w:t xml:space="preserve"> </w:t>
            </w:r>
            <w:r w:rsidRPr="003279D1">
              <w:rPr>
                <w:rFonts w:ascii="GHEA Grapalat" w:eastAsia="GHEA Grapalat" w:hAnsi="GHEA Grapalat" w:cs="GHEA Grapalat"/>
                <w:sz w:val="24"/>
                <w:szCs w:val="24"/>
                <w:lang w:val="hy-AM"/>
              </w:rPr>
              <w:t xml:space="preserve">համապատասխան փորձագիտական </w:t>
            </w:r>
            <w:r w:rsidR="00FB6716" w:rsidRPr="00FB6716">
              <w:rPr>
                <w:rFonts w:ascii="GHEA Grapalat" w:eastAsia="GHEA Grapalat" w:hAnsi="GHEA Grapalat" w:cs="GHEA Grapalat"/>
                <w:sz w:val="24"/>
                <w:szCs w:val="24"/>
                <w:lang w:val="hy-AM"/>
              </w:rPr>
              <w:t xml:space="preserve">որակավորված </w:t>
            </w:r>
            <w:r w:rsidRPr="003279D1">
              <w:rPr>
                <w:rFonts w:ascii="GHEA Grapalat" w:eastAsia="GHEA Grapalat" w:hAnsi="GHEA Grapalat" w:cs="GHEA Grapalat"/>
                <w:sz w:val="24"/>
                <w:szCs w:val="24"/>
                <w:lang w:val="hy-AM"/>
              </w:rPr>
              <w:t>կազմակերպությունների կողմից կատարված փորձաքննությունների արդյունքում տրված փորձագիտական եզրակացությունների հիման վրա։</w:t>
            </w:r>
          </w:p>
        </w:tc>
      </w:tr>
    </w:tbl>
    <w:p w14:paraId="43B33861" w14:textId="77777777" w:rsidR="00486289" w:rsidRPr="003279D1" w:rsidRDefault="00486289">
      <w:pPr>
        <w:pBdr>
          <w:top w:val="nil"/>
          <w:left w:val="nil"/>
          <w:bottom w:val="nil"/>
          <w:right w:val="nil"/>
          <w:between w:val="nil"/>
        </w:pBdr>
        <w:spacing w:after="0" w:line="360" w:lineRule="auto"/>
        <w:ind w:left="0" w:hanging="2"/>
        <w:jc w:val="right"/>
        <w:rPr>
          <w:rFonts w:ascii="GHEA Grapalat" w:eastAsia="GHEA Grapalat" w:hAnsi="GHEA Grapalat" w:cs="GHEA Grapalat"/>
          <w:color w:val="000000"/>
          <w:sz w:val="24"/>
          <w:szCs w:val="24"/>
          <w:lang w:val="hy-AM"/>
        </w:rPr>
      </w:pPr>
    </w:p>
    <w:p w14:paraId="4D86B5E8" w14:textId="77777777" w:rsidR="00486289" w:rsidRDefault="003B446C">
      <w:pPr>
        <w:pBdr>
          <w:top w:val="nil"/>
          <w:left w:val="nil"/>
          <w:bottom w:val="nil"/>
          <w:right w:val="nil"/>
          <w:between w:val="nil"/>
        </w:pBdr>
        <w:spacing w:after="0" w:line="360" w:lineRule="auto"/>
        <w:ind w:left="0" w:hanging="2"/>
        <w:jc w:val="right"/>
        <w:rPr>
          <w:rFonts w:ascii="GHEA Grapalat" w:eastAsia="GHEA Grapalat" w:hAnsi="GHEA Grapalat" w:cs="GHEA Grapalat"/>
          <w:color w:val="000000"/>
          <w:sz w:val="24"/>
          <w:szCs w:val="24"/>
        </w:rPr>
      </w:pPr>
      <w:r w:rsidRPr="00CB21D2">
        <w:rPr>
          <w:rFonts w:ascii="GHEA Grapalat" w:eastAsia="GHEA Grapalat" w:hAnsi="GHEA Grapalat" w:cs="GHEA Grapalat"/>
          <w:b/>
          <w:i/>
          <w:color w:val="000000"/>
          <w:sz w:val="24"/>
          <w:szCs w:val="24"/>
        </w:rPr>
        <w:t>ՀՀ ներքին գործերի նախարարություն</w:t>
      </w:r>
    </w:p>
    <w:p w14:paraId="43FD68DC" w14:textId="77777777" w:rsidR="00486289" w:rsidRDefault="003B446C">
      <w:pPr>
        <w:pBdr>
          <w:top w:val="nil"/>
          <w:left w:val="nil"/>
          <w:bottom w:val="nil"/>
          <w:right w:val="nil"/>
          <w:between w:val="nil"/>
        </w:pBdr>
        <w:tabs>
          <w:tab w:val="center" w:pos="2520"/>
        </w:tabs>
        <w:spacing w:after="0" w:line="360" w:lineRule="auto"/>
        <w:ind w:left="0" w:right="1980" w:hanging="2"/>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             </w:t>
      </w:r>
    </w:p>
    <w:sectPr w:rsidR="00486289" w:rsidSect="000E7121">
      <w:pgSz w:w="16838" w:h="11906" w:orient="landscape"/>
      <w:pgMar w:top="426" w:right="1138" w:bottom="0"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B6928"/>
    <w:multiLevelType w:val="hybridMultilevel"/>
    <w:tmpl w:val="8B386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AA3626"/>
    <w:multiLevelType w:val="hybridMultilevel"/>
    <w:tmpl w:val="4D3EADDA"/>
    <w:lvl w:ilvl="0" w:tplc="E9BA3652">
      <w:start w:val="1"/>
      <w:numFmt w:val="decimal"/>
      <w:lvlText w:val="%1."/>
      <w:lvlJc w:val="left"/>
      <w:pPr>
        <w:ind w:left="403" w:hanging="405"/>
      </w:pPr>
      <w:rPr>
        <w:rFonts w:cs="GHEA Grapalat"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2" w15:restartNumberingAfterBreak="0">
    <w:nsid w:val="591004FC"/>
    <w:multiLevelType w:val="hybridMultilevel"/>
    <w:tmpl w:val="DC8C8A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03B0257"/>
    <w:multiLevelType w:val="multilevel"/>
    <w:tmpl w:val="DFD6B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289"/>
    <w:rsid w:val="00060BB5"/>
    <w:rsid w:val="0009563B"/>
    <w:rsid w:val="000D7E10"/>
    <w:rsid w:val="000E7121"/>
    <w:rsid w:val="000F7174"/>
    <w:rsid w:val="0012761A"/>
    <w:rsid w:val="00144001"/>
    <w:rsid w:val="00152F4B"/>
    <w:rsid w:val="001B062C"/>
    <w:rsid w:val="001F51C1"/>
    <w:rsid w:val="00213F52"/>
    <w:rsid w:val="00221D8F"/>
    <w:rsid w:val="0024468E"/>
    <w:rsid w:val="00257957"/>
    <w:rsid w:val="002A171F"/>
    <w:rsid w:val="002D354B"/>
    <w:rsid w:val="00306CB4"/>
    <w:rsid w:val="003279D1"/>
    <w:rsid w:val="003B446C"/>
    <w:rsid w:val="00414316"/>
    <w:rsid w:val="00452AF8"/>
    <w:rsid w:val="00472257"/>
    <w:rsid w:val="0047656F"/>
    <w:rsid w:val="00486289"/>
    <w:rsid w:val="004C134B"/>
    <w:rsid w:val="004D60CC"/>
    <w:rsid w:val="00535AAD"/>
    <w:rsid w:val="00546EB0"/>
    <w:rsid w:val="00562819"/>
    <w:rsid w:val="00603125"/>
    <w:rsid w:val="00691FD3"/>
    <w:rsid w:val="00695D9C"/>
    <w:rsid w:val="006E1336"/>
    <w:rsid w:val="006E2E44"/>
    <w:rsid w:val="00710ADE"/>
    <w:rsid w:val="0072045F"/>
    <w:rsid w:val="00754CF9"/>
    <w:rsid w:val="007875FD"/>
    <w:rsid w:val="007A1745"/>
    <w:rsid w:val="00807E31"/>
    <w:rsid w:val="00842876"/>
    <w:rsid w:val="008505C2"/>
    <w:rsid w:val="00882625"/>
    <w:rsid w:val="008C033B"/>
    <w:rsid w:val="008C1B6F"/>
    <w:rsid w:val="008D215F"/>
    <w:rsid w:val="009502CA"/>
    <w:rsid w:val="00960C89"/>
    <w:rsid w:val="00A06B33"/>
    <w:rsid w:val="00A17102"/>
    <w:rsid w:val="00A630F9"/>
    <w:rsid w:val="00A85828"/>
    <w:rsid w:val="00A949CE"/>
    <w:rsid w:val="00AA2F5B"/>
    <w:rsid w:val="00B74D3C"/>
    <w:rsid w:val="00BD27D7"/>
    <w:rsid w:val="00C21F11"/>
    <w:rsid w:val="00C90206"/>
    <w:rsid w:val="00CB21D2"/>
    <w:rsid w:val="00CF604C"/>
    <w:rsid w:val="00DD7DB0"/>
    <w:rsid w:val="00DF3EAE"/>
    <w:rsid w:val="00E07E98"/>
    <w:rsid w:val="00E200B7"/>
    <w:rsid w:val="00E2787B"/>
    <w:rsid w:val="00E27E78"/>
    <w:rsid w:val="00E6608E"/>
    <w:rsid w:val="00E76644"/>
    <w:rsid w:val="00F27DBC"/>
    <w:rsid w:val="00F440DD"/>
    <w:rsid w:val="00F54621"/>
    <w:rsid w:val="00F724EE"/>
    <w:rsid w:val="00FB6716"/>
    <w:rsid w:val="00FF4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0E500"/>
  <w15:docId w15:val="{8956DBBA-9777-4B98-A965-0EEA5E0EF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200" w:line="276" w:lineRule="auto"/>
      <w:ind w:leftChars="-1" w:left="-1" w:hangingChars="1" w:hanging="1"/>
      <w:textDirection w:val="btLr"/>
      <w:textAlignment w:val="top"/>
      <w:outlineLvl w:val="0"/>
    </w:pPr>
    <w:rPr>
      <w:position w:val="-1"/>
      <w:sz w:val="22"/>
      <w:szCs w:val="22"/>
      <w:lang w:val="ru-RU"/>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30">
    <w:name w:val="Body Text 3"/>
    <w:basedOn w:val="a"/>
    <w:pPr>
      <w:spacing w:after="0" w:line="240" w:lineRule="auto"/>
      <w:jc w:val="center"/>
    </w:pPr>
    <w:rPr>
      <w:rFonts w:ascii="Times Armenian" w:hAnsi="Times Armenian"/>
      <w:b/>
      <w:bCs/>
      <w:sz w:val="24"/>
      <w:szCs w:val="24"/>
      <w:lang w:val="hy-AM"/>
    </w:rPr>
  </w:style>
  <w:style w:type="character" w:customStyle="1" w:styleId="31">
    <w:name w:val="Основной текст 3 Знак"/>
    <w:rPr>
      <w:rFonts w:ascii="Times Armenian" w:eastAsia="Times New Roman" w:hAnsi="Times Armenian" w:cs="Times New Roman"/>
      <w:b/>
      <w:bCs/>
      <w:w w:val="100"/>
      <w:position w:val="-1"/>
      <w:sz w:val="24"/>
      <w:szCs w:val="24"/>
      <w:effect w:val="none"/>
      <w:vertAlign w:val="baseline"/>
      <w:cs w:val="0"/>
      <w:em w:val="none"/>
      <w:lang w:val="hy-AM" w:eastAsia="ru-RU"/>
    </w:rPr>
  </w:style>
  <w:style w:type="paragraph" w:styleId="a4">
    <w:name w:val="footer"/>
    <w:basedOn w:val="a"/>
    <w:pPr>
      <w:spacing w:after="0" w:line="240" w:lineRule="auto"/>
    </w:pPr>
    <w:rPr>
      <w:rFonts w:ascii="Times New Roman" w:hAnsi="Times New Roman"/>
      <w:sz w:val="24"/>
      <w:szCs w:val="24"/>
    </w:rPr>
  </w:style>
  <w:style w:type="character" w:customStyle="1" w:styleId="a5">
    <w:name w:val="Нижний колонтитул Знак"/>
    <w:rPr>
      <w:rFonts w:ascii="Times New Roman" w:eastAsia="Times New Roman" w:hAnsi="Times New Roman" w:cs="Times New Roman"/>
      <w:w w:val="100"/>
      <w:position w:val="-1"/>
      <w:sz w:val="24"/>
      <w:szCs w:val="24"/>
      <w:effect w:val="none"/>
      <w:vertAlign w:val="baseline"/>
      <w:cs w:val="0"/>
      <w:em w:val="none"/>
      <w:lang w:val="ru-RU" w:eastAsia="ru-RU"/>
    </w:rPr>
  </w:style>
  <w:style w:type="paragraph" w:styleId="a6">
    <w:name w:val="List Paragraph"/>
    <w:basedOn w:val="a"/>
    <w:pPr>
      <w:ind w:left="720"/>
      <w:contextualSpacing/>
    </w:pPr>
  </w:style>
  <w:style w:type="paragraph" w:styleId="a7">
    <w:name w:val="header"/>
    <w:basedOn w:val="a"/>
    <w:qFormat/>
    <w:pPr>
      <w:spacing w:after="0" w:line="240" w:lineRule="auto"/>
    </w:pPr>
  </w:style>
  <w:style w:type="character" w:customStyle="1" w:styleId="a8">
    <w:name w:val="Верхний колонтитул Знак"/>
    <w:basedOn w:val="a0"/>
    <w:rPr>
      <w:w w:val="100"/>
      <w:position w:val="-1"/>
      <w:effect w:val="none"/>
      <w:vertAlign w:val="baseline"/>
      <w:cs w:val="0"/>
      <w:em w:val="none"/>
    </w:rPr>
  </w:style>
  <w:style w:type="paragraph" w:styleId="a9">
    <w:name w:val="Balloon Text"/>
    <w:basedOn w:val="a"/>
    <w:qFormat/>
    <w:pPr>
      <w:spacing w:after="0" w:line="240" w:lineRule="auto"/>
    </w:pPr>
    <w:rPr>
      <w:rFonts w:ascii="Tahoma" w:hAnsi="Tahoma"/>
      <w:sz w:val="16"/>
      <w:szCs w:val="16"/>
    </w:rPr>
  </w:style>
  <w:style w:type="character" w:customStyle="1" w:styleId="aa">
    <w:name w:val="Текст выноски Знак"/>
    <w:rPr>
      <w:rFonts w:ascii="Tahoma" w:hAnsi="Tahoma" w:cs="Tahoma"/>
      <w:w w:val="100"/>
      <w:position w:val="-1"/>
      <w:sz w:val="16"/>
      <w:szCs w:val="16"/>
      <w:effect w:val="none"/>
      <w:vertAlign w:val="baseline"/>
      <w:cs w:val="0"/>
      <w:em w:val="none"/>
    </w:rPr>
  </w:style>
  <w:style w:type="paragraph" w:customStyle="1" w:styleId="111webb">
    <w:name w:val="Обычный (веб);Обычный (веб) Знак Знак;Знак Знак Знак Знак;Знак Знак1;Обычный (веб) Знак Знак Знак;Знак Знак Знак1 Знак Знак Знак Знак Знак;Знак1;webb"/>
    <w:basedOn w:val="a"/>
    <w:qFormat/>
    <w:pPr>
      <w:spacing w:before="100" w:beforeAutospacing="1" w:after="100" w:afterAutospacing="1" w:line="240" w:lineRule="auto"/>
    </w:pPr>
    <w:rPr>
      <w:rFonts w:ascii="Times New Roman" w:hAnsi="Times New Roman"/>
      <w:sz w:val="24"/>
      <w:szCs w:val="24"/>
      <w:lang w:val="en-US" w:eastAsia="en-US"/>
    </w:rPr>
  </w:style>
  <w:style w:type="character" w:styleId="ab">
    <w:name w:val="Strong"/>
    <w:rPr>
      <w:b/>
      <w:bCs/>
      <w:w w:val="100"/>
      <w:position w:val="-1"/>
      <w:effect w:val="none"/>
      <w:vertAlign w:val="baseline"/>
      <w:cs w:val="0"/>
      <w:em w:val="none"/>
    </w:rPr>
  </w:style>
  <w:style w:type="character" w:customStyle="1" w:styleId="1111webb">
    <w:name w:val="Обычный (веб)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rPr>
      <w:rFonts w:ascii="Times New Roman" w:hAnsi="Times New Roman"/>
      <w:w w:val="100"/>
      <w:position w:val="-1"/>
      <w:sz w:val="24"/>
      <w:szCs w:val="24"/>
      <w:effect w:val="none"/>
      <w:vertAlign w:val="baseline"/>
      <w:cs w:val="0"/>
      <w:em w:val="none"/>
    </w:rPr>
  </w:style>
  <w:style w:type="character" w:styleId="ac">
    <w:name w:val="Emphasis"/>
    <w:rPr>
      <w:i/>
      <w:iCs/>
      <w:w w:val="100"/>
      <w:position w:val="-1"/>
      <w:effect w:val="none"/>
      <w:vertAlign w:val="baseline"/>
      <w:cs w:val="0"/>
      <w:em w:val="none"/>
    </w:rPr>
  </w:style>
  <w:style w:type="paragraph" w:styleId="ad">
    <w:name w:val="Body Text"/>
    <w:basedOn w:val="a"/>
    <w:qFormat/>
    <w:pPr>
      <w:spacing w:after="120"/>
    </w:pPr>
  </w:style>
  <w:style w:type="character" w:customStyle="1" w:styleId="ae">
    <w:name w:val="Основной текст Знак"/>
    <w:rPr>
      <w:w w:val="100"/>
      <w:position w:val="-1"/>
      <w:sz w:val="22"/>
      <w:szCs w:val="22"/>
      <w:effect w:val="none"/>
      <w:vertAlign w:val="baseline"/>
      <w:cs w:val="0"/>
      <w:em w:val="none"/>
      <w:lang w:val="ru-RU" w:eastAsia="ru-RU"/>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443624">
      <w:bodyDiv w:val="1"/>
      <w:marLeft w:val="0"/>
      <w:marRight w:val="0"/>
      <w:marTop w:val="0"/>
      <w:marBottom w:val="0"/>
      <w:divBdr>
        <w:top w:val="none" w:sz="0" w:space="0" w:color="auto"/>
        <w:left w:val="none" w:sz="0" w:space="0" w:color="auto"/>
        <w:bottom w:val="none" w:sz="0" w:space="0" w:color="auto"/>
        <w:right w:val="none" w:sz="0" w:space="0" w:color="auto"/>
      </w:divBdr>
    </w:div>
    <w:div w:id="1087530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HXF3mYPJGii5nQSBeu1lXB3bSw==">CgMxLjA4AHIhMXg2ZDZJSkVRMFJnLTJoenN5ZzA0U25OZjNuM1UyckYt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2248</Words>
  <Characters>12818</Characters>
  <Application>Microsoft Office Word</Application>
  <DocSecurity>0</DocSecurity>
  <Lines>106</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lastModifiedBy>M.Muradyan</cp:lastModifiedBy>
  <cp:revision>5</cp:revision>
  <dcterms:created xsi:type="dcterms:W3CDTF">2024-08-12T19:07:00Z</dcterms:created>
  <dcterms:modified xsi:type="dcterms:W3CDTF">2024-08-13T12:49:00Z</dcterms:modified>
  <cp:keywords>https://mul2.gov.am/tasks/1019334/oneclick/Ampopatert.docx?token=6e6c781ee61ab3bdbb562a866d55d34b</cp:keywords>
</cp:coreProperties>
</file>