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A74" w:rsidRPr="00AB3A74" w:rsidRDefault="00AB3A74" w:rsidP="00AB3A74">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lang w:val="hy-AM"/>
        </w:rPr>
      </w:pPr>
    </w:p>
    <w:p w:rsidR="00AB3A74" w:rsidRPr="00AB3A74" w:rsidRDefault="00AB3A74" w:rsidP="00AB3A74">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bCs w:val="0"/>
          <w:color w:val="000000"/>
          <w:lang w:val="hy-AM"/>
        </w:rPr>
      </w:pPr>
      <w:r w:rsidRPr="00AB3A74">
        <w:rPr>
          <w:rStyle w:val="Strong"/>
          <w:rFonts w:ascii="GHEA Grapalat" w:hAnsi="GHEA Grapalat"/>
          <w:bCs w:val="0"/>
          <w:color w:val="000000"/>
          <w:lang w:val="hy-AM"/>
        </w:rPr>
        <w:t>ՀԻՄՆԱՎՈՐՈՒՄ</w:t>
      </w:r>
    </w:p>
    <w:p w:rsidR="00AB3A74" w:rsidRPr="00AB3A74" w:rsidRDefault="00AB3A74" w:rsidP="00AB3A74">
      <w:pPr>
        <w:pStyle w:val="NormalWeb"/>
        <w:shd w:val="clear" w:color="auto" w:fill="FFFFFF"/>
        <w:spacing w:before="0" w:beforeAutospacing="0" w:after="0" w:afterAutospacing="0" w:line="360" w:lineRule="auto"/>
        <w:ind w:left="-360" w:right="-180" w:firstLine="540"/>
        <w:jc w:val="center"/>
        <w:rPr>
          <w:rStyle w:val="Strong"/>
          <w:rFonts w:ascii="GHEA Grapalat" w:hAnsi="GHEA Grapalat"/>
          <w:color w:val="000000"/>
          <w:lang w:val="hy-AM"/>
        </w:rPr>
      </w:pPr>
      <w:bookmarkStart w:id="0" w:name="_GoBack"/>
      <w:r w:rsidRPr="00AB3A74">
        <w:rPr>
          <w:rStyle w:val="Strong"/>
          <w:rFonts w:ascii="GHEA Grapalat" w:hAnsi="GHEA Grapalat"/>
          <w:color w:val="000000"/>
          <w:lang w:val="hy-AM"/>
        </w:rPr>
        <w:t>«ՀԱՅԱՍՏԱՆԻ ՀԱՆՐԱՊԵՏՈՒԹՅԱՆ ԿԱՌԱՎԱՐՈՒԹՅԱՆ 2024 ԹՎԱԿԱՆԻ ԱՊՐԻԼԻ 4-Ի N 448-Ն ՈՐՈՇՄԱՆ ՄԵՋ ՓՈՓՈԽՈՒԹՅՈՒՆ</w:t>
      </w:r>
      <w:r w:rsidR="00AA07F7" w:rsidRPr="00AA07F7">
        <w:rPr>
          <w:rStyle w:val="Strong"/>
          <w:rFonts w:ascii="GHEA Grapalat" w:hAnsi="GHEA Grapalat"/>
          <w:color w:val="000000"/>
          <w:lang w:val="hy-AM"/>
        </w:rPr>
        <w:t xml:space="preserve"> </w:t>
      </w:r>
      <w:r w:rsidRPr="00AB3A74">
        <w:rPr>
          <w:rStyle w:val="Strong"/>
          <w:rFonts w:ascii="GHEA Grapalat" w:hAnsi="GHEA Grapalat"/>
          <w:color w:val="000000"/>
          <w:lang w:val="hy-AM"/>
        </w:rPr>
        <w:t>ԿԱՏԱՐԵԼՈՒ ՄԱՍԻՆ» ՀՀ ԿԱՌԱՎԱՐՈՒԹՅԱՆ ՈՐՈՇՄԱՆ ՆԱԽԱԳԾԻ ԸՆԴՈՒՆՄԱՆ</w:t>
      </w:r>
    </w:p>
    <w:bookmarkEnd w:id="0"/>
    <w:p w:rsidR="00AB3A74" w:rsidRPr="001A63AC" w:rsidRDefault="00AB3A74" w:rsidP="00AB3A74">
      <w:pPr>
        <w:spacing w:line="360" w:lineRule="auto"/>
        <w:jc w:val="center"/>
        <w:rPr>
          <w:lang w:val="hy-AM"/>
        </w:rPr>
      </w:pPr>
    </w:p>
    <w:tbl>
      <w:tblPr>
        <w:tblW w:w="10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9875"/>
      </w:tblGrid>
      <w:tr w:rsidR="00AB3A74" w:rsidTr="00AB3A74">
        <w:tc>
          <w:tcPr>
            <w:tcW w:w="745" w:type="dxa"/>
            <w:tcBorders>
              <w:top w:val="single" w:sz="4" w:space="0" w:color="000000"/>
              <w:left w:val="single" w:sz="4" w:space="0" w:color="000000"/>
              <w:bottom w:val="single" w:sz="4" w:space="0" w:color="000000"/>
              <w:right w:val="single" w:sz="4" w:space="0" w:color="000000"/>
            </w:tcBorders>
            <w:vAlign w:val="center"/>
            <w:hideMark/>
          </w:tcPr>
          <w:p w:rsidR="00AB3A74" w:rsidRDefault="00AB3A74" w:rsidP="00C65137">
            <w:pPr>
              <w:tabs>
                <w:tab w:val="left" w:pos="1440"/>
              </w:tabs>
              <w:spacing w:after="100" w:afterAutospacing="1" w:line="360" w:lineRule="auto"/>
              <w:jc w:val="center"/>
              <w:rPr>
                <w:rFonts w:ascii="GHEA Grapalat" w:hAnsi="GHEA Grapalat"/>
              </w:rPr>
            </w:pPr>
            <w:r>
              <w:rPr>
                <w:rFonts w:ascii="GHEA Grapalat" w:hAnsi="GHEA Grapalat"/>
              </w:rPr>
              <w:t>1.</w:t>
            </w:r>
          </w:p>
        </w:tc>
        <w:tc>
          <w:tcPr>
            <w:tcW w:w="9875" w:type="dxa"/>
            <w:tcBorders>
              <w:top w:val="single" w:sz="4" w:space="0" w:color="000000"/>
              <w:left w:val="single" w:sz="4" w:space="0" w:color="000000"/>
              <w:bottom w:val="single" w:sz="4" w:space="0" w:color="000000"/>
              <w:right w:val="single" w:sz="4" w:space="0" w:color="000000"/>
            </w:tcBorders>
            <w:vAlign w:val="center"/>
            <w:hideMark/>
          </w:tcPr>
          <w:p w:rsidR="00AB3A74" w:rsidRDefault="00AB3A74" w:rsidP="00C65137">
            <w:pPr>
              <w:tabs>
                <w:tab w:val="left" w:pos="1440"/>
              </w:tabs>
              <w:spacing w:after="100" w:afterAutospacing="1" w:line="360" w:lineRule="auto"/>
              <w:rPr>
                <w:rFonts w:ascii="GHEA Grapalat" w:hAnsi="GHEA Grapalat"/>
                <w:b/>
              </w:rPr>
            </w:pPr>
            <w:proofErr w:type="spellStart"/>
            <w:r>
              <w:rPr>
                <w:rFonts w:ascii="GHEA Grapalat" w:hAnsi="GHEA Grapalat"/>
                <w:b/>
              </w:rPr>
              <w:t>Անհրաժեշտությունը</w:t>
            </w:r>
            <w:proofErr w:type="spellEnd"/>
          </w:p>
        </w:tc>
      </w:tr>
      <w:tr w:rsidR="00AB3A74" w:rsidTr="00AB3A74">
        <w:tc>
          <w:tcPr>
            <w:tcW w:w="745" w:type="dxa"/>
            <w:tcBorders>
              <w:top w:val="single" w:sz="4" w:space="0" w:color="000000"/>
              <w:left w:val="single" w:sz="4" w:space="0" w:color="000000"/>
              <w:bottom w:val="single" w:sz="4" w:space="0" w:color="000000"/>
              <w:right w:val="single" w:sz="4" w:space="0" w:color="000000"/>
            </w:tcBorders>
            <w:vAlign w:val="center"/>
          </w:tcPr>
          <w:p w:rsidR="00AB3A74" w:rsidRDefault="00AB3A74" w:rsidP="00C65137">
            <w:pPr>
              <w:tabs>
                <w:tab w:val="left" w:pos="1440"/>
              </w:tabs>
              <w:spacing w:after="100" w:afterAutospacing="1" w:line="360" w:lineRule="auto"/>
              <w:jc w:val="center"/>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Pr="00F13371" w:rsidRDefault="00AB3A74" w:rsidP="00C65137">
            <w:pPr>
              <w:jc w:val="both"/>
              <w:rPr>
                <w:rFonts w:ascii="GHEA Grapalat" w:hAnsi="GHEA Grapalat"/>
                <w:lang w:val="hy-AM"/>
              </w:rPr>
            </w:pPr>
            <w:r>
              <w:rPr>
                <w:rFonts w:ascii="GHEA Grapalat" w:hAnsi="GHEA Grapalat"/>
                <w:lang w:val="hy-AM"/>
              </w:rPr>
              <w:t xml:space="preserve">Նախագծի մշակման անհրաժեշտությունը պայմանավորված է գնման ընթացակարգերի կազմակերպման պայմանների ճկունության ապահովման անհրաժեշտությամբ:  </w:t>
            </w:r>
          </w:p>
        </w:tc>
      </w:tr>
      <w:tr w:rsidR="00AB3A74" w:rsidTr="00AB3A74">
        <w:tc>
          <w:tcPr>
            <w:tcW w:w="745" w:type="dxa"/>
            <w:tcBorders>
              <w:top w:val="single" w:sz="4" w:space="0" w:color="000000"/>
              <w:left w:val="single" w:sz="4" w:space="0" w:color="000000"/>
              <w:bottom w:val="single" w:sz="4" w:space="0" w:color="000000"/>
              <w:right w:val="single" w:sz="4" w:space="0" w:color="000000"/>
            </w:tcBorders>
            <w:vAlign w:val="center"/>
            <w:hideMark/>
          </w:tcPr>
          <w:p w:rsidR="00AB3A74" w:rsidRDefault="00AB3A74" w:rsidP="00C65137">
            <w:pPr>
              <w:tabs>
                <w:tab w:val="left" w:pos="1440"/>
              </w:tabs>
              <w:spacing w:after="100" w:afterAutospacing="1" w:line="360" w:lineRule="auto"/>
              <w:jc w:val="center"/>
              <w:rPr>
                <w:rFonts w:ascii="GHEA Grapalat" w:hAnsi="GHEA Grapalat"/>
              </w:rPr>
            </w:pPr>
            <w:r>
              <w:rPr>
                <w:rFonts w:ascii="GHEA Grapalat" w:hAnsi="GHEA Grapalat"/>
              </w:rPr>
              <w:t>2.</w:t>
            </w: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b/>
              </w:rPr>
            </w:pPr>
            <w:proofErr w:type="spellStart"/>
            <w:r>
              <w:rPr>
                <w:rFonts w:ascii="GHEA Grapalat" w:hAnsi="GHEA Grapalat"/>
                <w:b/>
              </w:rPr>
              <w:t>Ընթացիկ</w:t>
            </w:r>
            <w:proofErr w:type="spellEnd"/>
            <w:r>
              <w:rPr>
                <w:rFonts w:ascii="GHEA Grapalat" w:hAnsi="GHEA Grapalat"/>
                <w:b/>
              </w:rPr>
              <w:t xml:space="preserve"> </w:t>
            </w:r>
            <w:proofErr w:type="spellStart"/>
            <w:r>
              <w:rPr>
                <w:rFonts w:ascii="GHEA Grapalat" w:hAnsi="GHEA Grapalat"/>
                <w:b/>
              </w:rPr>
              <w:t>իրավիճակը</w:t>
            </w:r>
            <w:proofErr w:type="spellEnd"/>
            <w:r>
              <w:rPr>
                <w:rFonts w:ascii="GHEA Grapalat" w:hAnsi="GHEA Grapalat"/>
                <w:b/>
              </w:rPr>
              <w:t xml:space="preserve"> և </w:t>
            </w:r>
            <w:proofErr w:type="spellStart"/>
            <w:r>
              <w:rPr>
                <w:rFonts w:ascii="GHEA Grapalat" w:hAnsi="GHEA Grapalat"/>
                <w:b/>
              </w:rPr>
              <w:t>խնդիրները</w:t>
            </w:r>
            <w:proofErr w:type="spellEnd"/>
          </w:p>
        </w:tc>
      </w:tr>
      <w:tr w:rsidR="00AB3A74" w:rsidRPr="00AA07F7" w:rsidTr="00AB3A74">
        <w:tc>
          <w:tcPr>
            <w:tcW w:w="745" w:type="dxa"/>
            <w:tcBorders>
              <w:top w:val="single" w:sz="4" w:space="0" w:color="000000"/>
              <w:left w:val="single" w:sz="4" w:space="0" w:color="000000"/>
              <w:bottom w:val="single" w:sz="4" w:space="0" w:color="000000"/>
              <w:right w:val="single" w:sz="4" w:space="0" w:color="000000"/>
            </w:tcBorders>
            <w:vAlign w:val="center"/>
          </w:tcPr>
          <w:p w:rsidR="00AB3A74" w:rsidRDefault="00AB3A74" w:rsidP="00C65137">
            <w:pPr>
              <w:tabs>
                <w:tab w:val="left" w:pos="1440"/>
              </w:tabs>
              <w:spacing w:after="100" w:afterAutospacing="1" w:line="360" w:lineRule="auto"/>
              <w:jc w:val="center"/>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jc w:val="both"/>
              <w:rPr>
                <w:rFonts w:ascii="GHEA Grapalat" w:hAnsi="GHEA Grapalat"/>
                <w:lang w:val="hy-AM"/>
              </w:rPr>
            </w:pPr>
            <w:r>
              <w:rPr>
                <w:rFonts w:ascii="GHEA Grapalat" w:hAnsi="GHEA Grapalat"/>
                <w:lang w:val="hy-AM"/>
              </w:rPr>
              <w:t xml:space="preserve">Գործող առանձնահատկությունները վերաբերում են միայն ծրագրային ապահովման ծառայությունների ձեռքբերմանը: </w:t>
            </w:r>
          </w:p>
          <w:p w:rsidR="00AB3A74" w:rsidRPr="00F13371" w:rsidRDefault="00AB3A74" w:rsidP="00C65137">
            <w:pPr>
              <w:jc w:val="both"/>
              <w:rPr>
                <w:rFonts w:ascii="GHEA Grapalat" w:hAnsi="GHEA Grapalat"/>
                <w:lang w:val="hy-AM"/>
              </w:rPr>
            </w:pPr>
            <w:r>
              <w:rPr>
                <w:rFonts w:ascii="GHEA Grapalat" w:hAnsi="GHEA Grapalat"/>
                <w:lang w:val="hy-AM"/>
              </w:rPr>
              <w:t xml:space="preserve">Նախագծով առաջարկվում է նշված առանձնահատկությունները տարածել նաև ծրագրային ապահովման </w:t>
            </w:r>
            <w:r>
              <w:rPr>
                <w:rFonts w:ascii="GHEA Grapalat" w:hAnsi="GHEA Grapalat" w:cs="Arial LatArm"/>
                <w:color w:val="000000"/>
                <w:lang w:val="hy-AM"/>
              </w:rPr>
              <w:t>ներդրման գործընթացի արդյունավետ կառավարման նպատակով խորրդատվական ընկերությունների մեծ քառյակից ներգրավվող խորհրդատուի ծառայությունների գնման ընթացակարգի կազմակերպման դեպքում ևս:</w:t>
            </w:r>
            <w:r>
              <w:rPr>
                <w:rFonts w:ascii="GHEA Grapalat" w:hAnsi="GHEA Grapalat"/>
                <w:lang w:val="hy-AM"/>
              </w:rPr>
              <w:t xml:space="preserve">  </w:t>
            </w:r>
          </w:p>
        </w:tc>
      </w:tr>
      <w:tr w:rsidR="00AB3A74" w:rsidTr="00AB3A74">
        <w:tc>
          <w:tcPr>
            <w:tcW w:w="745" w:type="dxa"/>
            <w:tcBorders>
              <w:top w:val="single" w:sz="4" w:space="0" w:color="000000"/>
              <w:left w:val="single" w:sz="4" w:space="0" w:color="000000"/>
              <w:bottom w:val="single" w:sz="4" w:space="0" w:color="000000"/>
              <w:right w:val="single" w:sz="4" w:space="0" w:color="000000"/>
            </w:tcBorders>
            <w:vAlign w:val="center"/>
            <w:hideMark/>
          </w:tcPr>
          <w:p w:rsidR="00AB3A74" w:rsidRDefault="00AB3A74" w:rsidP="00C65137">
            <w:pPr>
              <w:tabs>
                <w:tab w:val="left" w:pos="1440"/>
              </w:tabs>
              <w:spacing w:after="100" w:afterAutospacing="1" w:line="360" w:lineRule="auto"/>
              <w:jc w:val="center"/>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b/>
              </w:rPr>
            </w:pPr>
            <w:proofErr w:type="spellStart"/>
            <w:r>
              <w:rPr>
                <w:rFonts w:ascii="GHEA Grapalat" w:hAnsi="GHEA Grapalat"/>
                <w:b/>
              </w:rPr>
              <w:t>Տվյալ</w:t>
            </w:r>
            <w:proofErr w:type="spellEnd"/>
            <w:r>
              <w:rPr>
                <w:rFonts w:ascii="GHEA Grapalat" w:hAnsi="GHEA Grapalat"/>
                <w:b/>
              </w:rPr>
              <w:t xml:space="preserve"> </w:t>
            </w:r>
            <w:proofErr w:type="spellStart"/>
            <w:r>
              <w:rPr>
                <w:rFonts w:ascii="GHEA Grapalat" w:hAnsi="GHEA Grapalat"/>
                <w:b/>
              </w:rPr>
              <w:t>բնագավառում</w:t>
            </w:r>
            <w:proofErr w:type="spellEnd"/>
            <w:r>
              <w:rPr>
                <w:rFonts w:ascii="GHEA Grapalat" w:hAnsi="GHEA Grapalat"/>
                <w:b/>
              </w:rPr>
              <w:t xml:space="preserve"> </w:t>
            </w:r>
            <w:proofErr w:type="spellStart"/>
            <w:r>
              <w:rPr>
                <w:rFonts w:ascii="GHEA Grapalat" w:hAnsi="GHEA Grapalat"/>
                <w:b/>
              </w:rPr>
              <w:t>իրականացվող</w:t>
            </w:r>
            <w:proofErr w:type="spellEnd"/>
            <w:r>
              <w:rPr>
                <w:rFonts w:ascii="GHEA Grapalat" w:hAnsi="GHEA Grapalat"/>
                <w:b/>
              </w:rPr>
              <w:t xml:space="preserve"> </w:t>
            </w:r>
            <w:proofErr w:type="spellStart"/>
            <w:r>
              <w:rPr>
                <w:rFonts w:ascii="GHEA Grapalat" w:hAnsi="GHEA Grapalat"/>
                <w:b/>
              </w:rPr>
              <w:t>քաղաքականությունը</w:t>
            </w:r>
            <w:proofErr w:type="spellEnd"/>
          </w:p>
        </w:tc>
      </w:tr>
      <w:tr w:rsidR="00AB3A74" w:rsidTr="00AB3A74">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240" w:lineRule="auto"/>
              <w:ind w:firstLine="28"/>
              <w:jc w:val="both"/>
              <w:rPr>
                <w:rFonts w:ascii="GHEA Grapalat" w:hAnsi="GHEA Grapalat"/>
              </w:rPr>
            </w:pPr>
            <w:proofErr w:type="spellStart"/>
            <w:r>
              <w:rPr>
                <w:rFonts w:ascii="GHEA Grapalat" w:hAnsi="GHEA Grapalat"/>
              </w:rPr>
              <w:t>Տվյալ</w:t>
            </w:r>
            <w:proofErr w:type="spellEnd"/>
            <w:r>
              <w:rPr>
                <w:rFonts w:ascii="GHEA Grapalat" w:hAnsi="GHEA Grapalat"/>
              </w:rPr>
              <w:t xml:space="preserve"> </w:t>
            </w:r>
            <w:proofErr w:type="spellStart"/>
            <w:r>
              <w:rPr>
                <w:rFonts w:ascii="GHEA Grapalat" w:hAnsi="GHEA Grapalat"/>
              </w:rPr>
              <w:t>բնագավառում</w:t>
            </w:r>
            <w:proofErr w:type="spellEnd"/>
            <w:r>
              <w:rPr>
                <w:rFonts w:ascii="GHEA Grapalat" w:hAnsi="GHEA Grapalat"/>
              </w:rPr>
              <w:t xml:space="preserve"> </w:t>
            </w:r>
            <w:proofErr w:type="spellStart"/>
            <w:r>
              <w:rPr>
                <w:rFonts w:ascii="GHEA Grapalat" w:hAnsi="GHEA Grapalat"/>
              </w:rPr>
              <w:t>իրականացվող</w:t>
            </w:r>
            <w:proofErr w:type="spellEnd"/>
            <w:r>
              <w:rPr>
                <w:rFonts w:ascii="GHEA Grapalat" w:hAnsi="GHEA Grapalat"/>
              </w:rPr>
              <w:t xml:space="preserve"> </w:t>
            </w:r>
            <w:proofErr w:type="spellStart"/>
            <w:r>
              <w:rPr>
                <w:rFonts w:ascii="GHEA Grapalat" w:hAnsi="GHEA Grapalat"/>
              </w:rPr>
              <w:t>քաղաքականության</w:t>
            </w:r>
            <w:proofErr w:type="spellEnd"/>
            <w:r>
              <w:rPr>
                <w:rFonts w:ascii="GHEA Grapalat" w:hAnsi="GHEA Grapalat"/>
              </w:rPr>
              <w:t xml:space="preserve"> </w:t>
            </w:r>
            <w:proofErr w:type="spellStart"/>
            <w:r>
              <w:rPr>
                <w:rFonts w:ascii="GHEA Grapalat" w:hAnsi="GHEA Grapalat"/>
              </w:rPr>
              <w:t>փոփոխություն</w:t>
            </w:r>
            <w:proofErr w:type="spellEnd"/>
            <w:r>
              <w:rPr>
                <w:rFonts w:ascii="GHEA Grapalat" w:hAnsi="GHEA Grapalat"/>
              </w:rPr>
              <w:t xml:space="preserve"> </w:t>
            </w:r>
            <w:proofErr w:type="spellStart"/>
            <w:r>
              <w:rPr>
                <w:rFonts w:ascii="GHEA Grapalat" w:hAnsi="GHEA Grapalat"/>
              </w:rPr>
              <w:t>չի</w:t>
            </w:r>
            <w:proofErr w:type="spellEnd"/>
            <w:r>
              <w:rPr>
                <w:rFonts w:ascii="GHEA Grapalat" w:hAnsi="GHEA Grapalat"/>
              </w:rPr>
              <w:t xml:space="preserve"> </w:t>
            </w:r>
            <w:proofErr w:type="spellStart"/>
            <w:r>
              <w:rPr>
                <w:rFonts w:ascii="GHEA Grapalat" w:hAnsi="GHEA Grapalat"/>
              </w:rPr>
              <w:t>նախատեսվում</w:t>
            </w:r>
            <w:proofErr w:type="spellEnd"/>
            <w:r>
              <w:rPr>
                <w:rFonts w:ascii="GHEA Grapalat" w:hAnsi="GHEA Grapalat"/>
              </w:rPr>
              <w:t>:</w:t>
            </w:r>
          </w:p>
        </w:tc>
      </w:tr>
      <w:tr w:rsidR="00AB3A74" w:rsidTr="00AB3A74">
        <w:tc>
          <w:tcPr>
            <w:tcW w:w="74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jc w:val="center"/>
              <w:rPr>
                <w:rFonts w:ascii="GHEA Grapalat" w:hAnsi="GHEA Grapalat"/>
              </w:rPr>
            </w:pPr>
            <w:r>
              <w:rPr>
                <w:rFonts w:ascii="GHEA Grapalat" w:hAnsi="GHEA Grapalat"/>
              </w:rPr>
              <w:t>4.</w:t>
            </w: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b/>
              </w:rPr>
            </w:pPr>
            <w:proofErr w:type="spellStart"/>
            <w:r>
              <w:rPr>
                <w:rFonts w:ascii="GHEA Grapalat" w:hAnsi="GHEA Grapalat"/>
                <w:b/>
              </w:rPr>
              <w:t>Կարգավորման</w:t>
            </w:r>
            <w:proofErr w:type="spellEnd"/>
            <w:r>
              <w:rPr>
                <w:rFonts w:ascii="GHEA Grapalat" w:hAnsi="GHEA Grapalat"/>
                <w:b/>
              </w:rPr>
              <w:t xml:space="preserve"> </w:t>
            </w:r>
            <w:proofErr w:type="spellStart"/>
            <w:r>
              <w:rPr>
                <w:rFonts w:ascii="GHEA Grapalat" w:hAnsi="GHEA Grapalat"/>
                <w:b/>
              </w:rPr>
              <w:t>նպատակը</w:t>
            </w:r>
            <w:proofErr w:type="spellEnd"/>
            <w:r>
              <w:rPr>
                <w:rFonts w:ascii="GHEA Grapalat" w:hAnsi="GHEA Grapalat"/>
                <w:b/>
              </w:rPr>
              <w:t xml:space="preserve"> և </w:t>
            </w:r>
            <w:proofErr w:type="spellStart"/>
            <w:r>
              <w:rPr>
                <w:rFonts w:ascii="GHEA Grapalat" w:hAnsi="GHEA Grapalat"/>
                <w:b/>
              </w:rPr>
              <w:t>բնույթը</w:t>
            </w:r>
            <w:proofErr w:type="spellEnd"/>
          </w:p>
        </w:tc>
      </w:tr>
      <w:tr w:rsidR="00AB3A74" w:rsidTr="00AB3A74">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rPr>
                <w:rFonts w:ascii="GHEA Grapalat" w:hAnsi="GHEA Grapalat"/>
              </w:rPr>
            </w:pPr>
            <w:r>
              <w:rPr>
                <w:rFonts w:ascii="GHEA Grapalat" w:hAnsi="GHEA Grapalat"/>
                <w:lang w:val="hy-AM"/>
              </w:rPr>
              <w:t xml:space="preserve">Նախագծի մշակման անհրաժեշտությունը պայմանավորված է գնման ընթացակարգերի կազմակերպման պայմանների ճկունության ապահովման անհրաժեշտությամբ:  </w:t>
            </w:r>
          </w:p>
        </w:tc>
      </w:tr>
      <w:tr w:rsidR="00AB3A74" w:rsidTr="00AB3A74">
        <w:tc>
          <w:tcPr>
            <w:tcW w:w="74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jc w:val="center"/>
              <w:rPr>
                <w:rFonts w:ascii="GHEA Grapalat" w:hAnsi="GHEA Grapalat"/>
              </w:rPr>
            </w:pPr>
            <w:r>
              <w:rPr>
                <w:rFonts w:ascii="GHEA Grapalat" w:hAnsi="GHEA Grapalat"/>
              </w:rPr>
              <w:t>5.</w:t>
            </w: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b/>
              </w:rPr>
            </w:pPr>
            <w:proofErr w:type="spellStart"/>
            <w:r>
              <w:rPr>
                <w:rFonts w:ascii="GHEA Grapalat" w:hAnsi="GHEA Grapalat"/>
                <w:b/>
              </w:rPr>
              <w:t>Նախագծի</w:t>
            </w:r>
            <w:proofErr w:type="spellEnd"/>
            <w:r>
              <w:rPr>
                <w:rFonts w:ascii="GHEA Grapalat" w:hAnsi="GHEA Grapalat"/>
                <w:b/>
              </w:rPr>
              <w:t xml:space="preserve"> </w:t>
            </w:r>
            <w:proofErr w:type="spellStart"/>
            <w:r>
              <w:rPr>
                <w:rFonts w:ascii="GHEA Grapalat" w:hAnsi="GHEA Grapalat"/>
                <w:b/>
              </w:rPr>
              <w:t>մշակման</w:t>
            </w:r>
            <w:proofErr w:type="spellEnd"/>
            <w:r>
              <w:rPr>
                <w:rFonts w:ascii="GHEA Grapalat" w:hAnsi="GHEA Grapalat"/>
                <w:b/>
              </w:rPr>
              <w:t xml:space="preserve"> </w:t>
            </w:r>
            <w:proofErr w:type="spellStart"/>
            <w:r>
              <w:rPr>
                <w:rFonts w:ascii="GHEA Grapalat" w:hAnsi="GHEA Grapalat"/>
                <w:b/>
              </w:rPr>
              <w:t>գործընթացում</w:t>
            </w:r>
            <w:proofErr w:type="spellEnd"/>
            <w:r>
              <w:rPr>
                <w:rFonts w:ascii="GHEA Grapalat" w:hAnsi="GHEA Grapalat"/>
                <w:b/>
              </w:rPr>
              <w:t xml:space="preserve"> </w:t>
            </w:r>
            <w:proofErr w:type="spellStart"/>
            <w:r>
              <w:rPr>
                <w:rFonts w:ascii="GHEA Grapalat" w:hAnsi="GHEA Grapalat"/>
                <w:b/>
              </w:rPr>
              <w:t>ներգրավված</w:t>
            </w:r>
            <w:proofErr w:type="spellEnd"/>
            <w:r>
              <w:rPr>
                <w:rFonts w:ascii="GHEA Grapalat" w:hAnsi="GHEA Grapalat"/>
                <w:b/>
              </w:rPr>
              <w:t xml:space="preserve"> </w:t>
            </w:r>
            <w:proofErr w:type="spellStart"/>
            <w:r>
              <w:rPr>
                <w:rFonts w:ascii="GHEA Grapalat" w:hAnsi="GHEA Grapalat"/>
                <w:b/>
              </w:rPr>
              <w:t>ինստիտուտները</w:t>
            </w:r>
            <w:proofErr w:type="spellEnd"/>
            <w:r>
              <w:rPr>
                <w:rFonts w:ascii="GHEA Grapalat" w:hAnsi="GHEA Grapalat"/>
                <w:b/>
              </w:rPr>
              <w:t xml:space="preserve"> և </w:t>
            </w:r>
            <w:proofErr w:type="spellStart"/>
            <w:r>
              <w:rPr>
                <w:rFonts w:ascii="GHEA Grapalat" w:hAnsi="GHEA Grapalat"/>
                <w:b/>
              </w:rPr>
              <w:t>ան</w:t>
            </w:r>
            <w:r>
              <w:rPr>
                <w:rFonts w:ascii="GHEA Grapalat" w:hAnsi="GHEA Grapalat"/>
                <w:b/>
              </w:rPr>
              <w:softHyphen/>
              <w:t>ձինք</w:t>
            </w:r>
            <w:proofErr w:type="spellEnd"/>
          </w:p>
        </w:tc>
      </w:tr>
      <w:tr w:rsidR="00AB3A74" w:rsidTr="00AB3A74">
        <w:trPr>
          <w:trHeight w:val="764"/>
        </w:trPr>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240" w:lineRule="auto"/>
              <w:ind w:firstLine="28"/>
              <w:jc w:val="both"/>
              <w:rPr>
                <w:rFonts w:ascii="GHEA Grapalat" w:hAnsi="GHEA Grapalat" w:cs="Sylfaen"/>
                <w:sz w:val="24"/>
                <w:szCs w:val="24"/>
                <w:lang w:val="hy-AM"/>
              </w:rPr>
            </w:pPr>
            <w:proofErr w:type="spellStart"/>
            <w:r w:rsidRPr="009C4649">
              <w:rPr>
                <w:rFonts w:ascii="GHEA Grapalat" w:hAnsi="GHEA Grapalat"/>
              </w:rPr>
              <w:t>Նախագիծը</w:t>
            </w:r>
            <w:proofErr w:type="spellEnd"/>
            <w:r w:rsidRPr="009C4649">
              <w:rPr>
                <w:rFonts w:ascii="GHEA Grapalat" w:hAnsi="GHEA Grapalat"/>
              </w:rPr>
              <w:t xml:space="preserve"> </w:t>
            </w:r>
            <w:proofErr w:type="spellStart"/>
            <w:r w:rsidRPr="009C4649">
              <w:rPr>
                <w:rFonts w:ascii="GHEA Grapalat" w:hAnsi="GHEA Grapalat"/>
              </w:rPr>
              <w:t>մշակվել</w:t>
            </w:r>
            <w:proofErr w:type="spellEnd"/>
            <w:r w:rsidRPr="009C4649">
              <w:rPr>
                <w:rFonts w:ascii="GHEA Grapalat" w:hAnsi="GHEA Grapalat"/>
              </w:rPr>
              <w:t xml:space="preserve"> է ՀՀ </w:t>
            </w:r>
            <w:proofErr w:type="spellStart"/>
            <w:r w:rsidRPr="009C4649">
              <w:rPr>
                <w:rFonts w:ascii="GHEA Grapalat" w:hAnsi="GHEA Grapalat"/>
              </w:rPr>
              <w:t>ֆինանսների</w:t>
            </w:r>
            <w:proofErr w:type="spellEnd"/>
            <w:r w:rsidRPr="009C4649">
              <w:rPr>
                <w:rFonts w:ascii="GHEA Grapalat" w:hAnsi="GHEA Grapalat"/>
              </w:rPr>
              <w:t xml:space="preserve"> </w:t>
            </w:r>
            <w:proofErr w:type="spellStart"/>
            <w:r w:rsidRPr="009C4649">
              <w:rPr>
                <w:rFonts w:ascii="GHEA Grapalat" w:hAnsi="GHEA Grapalat"/>
              </w:rPr>
              <w:t>նախարարության</w:t>
            </w:r>
            <w:proofErr w:type="spellEnd"/>
            <w:r w:rsidRPr="009C4649">
              <w:rPr>
                <w:rFonts w:ascii="GHEA Grapalat" w:hAnsi="GHEA Grapalat"/>
              </w:rPr>
              <w:t xml:space="preserve"> </w:t>
            </w:r>
            <w:proofErr w:type="spellStart"/>
            <w:r w:rsidRPr="009C4649">
              <w:rPr>
                <w:rFonts w:ascii="GHEA Grapalat" w:hAnsi="GHEA Grapalat"/>
              </w:rPr>
              <w:t>կողմից</w:t>
            </w:r>
            <w:proofErr w:type="spellEnd"/>
            <w:r w:rsidRPr="009C4649">
              <w:rPr>
                <w:rFonts w:ascii="GHEA Grapalat" w:hAnsi="GHEA Grapalat"/>
              </w:rPr>
              <w:t>:</w:t>
            </w:r>
          </w:p>
        </w:tc>
      </w:tr>
      <w:tr w:rsidR="00AB3A74" w:rsidTr="00AB3A74">
        <w:tc>
          <w:tcPr>
            <w:tcW w:w="74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jc w:val="center"/>
              <w:rPr>
                <w:rFonts w:ascii="GHEA Grapalat" w:hAnsi="GHEA Grapalat"/>
              </w:rPr>
            </w:pPr>
            <w:r>
              <w:rPr>
                <w:rFonts w:ascii="GHEA Grapalat" w:hAnsi="GHEA Grapalat"/>
              </w:rPr>
              <w:t>6.</w:t>
            </w: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b/>
              </w:rPr>
            </w:pPr>
            <w:proofErr w:type="spellStart"/>
            <w:r>
              <w:rPr>
                <w:rFonts w:ascii="GHEA Grapalat" w:hAnsi="GHEA Grapalat"/>
                <w:b/>
              </w:rPr>
              <w:t>Ակնկալվող</w:t>
            </w:r>
            <w:proofErr w:type="spellEnd"/>
            <w:r>
              <w:rPr>
                <w:rFonts w:ascii="GHEA Grapalat" w:hAnsi="GHEA Grapalat"/>
                <w:b/>
              </w:rPr>
              <w:t xml:space="preserve"> </w:t>
            </w:r>
            <w:proofErr w:type="spellStart"/>
            <w:r>
              <w:rPr>
                <w:rFonts w:ascii="GHEA Grapalat" w:hAnsi="GHEA Grapalat"/>
                <w:b/>
              </w:rPr>
              <w:t>արդյունքը</w:t>
            </w:r>
            <w:proofErr w:type="spellEnd"/>
          </w:p>
        </w:tc>
      </w:tr>
      <w:tr w:rsidR="00AB3A74" w:rsidTr="00AB3A74">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Pr="009C4649" w:rsidRDefault="00AB3A74" w:rsidP="00C65137">
            <w:pPr>
              <w:jc w:val="both"/>
              <w:rPr>
                <w:rFonts w:ascii="GHEA Grapalat" w:hAnsi="GHEA Grapalat"/>
                <w:lang w:val="hy-AM"/>
              </w:rPr>
            </w:pPr>
            <w:r>
              <w:rPr>
                <w:rFonts w:ascii="GHEA Grapalat" w:hAnsi="GHEA Grapalat"/>
                <w:lang w:val="hy-AM"/>
              </w:rPr>
              <w:t>Համակարգի ներդրման գործընթացի կազմակերպման արդյունավետության ապահովում</w:t>
            </w:r>
          </w:p>
        </w:tc>
      </w:tr>
      <w:tr w:rsidR="00AB3A74" w:rsidTr="00AB3A74">
        <w:tc>
          <w:tcPr>
            <w:tcW w:w="74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jc w:val="center"/>
              <w:rPr>
                <w:rFonts w:ascii="GHEA Grapalat" w:hAnsi="GHEA Grapalat"/>
              </w:rPr>
            </w:pPr>
            <w:r>
              <w:rPr>
                <w:rFonts w:ascii="GHEA Grapalat" w:hAnsi="GHEA Grapalat"/>
              </w:rPr>
              <w:t>7.</w:t>
            </w: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b/>
              </w:rPr>
            </w:pPr>
            <w:r>
              <w:rPr>
                <w:rFonts w:ascii="GHEA Grapalat" w:hAnsi="GHEA Grapalat"/>
                <w:b/>
                <w:lang w:val="hy-AM"/>
              </w:rPr>
              <w:t>Տեղեկատվություն նախագծի ընդունմամբ այլ իրավական ակտերի ընդունման անհրաժեշտության կամ բացակայության մասին</w:t>
            </w:r>
          </w:p>
        </w:tc>
      </w:tr>
      <w:tr w:rsidR="00AB3A74" w:rsidTr="00AB3A74">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lang w:val="hy-AM"/>
              </w:rPr>
            </w:pPr>
            <w:r>
              <w:rPr>
                <w:rFonts w:ascii="GHEA Grapalat" w:hAnsi="GHEA Grapalat"/>
                <w:lang w:val="hy-AM"/>
              </w:rPr>
              <w:t>Նախագծի ընդունմամբ այլ իրավական ակտերում փոփոխություններ կամ լրացումներ կատարելու անհրաժեշտություն չի առաջանում:</w:t>
            </w:r>
          </w:p>
        </w:tc>
      </w:tr>
      <w:tr w:rsidR="00AB3A74" w:rsidRPr="00AA07F7" w:rsidTr="00AB3A74">
        <w:tc>
          <w:tcPr>
            <w:tcW w:w="74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lang w:val="hy-AM"/>
              </w:rPr>
            </w:pPr>
            <w:r>
              <w:rPr>
                <w:rFonts w:ascii="GHEA Grapalat" w:hAnsi="GHEA Grapalat"/>
                <w:lang w:val="hy-AM"/>
              </w:rPr>
              <w:t>8.</w:t>
            </w: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lang w:val="hy-AM"/>
              </w:rPr>
            </w:pPr>
            <w:r>
              <w:rPr>
                <w:rFonts w:ascii="GHEA Grapalat" w:hAnsi="GHEA Grapalat"/>
                <w:b/>
                <w:lang w:val="hy-AM"/>
              </w:rPr>
              <w:t>Տեղեկատվություն՝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w:t>
            </w:r>
          </w:p>
        </w:tc>
      </w:tr>
      <w:tr w:rsidR="00AB3A74" w:rsidRPr="00AA07F7" w:rsidTr="00AB3A74">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lang w:val="hy-AM"/>
              </w:rPr>
            </w:pPr>
            <w:r>
              <w:rPr>
                <w:rFonts w:ascii="GHEA Grapalat" w:hAnsi="GHEA Grapalat" w:cs="Arial"/>
                <w:lang w:val="hy-AM"/>
              </w:rPr>
              <w:t>Նախագծի ընդունմամբ պետական կամ տեղական ինքնակառավարման մարմնի բյուջեում ծախսերի և եկամուտների էական ավելացում կամ նվազեցում չի նախատեսվում:</w:t>
            </w:r>
          </w:p>
        </w:tc>
      </w:tr>
      <w:tr w:rsidR="00AB3A74" w:rsidRPr="00AA07F7" w:rsidTr="00AB3A74">
        <w:tc>
          <w:tcPr>
            <w:tcW w:w="74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tabs>
                <w:tab w:val="left" w:pos="1440"/>
              </w:tabs>
              <w:spacing w:after="100" w:afterAutospacing="1" w:line="360" w:lineRule="auto"/>
              <w:rPr>
                <w:rFonts w:ascii="GHEA Grapalat" w:hAnsi="GHEA Grapalat"/>
                <w:lang w:val="hy-AM"/>
              </w:rPr>
            </w:pPr>
            <w:r>
              <w:rPr>
                <w:rFonts w:ascii="GHEA Grapalat" w:hAnsi="GHEA Grapalat"/>
                <w:lang w:val="hy-AM"/>
              </w:rPr>
              <w:t>9.</w:t>
            </w:r>
          </w:p>
        </w:tc>
        <w:tc>
          <w:tcPr>
            <w:tcW w:w="9875" w:type="dxa"/>
            <w:tcBorders>
              <w:top w:val="single" w:sz="4" w:space="0" w:color="000000"/>
              <w:left w:val="single" w:sz="4" w:space="0" w:color="000000"/>
              <w:bottom w:val="single" w:sz="4" w:space="0" w:color="000000"/>
              <w:right w:val="single" w:sz="4" w:space="0" w:color="000000"/>
            </w:tcBorders>
          </w:tcPr>
          <w:p w:rsidR="00AB3A74" w:rsidRDefault="00AB3A74" w:rsidP="00C65137">
            <w:pPr>
              <w:spacing w:line="360" w:lineRule="auto"/>
              <w:ind w:left="-2" w:firstLine="722"/>
              <w:jc w:val="both"/>
              <w:rPr>
                <w:rFonts w:ascii="GHEA Grapalat" w:hAnsi="GHEA Grapalat" w:cs="Arial"/>
                <w:lang w:val="hy-AM"/>
              </w:rPr>
            </w:pPr>
            <w:r>
              <w:rPr>
                <w:rFonts w:ascii="GHEA Grapalat" w:hAnsi="GHEA Grapalat" w:cs="GHEA Grapalat"/>
                <w:b/>
                <w:spacing w:val="-8"/>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AB3A74" w:rsidRPr="00AA07F7" w:rsidTr="00AB3A74">
        <w:tc>
          <w:tcPr>
            <w:tcW w:w="745" w:type="dxa"/>
            <w:tcBorders>
              <w:top w:val="single" w:sz="4" w:space="0" w:color="000000"/>
              <w:left w:val="single" w:sz="4" w:space="0" w:color="000000"/>
              <w:bottom w:val="single" w:sz="4" w:space="0" w:color="000000"/>
              <w:right w:val="single" w:sz="4" w:space="0" w:color="000000"/>
            </w:tcBorders>
          </w:tcPr>
          <w:p w:rsidR="00AB3A74" w:rsidRDefault="00AB3A74" w:rsidP="00C65137">
            <w:pPr>
              <w:tabs>
                <w:tab w:val="left" w:pos="1440"/>
              </w:tabs>
              <w:spacing w:after="100" w:afterAutospacing="1" w:line="360" w:lineRule="auto"/>
              <w:rPr>
                <w:rFonts w:ascii="GHEA Grapalat" w:hAnsi="GHEA Grapalat"/>
                <w:lang w:val="hy-AM"/>
              </w:rPr>
            </w:pPr>
          </w:p>
        </w:tc>
        <w:tc>
          <w:tcPr>
            <w:tcW w:w="9875" w:type="dxa"/>
            <w:tcBorders>
              <w:top w:val="single" w:sz="4" w:space="0" w:color="000000"/>
              <w:left w:val="single" w:sz="4" w:space="0" w:color="000000"/>
              <w:bottom w:val="single" w:sz="4" w:space="0" w:color="000000"/>
              <w:right w:val="single" w:sz="4" w:space="0" w:color="000000"/>
            </w:tcBorders>
            <w:hideMark/>
          </w:tcPr>
          <w:p w:rsidR="00AB3A74" w:rsidRDefault="00AB3A74" w:rsidP="00C65137">
            <w:pPr>
              <w:shd w:val="clear" w:color="auto" w:fill="FFFFFF"/>
              <w:spacing w:line="360" w:lineRule="auto"/>
              <w:ind w:firstLine="709"/>
              <w:jc w:val="both"/>
              <w:rPr>
                <w:rFonts w:ascii="GHEA Grapalat" w:hAnsi="GHEA Grapalat"/>
                <w:lang w:val="hy-AM"/>
              </w:rPr>
            </w:pPr>
            <w:r>
              <w:rPr>
                <w:rFonts w:ascii="GHEA Grapalat" w:hAnsi="GHEA Grapalat" w:cs="GHEA Grapalat"/>
                <w:spacing w:val="-8"/>
                <w:lang w:val="hy-AM"/>
              </w:rPr>
              <w:t>Նախագիծը բխում է Կառավարության 2021-2026թթ. ծրագրից</w:t>
            </w:r>
          </w:p>
        </w:tc>
      </w:tr>
    </w:tbl>
    <w:p w:rsidR="00AB3A74" w:rsidRDefault="00AB3A74" w:rsidP="00AB3A74">
      <w:pPr>
        <w:rPr>
          <w:rFonts w:ascii="GHEA Grapalat" w:hAnsi="GHEA Grapalat"/>
          <w:sz w:val="24"/>
          <w:szCs w:val="24"/>
          <w:lang w:val="hy-AM"/>
        </w:rPr>
      </w:pPr>
    </w:p>
    <w:p w:rsidR="00AB3A74" w:rsidRPr="00304B9A" w:rsidRDefault="00AB3A74" w:rsidP="00AB3A74">
      <w:pPr>
        <w:rPr>
          <w:lang w:val="hy-AM"/>
        </w:rPr>
      </w:pPr>
    </w:p>
    <w:p w:rsidR="00AE7851" w:rsidRPr="00AB3A74" w:rsidRDefault="00AA07F7">
      <w:pPr>
        <w:rPr>
          <w:lang w:val="hy-AM"/>
        </w:rPr>
      </w:pPr>
    </w:p>
    <w:sectPr w:rsidR="00AE7851" w:rsidRPr="00AB3A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231"/>
    <w:rsid w:val="00AA07F7"/>
    <w:rsid w:val="00AB3A74"/>
    <w:rsid w:val="00AE7373"/>
    <w:rsid w:val="00D40231"/>
    <w:rsid w:val="00DF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63016"/>
  <w15:chartTrackingRefBased/>
  <w15:docId w15:val="{078AE5B4-60D6-456D-A818-7D2D1803C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A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AB3A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3A74"/>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AB3A7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220</Words>
  <Characters>1793</Characters>
  <Application>Microsoft Office Word</Application>
  <DocSecurity>0</DocSecurity>
  <Lines>149</Lines>
  <Paragraphs>77</Paragraphs>
  <ScaleCrop>false</ScaleCrop>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dc:creator>
  <cp:keywords/>
  <dc:description/>
  <cp:lastModifiedBy>Lilit Sargsyan</cp:lastModifiedBy>
  <cp:revision>3</cp:revision>
  <dcterms:created xsi:type="dcterms:W3CDTF">2024-08-09T14:35:00Z</dcterms:created>
  <dcterms:modified xsi:type="dcterms:W3CDTF">2024-08-14T07:17:00Z</dcterms:modified>
</cp:coreProperties>
</file>