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BC706" w14:textId="77777777" w:rsidR="003955C9" w:rsidRDefault="003955C9" w:rsidP="003955C9">
      <w:pPr>
        <w:pStyle w:val="NormalWeb"/>
        <w:shd w:val="clear" w:color="auto" w:fill="FFFFFF"/>
        <w:spacing w:line="360" w:lineRule="auto"/>
        <w:ind w:firstLine="375"/>
        <w:jc w:val="center"/>
        <w:rPr>
          <w:rStyle w:val="Strong"/>
          <w:rFonts w:ascii="GHEA Grapalat" w:hAnsi="GHEA Grapalat"/>
          <w:color w:val="000000"/>
          <w:lang w:val="hy-AM"/>
        </w:rPr>
      </w:pPr>
      <w:r>
        <w:rPr>
          <w:rStyle w:val="Strong"/>
          <w:rFonts w:ascii="GHEA Grapalat" w:hAnsi="GHEA Grapalat"/>
          <w:color w:val="000000"/>
          <w:lang w:val="hy-AM"/>
        </w:rPr>
        <w:t>ԱՄՓՈՓԱԹԵՐԹ</w:t>
      </w:r>
    </w:p>
    <w:p w14:paraId="7C0F1009" w14:textId="77777777" w:rsidR="00F31F51" w:rsidRPr="00F31F51" w:rsidRDefault="00F31F51" w:rsidP="00F31F51">
      <w:pPr>
        <w:shd w:val="clear" w:color="auto" w:fill="FFFFFF"/>
        <w:tabs>
          <w:tab w:val="left" w:pos="1080"/>
        </w:tabs>
        <w:spacing w:after="0"/>
        <w:jc w:val="center"/>
        <w:rPr>
          <w:rFonts w:ascii="Times New Roman" w:eastAsia="Times New Roman" w:hAnsi="Times New Roman" w:cs="Arial Unicode"/>
          <w:b/>
          <w:bCs/>
          <w:sz w:val="24"/>
          <w:szCs w:val="24"/>
          <w:lang w:val="hy-AM"/>
        </w:rPr>
      </w:pPr>
      <w:r w:rsidRPr="00F31F51">
        <w:rPr>
          <w:rFonts w:ascii="GHEA Grapalat" w:eastAsia="Times New Roman" w:hAnsi="GHEA Grapalat" w:cs="Times New Roman"/>
          <w:b/>
          <w:color w:val="000000"/>
          <w:sz w:val="24"/>
          <w:szCs w:val="24"/>
          <w:lang w:val="hy-AM"/>
        </w:rPr>
        <w:t>ԲՆԱԳԻՏԱԿԱՆ, ՏԵԽՆՈԼՈԳԻԱԿԱՆ, ՃԱՐՏԱՐԱԳԻՏԱԿԱՆ, ՄԱԹԵՄԱՏԻԿԱԿԱՆ (ԲՏՃՄ) ՈՒՂՂՈՒԹՅՈՒՆՆԵՐՈՎ ՊԵՏՈՒԹՅԱՆ ՀԱՄԱՐ ԱՌԱՋՆԱՀԵՐԹ ԵՎ ԿԱՐԵՎՈՐՈՒԹՅՈՒՆ ՆԵՐԿԱՅԱՑՆՈՂ ՄԱՍՆԱԳԻՏՈՒԹՅՈՒՆՆԵՐՈՎ ՀԱՄԱՊԱՏԱՍԽԱՆ ԲՈՒՀԵՐՈՒՄ ՍՈՎՈՐՈՂ</w:t>
      </w:r>
      <w:r>
        <w:rPr>
          <w:rFonts w:ascii="GHEA Grapalat" w:eastAsia="Times New Roman" w:hAnsi="GHEA Grapalat" w:cs="Times New Roman"/>
          <w:b/>
          <w:color w:val="000000"/>
          <w:sz w:val="24"/>
          <w:szCs w:val="24"/>
          <w:lang w:val="hy-AM"/>
        </w:rPr>
        <w:t xml:space="preserve"> </w:t>
      </w:r>
      <w:r w:rsidRPr="00F31F51">
        <w:rPr>
          <w:rFonts w:ascii="GHEA Grapalat" w:eastAsia="Times New Roman" w:hAnsi="GHEA Grapalat" w:cs="Arial Unicode"/>
          <w:b/>
          <w:bCs/>
          <w:color w:val="000000"/>
          <w:sz w:val="24"/>
          <w:szCs w:val="24"/>
          <w:lang w:val="hy-AM"/>
        </w:rPr>
        <w:t>ՔԱՂԱՔԱՑԻՆԵ</w:t>
      </w:r>
      <w:r>
        <w:rPr>
          <w:rFonts w:ascii="GHEA Grapalat" w:eastAsia="Times New Roman" w:hAnsi="GHEA Grapalat" w:cs="Arial Unicode"/>
          <w:b/>
          <w:bCs/>
          <w:color w:val="000000"/>
          <w:sz w:val="24"/>
          <w:szCs w:val="24"/>
          <w:lang w:val="hy-AM"/>
        </w:rPr>
        <w:t>Ր</w:t>
      </w:r>
      <w:r w:rsidRPr="00F31F51">
        <w:rPr>
          <w:rFonts w:ascii="GHEA Grapalat" w:eastAsia="Times New Roman" w:hAnsi="GHEA Grapalat" w:cs="Arial Unicode"/>
          <w:b/>
          <w:bCs/>
          <w:color w:val="000000"/>
          <w:sz w:val="24"/>
          <w:szCs w:val="24"/>
          <w:lang w:val="hy-AM"/>
        </w:rPr>
        <w:t>ԻՆ</w:t>
      </w:r>
      <w:r w:rsidRPr="00F31F51">
        <w:rPr>
          <w:rFonts w:ascii="Arial" w:eastAsia="Times New Roman" w:hAnsi="Arial" w:cs="Arial"/>
          <w:b/>
          <w:bCs/>
          <w:color w:val="000000"/>
          <w:sz w:val="24"/>
          <w:szCs w:val="24"/>
          <w:lang w:val="hy-AM"/>
        </w:rPr>
        <w:t> </w:t>
      </w:r>
      <w:r w:rsidRPr="00F31F51">
        <w:rPr>
          <w:rFonts w:ascii="GHEA Grapalat" w:eastAsia="Times New Roman" w:hAnsi="GHEA Grapalat" w:cs="Arial Unicode"/>
          <w:b/>
          <w:bCs/>
          <w:color w:val="000000"/>
          <w:sz w:val="24"/>
          <w:szCs w:val="24"/>
          <w:lang w:val="hy-AM"/>
        </w:rPr>
        <w:t>ՇԱՐՔԱՅԻՆ</w:t>
      </w:r>
      <w:r w:rsidRPr="00F31F51">
        <w:rPr>
          <w:rFonts w:ascii="Arial" w:eastAsia="Times New Roman" w:hAnsi="Arial" w:cs="Arial"/>
          <w:b/>
          <w:bCs/>
          <w:color w:val="000000"/>
          <w:sz w:val="24"/>
          <w:szCs w:val="24"/>
          <w:lang w:val="hy-AM"/>
        </w:rPr>
        <w:t> </w:t>
      </w:r>
      <w:r w:rsidRPr="00F31F51">
        <w:rPr>
          <w:rFonts w:ascii="GHEA Grapalat" w:eastAsia="Times New Roman" w:hAnsi="GHEA Grapalat" w:cs="Arial Unicode"/>
          <w:b/>
          <w:bCs/>
          <w:color w:val="000000"/>
          <w:sz w:val="24"/>
          <w:szCs w:val="24"/>
          <w:lang w:val="hy-AM"/>
        </w:rPr>
        <w:t>ԿԱԶՄԻ</w:t>
      </w:r>
      <w:r w:rsidRPr="00F31F51">
        <w:rPr>
          <w:rFonts w:ascii="Arial" w:eastAsia="Times New Roman" w:hAnsi="Arial" w:cs="Arial"/>
          <w:b/>
          <w:bCs/>
          <w:color w:val="000000"/>
          <w:sz w:val="24"/>
          <w:szCs w:val="24"/>
          <w:lang w:val="hy-AM"/>
        </w:rPr>
        <w:t> </w:t>
      </w:r>
      <w:r w:rsidRPr="00F31F51">
        <w:rPr>
          <w:rFonts w:ascii="GHEA Grapalat" w:eastAsia="Times New Roman" w:hAnsi="GHEA Grapalat" w:cs="Arial Unicode"/>
          <w:b/>
          <w:bCs/>
          <w:color w:val="000000"/>
          <w:sz w:val="24"/>
          <w:szCs w:val="24"/>
          <w:lang w:val="hy-AM"/>
        </w:rPr>
        <w:t>ՊԱՐՏԱԴԻՐ ԶԻՆՎՈՐԱԿԱՆ</w:t>
      </w:r>
      <w:r w:rsidRPr="00F31F51">
        <w:rPr>
          <w:rFonts w:ascii="Arial" w:eastAsia="Times New Roman" w:hAnsi="Arial" w:cs="Arial"/>
          <w:b/>
          <w:bCs/>
          <w:color w:val="000000"/>
          <w:sz w:val="24"/>
          <w:szCs w:val="24"/>
          <w:lang w:val="hy-AM"/>
        </w:rPr>
        <w:t> </w:t>
      </w:r>
      <w:r w:rsidRPr="00F31F51">
        <w:rPr>
          <w:rFonts w:ascii="GHEA Grapalat" w:eastAsia="Times New Roman" w:hAnsi="GHEA Grapalat" w:cs="Arial Unicode"/>
          <w:b/>
          <w:bCs/>
          <w:color w:val="000000"/>
          <w:sz w:val="24"/>
          <w:szCs w:val="24"/>
          <w:lang w:val="hy-AM"/>
        </w:rPr>
        <w:t>ԾԱՌԱՅՈՒԹՅԱՆ</w:t>
      </w:r>
      <w:r w:rsidRPr="00F31F51">
        <w:rPr>
          <w:rFonts w:ascii="Arial" w:eastAsia="Times New Roman" w:hAnsi="Arial" w:cs="Arial"/>
          <w:b/>
          <w:bCs/>
          <w:color w:val="000000"/>
          <w:sz w:val="24"/>
          <w:szCs w:val="24"/>
          <w:lang w:val="hy-AM"/>
        </w:rPr>
        <w:t> </w:t>
      </w:r>
      <w:r w:rsidRPr="00F31F51">
        <w:rPr>
          <w:rFonts w:ascii="GHEA Grapalat" w:eastAsia="Times New Roman" w:hAnsi="GHEA Grapalat" w:cs="Arial Unicode"/>
          <w:b/>
          <w:bCs/>
          <w:color w:val="000000"/>
          <w:sz w:val="24"/>
          <w:szCs w:val="24"/>
          <w:lang w:val="hy-AM"/>
        </w:rPr>
        <w:t>202</w:t>
      </w:r>
      <w:r>
        <w:rPr>
          <w:rFonts w:ascii="GHEA Grapalat" w:eastAsia="Times New Roman" w:hAnsi="GHEA Grapalat" w:cs="Arial Unicode"/>
          <w:b/>
          <w:bCs/>
          <w:color w:val="000000"/>
          <w:sz w:val="24"/>
          <w:szCs w:val="24"/>
          <w:lang w:val="hy-AM"/>
        </w:rPr>
        <w:t>4</w:t>
      </w:r>
      <w:r w:rsidRPr="00F31F51">
        <w:rPr>
          <w:rFonts w:ascii="Arial" w:eastAsia="Times New Roman" w:hAnsi="Arial" w:cs="Arial"/>
          <w:b/>
          <w:bCs/>
          <w:color w:val="000000"/>
          <w:sz w:val="24"/>
          <w:szCs w:val="24"/>
          <w:lang w:val="hy-AM"/>
        </w:rPr>
        <w:t> </w:t>
      </w:r>
      <w:r w:rsidRPr="00F31F51">
        <w:rPr>
          <w:rFonts w:ascii="GHEA Grapalat" w:eastAsia="Times New Roman" w:hAnsi="GHEA Grapalat" w:cs="Arial Unicode"/>
          <w:b/>
          <w:bCs/>
          <w:color w:val="000000"/>
          <w:sz w:val="24"/>
          <w:szCs w:val="24"/>
          <w:lang w:val="hy-AM"/>
        </w:rPr>
        <w:t>ԹՎԱԿԱՆԻ</w:t>
      </w:r>
      <w:r w:rsidRPr="00F31F51">
        <w:rPr>
          <w:rFonts w:ascii="Arial" w:eastAsia="Times New Roman" w:hAnsi="Arial" w:cs="Arial"/>
          <w:b/>
          <w:bCs/>
          <w:color w:val="000000"/>
          <w:sz w:val="24"/>
          <w:szCs w:val="24"/>
          <w:lang w:val="hy-AM"/>
        </w:rPr>
        <w:t> </w:t>
      </w:r>
      <w:r w:rsidRPr="00F31F51">
        <w:rPr>
          <w:rFonts w:ascii="GHEA Grapalat" w:eastAsia="Times New Roman" w:hAnsi="GHEA Grapalat" w:cs="Arial Unicode"/>
          <w:b/>
          <w:bCs/>
          <w:color w:val="000000"/>
          <w:sz w:val="24"/>
          <w:szCs w:val="24"/>
          <w:lang w:val="hy-AM"/>
        </w:rPr>
        <w:t>ԱՄԱՌԱՅԻՆ</w:t>
      </w:r>
    </w:p>
    <w:p w14:paraId="68E727D2" w14:textId="77777777" w:rsidR="00F31F51" w:rsidRPr="004E1A45" w:rsidRDefault="00F31F51" w:rsidP="00F31F51">
      <w:pPr>
        <w:shd w:val="clear" w:color="auto" w:fill="FFFFFF"/>
        <w:tabs>
          <w:tab w:val="left" w:pos="1080"/>
        </w:tabs>
        <w:spacing w:after="0"/>
        <w:jc w:val="center"/>
        <w:rPr>
          <w:rFonts w:ascii="Times New Roman" w:eastAsia="Times New Roman" w:hAnsi="Times New Roman" w:cs="Times New Roman"/>
          <w:sz w:val="24"/>
          <w:szCs w:val="24"/>
          <w:lang w:val="hy-AM"/>
        </w:rPr>
      </w:pPr>
      <w:r w:rsidRPr="004E1A45">
        <w:rPr>
          <w:rFonts w:ascii="GHEA Grapalat" w:eastAsia="Times New Roman" w:hAnsi="GHEA Grapalat" w:cs="Arial Unicode"/>
          <w:b/>
          <w:bCs/>
          <w:color w:val="000000"/>
          <w:sz w:val="24"/>
          <w:szCs w:val="24"/>
          <w:lang w:val="hy-AM"/>
        </w:rPr>
        <w:t>ԶՈՐԱԿՈՉԻՑ</w:t>
      </w:r>
      <w:r w:rsidRPr="004E1A45">
        <w:rPr>
          <w:rFonts w:ascii="Arial" w:eastAsia="Times New Roman" w:hAnsi="Arial" w:cs="Arial"/>
          <w:b/>
          <w:bCs/>
          <w:color w:val="000000"/>
          <w:sz w:val="24"/>
          <w:szCs w:val="24"/>
          <w:lang w:val="hy-AM"/>
        </w:rPr>
        <w:t> </w:t>
      </w:r>
      <w:r w:rsidRPr="004E1A45">
        <w:rPr>
          <w:rFonts w:ascii="GHEA Grapalat" w:eastAsia="Times New Roman" w:hAnsi="GHEA Grapalat" w:cs="Arial Unicode"/>
          <w:b/>
          <w:bCs/>
          <w:color w:val="000000"/>
          <w:sz w:val="24"/>
          <w:szCs w:val="24"/>
          <w:lang w:val="hy-AM"/>
        </w:rPr>
        <w:t>ՏԱՐԿԵՏՈՒՄ</w:t>
      </w:r>
      <w:r w:rsidRPr="004E1A45">
        <w:rPr>
          <w:rFonts w:ascii="Arial" w:eastAsia="Times New Roman" w:hAnsi="Arial" w:cs="Arial"/>
          <w:b/>
          <w:bCs/>
          <w:color w:val="000000"/>
          <w:sz w:val="24"/>
          <w:szCs w:val="24"/>
          <w:lang w:val="hy-AM"/>
        </w:rPr>
        <w:t> </w:t>
      </w:r>
      <w:r w:rsidRPr="004E1A45">
        <w:rPr>
          <w:rFonts w:ascii="GHEA Grapalat" w:eastAsia="Times New Roman" w:hAnsi="GHEA Grapalat" w:cs="Arial Unicode"/>
          <w:b/>
          <w:bCs/>
          <w:color w:val="000000"/>
          <w:sz w:val="24"/>
          <w:szCs w:val="24"/>
          <w:lang w:val="hy-AM"/>
        </w:rPr>
        <w:t>ՏԱԼՈՒ</w:t>
      </w:r>
      <w:r w:rsidRPr="004E1A45">
        <w:rPr>
          <w:rFonts w:ascii="Arial" w:eastAsia="Times New Roman" w:hAnsi="Arial" w:cs="Arial"/>
          <w:b/>
          <w:bCs/>
          <w:color w:val="000000"/>
          <w:sz w:val="24"/>
          <w:szCs w:val="24"/>
          <w:lang w:val="hy-AM"/>
        </w:rPr>
        <w:t> </w:t>
      </w:r>
      <w:r w:rsidRPr="004E1A45">
        <w:rPr>
          <w:rFonts w:ascii="GHEA Grapalat" w:eastAsia="Times New Roman" w:hAnsi="GHEA Grapalat" w:cs="Arial Unicode"/>
          <w:b/>
          <w:bCs/>
          <w:color w:val="000000"/>
          <w:sz w:val="24"/>
          <w:szCs w:val="24"/>
          <w:lang w:val="hy-AM"/>
        </w:rPr>
        <w:t>ՄԱՍԻ</w:t>
      </w:r>
      <w:r w:rsidRPr="004E1A45">
        <w:rPr>
          <w:rFonts w:ascii="GHEA Grapalat" w:eastAsia="Times New Roman" w:hAnsi="GHEA Grapalat" w:cs="Times New Roman"/>
          <w:b/>
          <w:bCs/>
          <w:color w:val="000000"/>
          <w:sz w:val="24"/>
          <w:szCs w:val="24"/>
          <w:lang w:val="hy-AM"/>
        </w:rPr>
        <w:t>Ն</w:t>
      </w:r>
    </w:p>
    <w:p w14:paraId="06EF9B8E" w14:textId="77777777" w:rsidR="00F31F51" w:rsidRPr="004E1A45" w:rsidRDefault="00F31F51" w:rsidP="00F31F51">
      <w:pPr>
        <w:shd w:val="clear" w:color="auto" w:fill="FFFFFF"/>
        <w:tabs>
          <w:tab w:val="left" w:pos="1080"/>
        </w:tabs>
        <w:spacing w:after="0"/>
        <w:ind w:firstLine="375"/>
        <w:jc w:val="center"/>
        <w:rPr>
          <w:rFonts w:ascii="GHEA Grapalat" w:eastAsia="Times New Roman" w:hAnsi="GHEA Grapalat" w:cs="Times New Roman"/>
          <w:color w:val="000000"/>
          <w:sz w:val="24"/>
          <w:szCs w:val="24"/>
          <w:lang w:val="hy-AM"/>
        </w:rPr>
      </w:pPr>
    </w:p>
    <w:p w14:paraId="312F3828" w14:textId="77777777" w:rsidR="003955C9" w:rsidRPr="004E1A45" w:rsidRDefault="003955C9" w:rsidP="003955C9">
      <w:pPr>
        <w:tabs>
          <w:tab w:val="left" w:pos="3435"/>
        </w:tabs>
        <w:spacing w:after="0" w:line="360" w:lineRule="auto"/>
        <w:ind w:right="-1"/>
        <w:jc w:val="center"/>
        <w:rPr>
          <w:rStyle w:val="Strong"/>
          <w:rFonts w:ascii="GHEA Grapalat" w:hAnsi="GHEA Grapalat"/>
          <w:color w:val="000000"/>
          <w:sz w:val="24"/>
          <w:szCs w:val="24"/>
          <w:lang w:val="hy-AM"/>
        </w:rPr>
      </w:pPr>
    </w:p>
    <w:p w14:paraId="7B8A1864" w14:textId="77777777" w:rsidR="003955C9" w:rsidRDefault="003955C9" w:rsidP="003955C9">
      <w:pPr>
        <w:tabs>
          <w:tab w:val="left" w:pos="5655"/>
        </w:tabs>
        <w:spacing w:after="0" w:line="360" w:lineRule="auto"/>
        <w:jc w:val="center"/>
        <w:rPr>
          <w:lang w:val="pt-BR"/>
        </w:rPr>
      </w:pPr>
      <w:r>
        <w:rPr>
          <w:rFonts w:ascii="GHEA Grapalat" w:hAnsi="GHEA Grapalat" w:cs="Sylfaen"/>
          <w:noProof/>
          <w:sz w:val="24"/>
          <w:szCs w:val="24"/>
          <w:lang w:val="af-ZA"/>
        </w:rPr>
        <w:t xml:space="preserve">   ՀՀ կառավարության որոշման</w:t>
      </w:r>
      <w:r>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14:paraId="7BD6A791" w14:textId="77777777" w:rsidR="003955C9" w:rsidRDefault="003955C9" w:rsidP="003955C9">
      <w:pPr>
        <w:tabs>
          <w:tab w:val="left" w:pos="5655"/>
        </w:tabs>
        <w:spacing w:after="0" w:line="360" w:lineRule="auto"/>
        <w:jc w:val="center"/>
        <w:rPr>
          <w:rFonts w:ascii="GHEA Grapalat" w:hAnsi="GHEA Grapalat"/>
          <w:sz w:val="24"/>
          <w:szCs w:val="24"/>
          <w:lang w:val="pt-BR"/>
        </w:rPr>
      </w:pPr>
    </w:p>
    <w:tbl>
      <w:tblPr>
        <w:tblStyle w:val="TableGrid"/>
        <w:tblW w:w="0" w:type="auto"/>
        <w:tblLook w:val="04A0" w:firstRow="1" w:lastRow="0" w:firstColumn="1" w:lastColumn="0" w:noHBand="0" w:noVBand="1"/>
      </w:tblPr>
      <w:tblGrid>
        <w:gridCol w:w="5807"/>
        <w:gridCol w:w="63"/>
        <w:gridCol w:w="646"/>
        <w:gridCol w:w="193"/>
        <w:gridCol w:w="2785"/>
      </w:tblGrid>
      <w:tr w:rsidR="0006539B" w:rsidRPr="00FE1E5C" w14:paraId="4C7E82E7" w14:textId="77777777" w:rsidTr="00C04494">
        <w:trPr>
          <w:trHeight w:val="135"/>
        </w:trPr>
        <w:tc>
          <w:tcPr>
            <w:tcW w:w="6709" w:type="dxa"/>
            <w:gridSpan w:val="4"/>
            <w:vMerge w:val="restart"/>
            <w:shd w:val="clear" w:color="auto" w:fill="F2F2F2" w:themeFill="background1" w:themeFillShade="F2"/>
            <w:vAlign w:val="center"/>
          </w:tcPr>
          <w:p w14:paraId="74E74D99" w14:textId="77777777" w:rsidR="0006539B" w:rsidRPr="00F31F51" w:rsidRDefault="0006539B" w:rsidP="00C04494">
            <w:pPr>
              <w:pStyle w:val="ListParagraph"/>
              <w:numPr>
                <w:ilvl w:val="0"/>
                <w:numId w:val="5"/>
              </w:numPr>
              <w:ind w:left="447"/>
              <w:rPr>
                <w:rFonts w:ascii="GHEA Grapalat" w:hAnsi="GHEA Grapalat"/>
                <w:sz w:val="24"/>
                <w:szCs w:val="24"/>
              </w:rPr>
            </w:pPr>
            <w:r w:rsidRPr="00F31F51">
              <w:rPr>
                <w:rFonts w:ascii="GHEA Grapalat" w:hAnsi="GHEA Grapalat"/>
                <w:sz w:val="24"/>
                <w:szCs w:val="24"/>
                <w:lang w:val="hy-AM"/>
              </w:rPr>
              <w:t>Պաշտպանության նախարարություն</w:t>
            </w:r>
          </w:p>
        </w:tc>
        <w:tc>
          <w:tcPr>
            <w:tcW w:w="2785" w:type="dxa"/>
            <w:shd w:val="clear" w:color="auto" w:fill="F2F2F2" w:themeFill="background1" w:themeFillShade="F2"/>
          </w:tcPr>
          <w:p w14:paraId="6898E462" w14:textId="77777777" w:rsidR="0006539B" w:rsidRPr="00FE1E5C" w:rsidRDefault="00F31F51" w:rsidP="001910D1">
            <w:pPr>
              <w:jc w:val="center"/>
              <w:rPr>
                <w:rFonts w:ascii="GHEA Grapalat" w:hAnsi="GHEA Grapalat"/>
                <w:sz w:val="24"/>
                <w:szCs w:val="24"/>
                <w:lang w:val="hy-AM" w:eastAsia="ru-RU"/>
              </w:rPr>
            </w:pPr>
            <w:r>
              <w:rPr>
                <w:rFonts w:ascii="GHEA Grapalat" w:hAnsi="GHEA Grapalat"/>
                <w:sz w:val="24"/>
                <w:szCs w:val="24"/>
                <w:lang w:val="hy-AM" w:eastAsia="ru-RU"/>
              </w:rPr>
              <w:t>09.08</w:t>
            </w:r>
            <w:r w:rsidR="0006539B" w:rsidRPr="00FE1E5C">
              <w:rPr>
                <w:rFonts w:ascii="GHEA Grapalat" w:hAnsi="GHEA Grapalat"/>
                <w:sz w:val="24"/>
                <w:szCs w:val="24"/>
                <w:lang w:val="hy-AM" w:eastAsia="ru-RU"/>
              </w:rPr>
              <w:t>.2024</w:t>
            </w:r>
            <w:r w:rsidR="0006539B" w:rsidRPr="00FE1E5C">
              <w:rPr>
                <w:rFonts w:ascii="GHEA Grapalat" w:hAnsi="GHEA Grapalat"/>
                <w:sz w:val="24"/>
                <w:szCs w:val="24"/>
                <w:lang w:val="en-GB" w:eastAsia="ru-RU"/>
              </w:rPr>
              <w:t xml:space="preserve"> թ.</w:t>
            </w:r>
          </w:p>
        </w:tc>
      </w:tr>
      <w:tr w:rsidR="0006539B" w:rsidRPr="00FE1E5C" w14:paraId="4ED4FC31" w14:textId="77777777" w:rsidTr="0006539B">
        <w:trPr>
          <w:trHeight w:val="135"/>
        </w:trPr>
        <w:tc>
          <w:tcPr>
            <w:tcW w:w="0" w:type="auto"/>
            <w:gridSpan w:val="4"/>
            <w:vMerge/>
            <w:shd w:val="clear" w:color="auto" w:fill="F2F2F2" w:themeFill="background1" w:themeFillShade="F2"/>
          </w:tcPr>
          <w:p w14:paraId="2C70C910" w14:textId="77777777" w:rsidR="0006539B" w:rsidRPr="00FE1E5C" w:rsidRDefault="0006539B" w:rsidP="000249AB">
            <w:pPr>
              <w:spacing w:after="0" w:line="240" w:lineRule="auto"/>
              <w:rPr>
                <w:rFonts w:ascii="GHEA Grapalat" w:eastAsia="Times New Roman" w:hAnsi="GHEA Grapalat"/>
                <w:sz w:val="24"/>
                <w:szCs w:val="24"/>
              </w:rPr>
            </w:pPr>
          </w:p>
        </w:tc>
        <w:tc>
          <w:tcPr>
            <w:tcW w:w="2785" w:type="dxa"/>
            <w:shd w:val="clear" w:color="auto" w:fill="F2F2F2" w:themeFill="background1" w:themeFillShade="F2"/>
          </w:tcPr>
          <w:p w14:paraId="7DDE28ED" w14:textId="77777777" w:rsidR="0006539B" w:rsidRPr="00FE1E5C" w:rsidRDefault="0006539B" w:rsidP="000249AB">
            <w:pPr>
              <w:jc w:val="center"/>
              <w:rPr>
                <w:rFonts w:ascii="GHEA Grapalat" w:hAnsi="GHEA Grapalat"/>
                <w:sz w:val="24"/>
                <w:szCs w:val="24"/>
                <w:lang w:val="hy-AM" w:eastAsia="ru-RU"/>
              </w:rPr>
            </w:pPr>
            <w:r w:rsidRPr="00FE1E5C">
              <w:rPr>
                <w:rFonts w:ascii="GHEA Grapalat" w:hAnsi="GHEA Grapalat"/>
                <w:sz w:val="24"/>
                <w:szCs w:val="24"/>
                <w:lang w:val="hy-AM" w:eastAsia="ru-RU"/>
              </w:rPr>
              <w:t xml:space="preserve">N </w:t>
            </w:r>
            <w:r w:rsidR="00F31F51" w:rsidRPr="00F31F51">
              <w:rPr>
                <w:rFonts w:ascii="GHEA Grapalat" w:hAnsi="GHEA Grapalat"/>
                <w:sz w:val="24"/>
                <w:szCs w:val="24"/>
                <w:lang w:val="hy-AM" w:eastAsia="ru-RU"/>
              </w:rPr>
              <w:t>ՊՆ/01/8657-2024</w:t>
            </w:r>
          </w:p>
        </w:tc>
      </w:tr>
      <w:tr w:rsidR="0006539B" w:rsidRPr="004E1A45" w14:paraId="6914B367" w14:textId="77777777" w:rsidTr="0006539B">
        <w:tc>
          <w:tcPr>
            <w:tcW w:w="5870" w:type="dxa"/>
            <w:gridSpan w:val="2"/>
          </w:tcPr>
          <w:p w14:paraId="5BDBB373" w14:textId="77777777" w:rsidR="0006539B" w:rsidRDefault="00AD1A01" w:rsidP="00AD1A01">
            <w:pPr>
              <w:spacing w:after="0"/>
              <w:ind w:firstLine="709"/>
              <w:jc w:val="both"/>
              <w:rPr>
                <w:rFonts w:ascii="GHEA Grapalat" w:hAnsi="GHEA Grapalat"/>
                <w:sz w:val="24"/>
                <w:szCs w:val="24"/>
                <w:lang w:val="hy-AM"/>
              </w:rPr>
            </w:pPr>
            <w:r>
              <w:rPr>
                <w:rFonts w:ascii="GHEA Grapalat" w:hAnsi="GHEA Grapalat"/>
                <w:sz w:val="24"/>
                <w:szCs w:val="24"/>
                <w:lang w:val="hy-AM"/>
              </w:rPr>
              <w:t>1. բակալավրի կրթական ծրագրով տարկետման ներկայացված՝</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1) Ռոբերտ Արկադիի Բաբայանը (ծնված՝ 15.02.2004թ</w:t>
            </w:r>
            <w:r>
              <w:rPr>
                <w:rFonts w:ascii="Cambria Math" w:hAnsi="Cambria Math" w:cs="Cambria Math"/>
                <w:sz w:val="24"/>
                <w:szCs w:val="24"/>
                <w:lang w:val="hy-AM"/>
              </w:rPr>
              <w:t>․</w:t>
            </w:r>
            <w:r>
              <w:rPr>
                <w:rFonts w:ascii="GHEA Grapalat" w:hAnsi="GHEA Grapalat"/>
                <w:sz w:val="24"/>
                <w:szCs w:val="24"/>
                <w:lang w:val="hy-AM"/>
              </w:rPr>
              <w:t>), Տիգրան Գուրգենի Բաբայանը (ծնված՝ 11.05.2006թ.), Ռուբեն Ֆիլիպի Հովհաննիսյանը (ծնված՝ 19.01.2006թ.), Արսեն Կարենի Օհանյանը (ծնված՝ 09.07.2006թ.) և Նարեկ Արամի Անդրիասյանը (ծնված՝ 15.04.2007թ.) ՀՀ ՊՆ Զ և ԶՀԾ  ծառայությունում կամ տարածքային ստորաբաժանումներում զինվորական հաշվառ¬ման կանգնած չեն։ Նշված քաղաքացիների տարկետման հարցը կարող է քննարկվել միայն վերջիններիս կողմից սահմանված կարգով զինվորական հաշվառման կանգնելուց հետո,</w:t>
            </w:r>
          </w:p>
          <w:p w14:paraId="16801FD7" w14:textId="77777777" w:rsidR="00AD1A01" w:rsidRDefault="00AD1A01" w:rsidP="00AD1A01">
            <w:pPr>
              <w:spacing w:after="0"/>
              <w:ind w:firstLine="709"/>
              <w:jc w:val="both"/>
              <w:rPr>
                <w:rFonts w:ascii="GHEA Grapalat" w:hAnsi="GHEA Grapalat"/>
                <w:sz w:val="24"/>
                <w:szCs w:val="24"/>
                <w:lang w:val="hy-AM"/>
              </w:rPr>
            </w:pPr>
            <w:r>
              <w:rPr>
                <w:rFonts w:ascii="GHEA Grapalat" w:hAnsi="GHEA Grapalat"/>
                <w:sz w:val="24"/>
                <w:szCs w:val="24"/>
                <w:lang w:val="hy-AM"/>
              </w:rPr>
              <w:lastRenderedPageBreak/>
              <w:t>2) Մհեր Կարենի Բաղդասարյանը (ծնված՝ 02.05.2006թ.), Սամվել Վահրամի Ջանվելյանը (ծնված՝ 20.06.2006թ.), Վահագն Ռոբերտի Խառատյանը (ծնված՝ 06.01.2006թ.), Արեգ Էդգարի Սեդրակյանը (ծնված՝ 04.05.2006թ.), Էդգար Սևադայի Գյուրջյանը (ծնված՝ 22.05.2006թ.), Սուրեն Վիլհելմի Հովհաննիսյանը (ծնված՝ 15.06.2006թ.) և Նարեկ Սեյրանի Զաքարյանը (ծնված՝ 04.03.2006թ.) ս.թ. ամառային զորակոչի ժամանակ օրենքով սահմանված հիմքով ազատվել են պարտադիր զինվորական ծառայությունից և հաշվառվել են ՀՀ ԶՈՒ պահեստազորում, որի կապակցությամբ նրանց ՀՀ կառավարության որոշմամբ տարկետում չի կարող տրամադրվել,</w:t>
            </w:r>
          </w:p>
          <w:p w14:paraId="4C524582" w14:textId="77777777" w:rsidR="00AD1A01" w:rsidRPr="00FE1E5C" w:rsidRDefault="00AD1A01" w:rsidP="00AD1A01">
            <w:pPr>
              <w:spacing w:after="0"/>
              <w:ind w:firstLine="709"/>
              <w:jc w:val="both"/>
              <w:rPr>
                <w:rFonts w:ascii="GHEA Grapalat" w:hAnsi="GHEA Grapalat"/>
                <w:sz w:val="24"/>
                <w:szCs w:val="24"/>
                <w:lang w:val="hy-AM"/>
              </w:rPr>
            </w:pPr>
            <w:r>
              <w:rPr>
                <w:rFonts w:ascii="GHEA Grapalat" w:hAnsi="GHEA Grapalat"/>
                <w:sz w:val="24"/>
                <w:szCs w:val="24"/>
                <w:lang w:val="hy-AM"/>
              </w:rPr>
              <w:t>3) Վահե Լևոնի Բալյանը (ծնված՝ 30.06.2006թ.) ս.թ. ամառային զորակոչի ժամանակ 17.07.2024թ.-ին զորակոչվել է պարտադիր ծառայության,</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4) Վահագն Վահեի Մկրտչյանը (ծնված՝ 13.05.2006թ.) ս.թ. ամառային զորակոչի շրջանակներում հանդիսանում է ռազմաուսումնական հաստատության կուրսանտ, որի կապակցությամբ նրան կառավարության որոշմամբ տարկետում տալու անհրաժեշտություն չկա,</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5) Արման Միքայելի Տերյանը (ծնված՝ 04.03.2006թ.) ս.թ. ամառային զորակոչի ժամանակ օրենքով սահմանված հիմքով ստացել է տարկետում՝ մինչև 2033թ. ամառային զորակոչը, և վերջինիս կառավարության որոշմամբ տարկետում տալու անհրաժեշտություն չկա,</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 xml:space="preserve">6) Նարեկ Անուշավանի Սարոյանը (ծնված՝ 05.03.2006թ.) ս.թ. ամառային զորակոչի </w:t>
            </w:r>
            <w:r>
              <w:rPr>
                <w:rFonts w:ascii="GHEA Grapalat" w:hAnsi="GHEA Grapalat"/>
                <w:sz w:val="24"/>
                <w:szCs w:val="24"/>
                <w:lang w:val="hy-AM"/>
              </w:rPr>
              <w:lastRenderedPageBreak/>
              <w:t>ժամանակ «Զինվորական ծառայության և զինծառայողի կարգավիճակի մասին» օրենքի (այսուհետ՝ օրենք) 22-րդ հոդվածի 3-րդ մասի 1-ին կետով և ՀՀ կառավարության 12.04.2018թ. N 430-Ն որոշմամբ սահմանված կարգով ՀՀ պաշտպանության նախարարության հետ կնքել է քաղաքացիաիրավական բնույթի պայմանագիր և պարտադիր զինվորական ծառայության զորակոչից ստացել է տարկետում՝ մինչև 2028թ. ամառային զորակոչը։ Հաշվի առնելով օրենքի 22-րդ հոդվածի 5-րդ մասի պահանջները՝ Ն. Սարոյանը ՀՀ կառավարության 23.03.2023թ. N 383-Ն որոշմամբ տարկետում ստանալ չի կարող,</w:t>
            </w:r>
          </w:p>
        </w:tc>
        <w:tc>
          <w:tcPr>
            <w:tcW w:w="3624" w:type="dxa"/>
            <w:gridSpan w:val="3"/>
          </w:tcPr>
          <w:p w14:paraId="0B41743B" w14:textId="77777777" w:rsidR="0006539B" w:rsidRPr="00FE1E5C" w:rsidRDefault="00AD1A01" w:rsidP="004E1A45">
            <w:pPr>
              <w:rPr>
                <w:rFonts w:ascii="GHEA Grapalat" w:hAnsi="GHEA Grapalat"/>
                <w:sz w:val="24"/>
                <w:szCs w:val="24"/>
                <w:lang w:val="hy-AM" w:eastAsia="ru-RU"/>
              </w:rPr>
            </w:pPr>
            <w:r>
              <w:rPr>
                <w:rFonts w:ascii="GHEA Grapalat" w:hAnsi="GHEA Grapalat"/>
                <w:sz w:val="24"/>
                <w:szCs w:val="24"/>
                <w:lang w:val="hy-AM" w:eastAsia="ru-RU"/>
              </w:rPr>
              <w:lastRenderedPageBreak/>
              <w:t xml:space="preserve">Ընդունվել է, նշված քաղաքացիների տվյալները </w:t>
            </w:r>
            <w:r w:rsidR="004E1A45">
              <w:rPr>
                <w:rFonts w:ascii="GHEA Grapalat" w:hAnsi="GHEA Grapalat"/>
                <w:sz w:val="24"/>
                <w:szCs w:val="24"/>
                <w:lang w:val="hy-AM" w:eastAsia="ru-RU"/>
              </w:rPr>
              <w:t>հանվել են նախագծի հավելված 1-ից:</w:t>
            </w:r>
          </w:p>
        </w:tc>
      </w:tr>
      <w:tr w:rsidR="00AD1A01" w:rsidRPr="004E1A45" w14:paraId="68287A51" w14:textId="77777777" w:rsidTr="0006539B">
        <w:tc>
          <w:tcPr>
            <w:tcW w:w="5870" w:type="dxa"/>
            <w:gridSpan w:val="2"/>
          </w:tcPr>
          <w:p w14:paraId="5A336A8E" w14:textId="77777777" w:rsidR="00AD1A01" w:rsidRDefault="00AD1A01" w:rsidP="00AD1A01">
            <w:pPr>
              <w:ind w:firstLine="708"/>
              <w:jc w:val="both"/>
              <w:rPr>
                <w:rFonts w:ascii="GHEA Grapalat" w:hAnsi="GHEA Grapalat"/>
                <w:sz w:val="24"/>
                <w:szCs w:val="24"/>
                <w:lang w:val="hy-AM"/>
              </w:rPr>
            </w:pPr>
            <w:r>
              <w:rPr>
                <w:rFonts w:ascii="GHEA Grapalat" w:hAnsi="GHEA Grapalat"/>
                <w:sz w:val="24"/>
                <w:szCs w:val="24"/>
                <w:lang w:val="hy-AM"/>
              </w:rPr>
              <w:lastRenderedPageBreak/>
              <w:t xml:space="preserve">7) Արսեն Արտակի Ասատրյանը (ծնված՝ 03.01.2006թ.), Վլադիմիր Սամվելի Գրիգորյանը (ծնված՝ 01.01.2006թ.), Արա Սեյրանի Հասրաթյանը (ծնված՝ 16.03.2006թ.), Արտավազդ Արմենի Արաբաչյանը (ծնված՝ 14.03.2006թ.), Արսեն Արտակի Բադալյանը (ծնված՝ 05.01.2006թ.), Արտավազդ Դավիթի Խաչատրյանը  (ծնված՝ 13.06.2006թ.), Արտուշ Կարենի Սեդրակյանը (ծնված՝ 22.04.2006թ.), Գարիկ Հովհաննեսի Միրաքյանը (ծնված՝ 28.03.2006թ.) և Արսեն Ֆելիքսի Ղարագյոզյանը (ծնված՝ 03.12.2005թ.) ս.թ. ամառային զորակոչի ժամանակ օրենքով սահմանված հիմքով ստացել են տարկետում՝ մինչև 2027թ. ամառային զորակոչը: Նման կարգավիճակ ունեցող քաղաքացիների մասով որոշման նախագծում նախատեսված է, որ տարկետումներն ուժի մեջ են մտնում նրանց տրված տարկետումների ավարտի օրվանից, </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 xml:space="preserve">8) Վահան Նարեկի Կնյազյանը (ծնված՝ 09.06.2006թ.), Արթուր Արտակի Սարգսյանը (ծնված՝ 29.01.2005թ.) և Էմին Համլետի Ալոյանը </w:t>
            </w:r>
            <w:r>
              <w:rPr>
                <w:rFonts w:ascii="GHEA Grapalat" w:hAnsi="GHEA Grapalat"/>
                <w:sz w:val="24"/>
                <w:szCs w:val="24"/>
                <w:lang w:val="hy-AM"/>
              </w:rPr>
              <w:lastRenderedPageBreak/>
              <w:t>(ծնված՝ 09.10.2005թ.) ս.թ. ամառային զորակոչի ժամանակ օրենքով սահմանված հիմքով ստացել են տարկետում՝ մինչև 2024թ. ձմեռային, իսկ Հակոբ Էդգարի Գրիգորյանը (ծնված՝ 26.11.2006թ.) և Հովհաննես Խաչիկի Նարգիզյանը (ծնված՝ 10.06.2006թ.)՝ մինչև 2025թ. ամառային զորակոչերը: Նման կարգավիճակ ունեցող քաղաքացիների մասով որոշման նախագծում նախատեսված է, որ տարկետումներն ուժի մեջ են մտնում տրված տարկետումների ավարտի օրվանից,</w:t>
            </w:r>
          </w:p>
        </w:tc>
        <w:tc>
          <w:tcPr>
            <w:tcW w:w="3624" w:type="dxa"/>
            <w:gridSpan w:val="3"/>
          </w:tcPr>
          <w:p w14:paraId="018BB842" w14:textId="77777777" w:rsidR="00AD1A01" w:rsidRPr="00FE1E5C" w:rsidRDefault="00AD1A01" w:rsidP="000249AB">
            <w:pPr>
              <w:rPr>
                <w:rFonts w:ascii="GHEA Grapalat" w:hAnsi="GHEA Grapalat"/>
                <w:sz w:val="24"/>
                <w:szCs w:val="24"/>
                <w:lang w:val="hy-AM" w:eastAsia="ru-RU"/>
              </w:rPr>
            </w:pPr>
            <w:r>
              <w:rPr>
                <w:rFonts w:ascii="GHEA Grapalat" w:hAnsi="GHEA Grapalat"/>
                <w:sz w:val="24"/>
                <w:szCs w:val="24"/>
                <w:lang w:val="hy-AM" w:eastAsia="ru-RU"/>
              </w:rPr>
              <w:lastRenderedPageBreak/>
              <w:t>Ընդունվել է, Նախագծի 3-րդ կետի 2-րդ ենթակետում կատարվել է համապատասխան լրացում</w:t>
            </w:r>
          </w:p>
        </w:tc>
      </w:tr>
      <w:tr w:rsidR="003F3C90" w:rsidRPr="004E1A45" w14:paraId="2297428F" w14:textId="77777777" w:rsidTr="003F3C90">
        <w:tc>
          <w:tcPr>
            <w:tcW w:w="5870" w:type="dxa"/>
            <w:gridSpan w:val="2"/>
          </w:tcPr>
          <w:p w14:paraId="73E9540F" w14:textId="77777777" w:rsidR="003F3C90" w:rsidRPr="00E6008D" w:rsidRDefault="00AD1A01" w:rsidP="003F3C90">
            <w:pPr>
              <w:pStyle w:val="NoSpacing"/>
              <w:tabs>
                <w:tab w:val="left" w:pos="630"/>
              </w:tabs>
              <w:jc w:val="both"/>
              <w:rPr>
                <w:rFonts w:ascii="GHEA Grapalat" w:hAnsi="GHEA Grapalat"/>
                <w:sz w:val="24"/>
                <w:szCs w:val="24"/>
                <w:lang w:val="hy-AM"/>
              </w:rPr>
            </w:pPr>
            <w:r>
              <w:rPr>
                <w:rFonts w:ascii="GHEA Grapalat" w:hAnsi="GHEA Grapalat"/>
                <w:sz w:val="24"/>
                <w:szCs w:val="24"/>
                <w:lang w:val="hy-AM"/>
              </w:rPr>
              <w:t xml:space="preserve">9) Տարոն Վահագնի Տոնոյանը (ծնված՝ 10.02.2006թ.), Գագիկ Խաչատուրի Սարգսյանը  (ծնված՝ 16.03.2006թ.), Վահագն Վարդանի Գրիգորյանը (ծնված՝ 19.04.2006թ.), Սամվել Վահանի Քերոբյանը (ծնված՝ 19.06.2006թ.), Գոռ Աշոտի Հովհաննիսյանը (ծնված՝ 22.02.2006թ.), Էմիլ Արմենի Սարդարյանը (ծնված՝ 15.06.2006թ.), Տարոն Վաղարշակի Մկրտումյանը (ծնված՝ 28.07.2006թ.), Ռուբեն Վալերիկի Չիլինգարյանը (ծնված՝ 21.05.2006թ.) և Լևոն Արմանի Պետրոսյանը (ծնված՝ 06.08.2005թ.) ս.թ ամառային զորակոչի ժամանակ ՀՀ կառավարության 04.07.2024թ. N 1055-Ա որոշմամբ, որպես կրթության և գիտոթյան բնագավառներում նշանակալի նվաճումներ ունեցող, բակալավրի կրթական ծրագրով ստացել են տարկետումներ՝ համապատասխանաբար մինչև 2027, 2028 և 2029թ. ամառային զորակոչերը: Հաշվի առնելով ՀՀ կառավարության 23.03.2023թ. N 383-Ն որոշմամբ սահմանված կարգի 17-րդ կետի պահանջները՝ նշված քաղաքացիներին սույն որոշմամբ տարկետում տալու դեպքում առնվազն պետք է ուժը կորցրած ճանաչվեն ՀՀ կառավարության 04.07.2024թ. N 1055-Ա որոշման՝ համապատասխան քաղաքացիների մասով </w:t>
            </w:r>
            <w:r>
              <w:rPr>
                <w:rFonts w:ascii="GHEA Grapalat" w:hAnsi="GHEA Grapalat"/>
                <w:sz w:val="24"/>
                <w:szCs w:val="24"/>
                <w:lang w:val="hy-AM"/>
              </w:rPr>
              <w:lastRenderedPageBreak/>
              <w:t>տարկետումները:</w:t>
            </w:r>
            <w:r>
              <w:rPr>
                <w:rFonts w:ascii="GHEA Grapalat" w:hAnsi="GHEA Grapalat"/>
                <w:sz w:val="24"/>
                <w:szCs w:val="24"/>
                <w:lang w:val="hy-AM"/>
              </w:rPr>
              <w:tab/>
            </w:r>
            <w:r>
              <w:rPr>
                <w:rFonts w:ascii="GHEA Grapalat" w:hAnsi="GHEA Grapalat"/>
                <w:sz w:val="24"/>
                <w:szCs w:val="24"/>
                <w:lang w:val="hy-AM"/>
              </w:rPr>
              <w:br/>
            </w:r>
          </w:p>
        </w:tc>
        <w:tc>
          <w:tcPr>
            <w:tcW w:w="3624" w:type="dxa"/>
            <w:gridSpan w:val="3"/>
          </w:tcPr>
          <w:p w14:paraId="594AB890" w14:textId="77777777" w:rsidR="003F3C90" w:rsidRPr="00FE1E5C" w:rsidRDefault="00AD1A01" w:rsidP="00AD1A01">
            <w:pPr>
              <w:shd w:val="clear" w:color="auto" w:fill="FFFFFF"/>
              <w:tabs>
                <w:tab w:val="left" w:pos="1080"/>
              </w:tabs>
              <w:spacing w:after="0"/>
              <w:ind w:firstLine="375"/>
              <w:jc w:val="both"/>
              <w:rPr>
                <w:rFonts w:ascii="GHEA Grapalat" w:hAnsi="GHEA Grapalat"/>
                <w:sz w:val="24"/>
                <w:szCs w:val="24"/>
                <w:lang w:val="hy-AM" w:eastAsia="ru-RU"/>
              </w:rPr>
            </w:pPr>
            <w:r>
              <w:rPr>
                <w:rFonts w:ascii="GHEA Grapalat" w:hAnsi="GHEA Grapalat"/>
                <w:sz w:val="24"/>
                <w:szCs w:val="24"/>
                <w:lang w:val="hy-AM" w:eastAsia="ru-RU"/>
              </w:rPr>
              <w:lastRenderedPageBreak/>
              <w:t xml:space="preserve">Ընդունելի չէ, նշված քաղաքացիների տվյալները մնացել են նախագծում, քանի որ </w:t>
            </w:r>
            <w:r w:rsidRPr="0070491F">
              <w:rPr>
                <w:rFonts w:ascii="GHEA Grapalat" w:eastAsia="Times New Roman" w:hAnsi="GHEA Grapalat" w:cs="Times New Roman"/>
                <w:color w:val="000000"/>
                <w:sz w:val="24"/>
                <w:szCs w:val="24"/>
                <w:lang w:val="hy-AM" w:eastAsia="ru-RU"/>
              </w:rPr>
              <w:t>տարկետումնե</w:t>
            </w:r>
            <w:r>
              <w:rPr>
                <w:rFonts w:ascii="GHEA Grapalat" w:eastAsia="Times New Roman" w:hAnsi="GHEA Grapalat" w:cs="Times New Roman"/>
                <w:color w:val="000000"/>
                <w:sz w:val="24"/>
                <w:szCs w:val="24"/>
                <w:lang w:val="hy-AM" w:eastAsia="ru-RU"/>
              </w:rPr>
              <w:t>րն ուժի մեջ են մտնելու մինչև 2024</w:t>
            </w:r>
            <w:r w:rsidRPr="0070491F">
              <w:rPr>
                <w:rFonts w:ascii="GHEA Grapalat" w:eastAsia="Times New Roman" w:hAnsi="GHEA Grapalat" w:cs="Times New Roman"/>
                <w:color w:val="000000"/>
                <w:sz w:val="24"/>
                <w:szCs w:val="24"/>
                <w:lang w:val="hy-AM" w:eastAsia="ru-RU"/>
              </w:rPr>
              <w:t xml:space="preserve"> թվականի </w:t>
            </w:r>
            <w:r>
              <w:rPr>
                <w:rFonts w:ascii="GHEA Grapalat" w:eastAsia="Times New Roman" w:hAnsi="GHEA Grapalat" w:cs="Times New Roman"/>
                <w:color w:val="000000"/>
                <w:sz w:val="24"/>
                <w:szCs w:val="24"/>
                <w:lang w:val="hy-AM" w:eastAsia="ru-RU"/>
              </w:rPr>
              <w:t>սեպտեմբերի 30</w:t>
            </w:r>
            <w:r w:rsidRPr="00E742EA">
              <w:rPr>
                <w:rFonts w:ascii="GHEA Grapalat" w:eastAsia="Times New Roman" w:hAnsi="GHEA Grapalat" w:cs="Times New Roman"/>
                <w:color w:val="000000"/>
                <w:sz w:val="24"/>
                <w:szCs w:val="24"/>
                <w:lang w:val="hy-AM" w:eastAsia="ru-RU"/>
              </w:rPr>
              <w:t>-ը ներառյալ</w:t>
            </w:r>
            <w:r w:rsidRPr="0070491F">
              <w:rPr>
                <w:rFonts w:ascii="GHEA Grapalat" w:eastAsia="Times New Roman" w:hAnsi="GHEA Grapalat" w:cs="Times New Roman"/>
                <w:color w:val="000000"/>
                <w:sz w:val="24"/>
                <w:szCs w:val="24"/>
                <w:lang w:val="hy-AM" w:eastAsia="ru-RU"/>
              </w:rPr>
              <w:t xml:space="preserve"> իրենց զինվորական հաշվառման վայրի զինվորական կոմիսարիատներ ներկայացված՝ համապատասխան կրթական ծրագրով ուսումնառության ընդունվելու (հրամանագրվելու) վերաբերյալ ուսումնական հաստատության կողմից տրված տեղեկանքի</w:t>
            </w:r>
            <w:r>
              <w:rPr>
                <w:rFonts w:ascii="GHEA Grapalat" w:eastAsia="Times New Roman" w:hAnsi="GHEA Grapalat" w:cs="Times New Roman"/>
                <w:color w:val="000000"/>
                <w:sz w:val="24"/>
                <w:szCs w:val="24"/>
                <w:lang w:val="hy-AM" w:eastAsia="ru-RU"/>
              </w:rPr>
              <w:t xml:space="preserve"> </w:t>
            </w:r>
            <w:r w:rsidRPr="00AD1A01">
              <w:rPr>
                <w:rFonts w:ascii="GHEA Grapalat" w:eastAsia="Times New Roman" w:hAnsi="GHEA Grapalat" w:cs="GHEA Grapalat"/>
                <w:color w:val="000000"/>
                <w:sz w:val="24"/>
                <w:szCs w:val="24"/>
                <w:lang w:val="hy-AM" w:eastAsia="ru-RU"/>
              </w:rPr>
              <w:t>հիման</w:t>
            </w:r>
            <w:r w:rsidRPr="00AD1A01">
              <w:rPr>
                <w:rFonts w:ascii="GHEA Grapalat" w:eastAsia="Times New Roman" w:hAnsi="GHEA Grapalat" w:cs="Times New Roman"/>
                <w:color w:val="000000"/>
                <w:sz w:val="24"/>
                <w:szCs w:val="24"/>
                <w:lang w:val="hy-AM" w:eastAsia="ru-RU"/>
              </w:rPr>
              <w:t xml:space="preserve"> </w:t>
            </w:r>
            <w:r w:rsidRPr="00AD1A01">
              <w:rPr>
                <w:rFonts w:ascii="GHEA Grapalat" w:eastAsia="Times New Roman" w:hAnsi="GHEA Grapalat" w:cs="GHEA Grapalat"/>
                <w:color w:val="000000"/>
                <w:sz w:val="24"/>
                <w:szCs w:val="24"/>
                <w:lang w:val="hy-AM" w:eastAsia="ru-RU"/>
              </w:rPr>
              <w:t>վր</w:t>
            </w:r>
            <w:r w:rsidRPr="00AD1A01">
              <w:rPr>
                <w:rFonts w:ascii="GHEA Grapalat" w:eastAsia="Times New Roman" w:hAnsi="GHEA Grapalat" w:cs="Times New Roman"/>
                <w:color w:val="000000"/>
                <w:sz w:val="24"/>
                <w:szCs w:val="24"/>
                <w:lang w:val="hy-AM" w:eastAsia="ru-RU"/>
              </w:rPr>
              <w:t>ա</w:t>
            </w:r>
            <w:r>
              <w:rPr>
                <w:rFonts w:ascii="GHEA Grapalat" w:eastAsia="Times New Roman" w:hAnsi="GHEA Grapalat" w:cs="Times New Roman"/>
                <w:color w:val="000000"/>
                <w:sz w:val="24"/>
                <w:szCs w:val="24"/>
                <w:lang w:val="hy-AM" w:eastAsia="ru-RU"/>
              </w:rPr>
              <w:t xml:space="preserve">  </w:t>
            </w:r>
            <w:r w:rsidRPr="00AD1A01">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կախված նախընտրած բուհից՝ քաղաքացուն զինվորական ծառայույթունից տարկետում կտրվի կամ սույն որոշման կամ </w:t>
            </w:r>
            <w:r>
              <w:rPr>
                <w:rFonts w:ascii="GHEA Grapalat" w:hAnsi="GHEA Grapalat"/>
                <w:sz w:val="24"/>
                <w:szCs w:val="24"/>
                <w:lang w:val="hy-AM"/>
              </w:rPr>
              <w:t xml:space="preserve">ՀՀ </w:t>
            </w:r>
            <w:r>
              <w:rPr>
                <w:rFonts w:ascii="GHEA Grapalat" w:hAnsi="GHEA Grapalat"/>
                <w:sz w:val="24"/>
                <w:szCs w:val="24"/>
                <w:lang w:val="hy-AM"/>
              </w:rPr>
              <w:lastRenderedPageBreak/>
              <w:t>կառավարության 04.07.2024թ. N 1055-Ա որոշման հիմքով</w:t>
            </w:r>
            <w:r w:rsidR="007B1E36">
              <w:rPr>
                <w:rFonts w:ascii="GHEA Grapalat" w:hAnsi="GHEA Grapalat"/>
                <w:sz w:val="24"/>
                <w:szCs w:val="24"/>
                <w:lang w:val="hy-AM"/>
              </w:rPr>
              <w:t>՝ որպես աշխարհի 50 լավագույն բուհերում սովորողներ</w:t>
            </w:r>
            <w:r w:rsidRPr="00AD1A01">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w:t>
            </w:r>
          </w:p>
        </w:tc>
      </w:tr>
      <w:tr w:rsidR="00AD1A01" w:rsidRPr="004E1A45" w14:paraId="39C608A1" w14:textId="77777777" w:rsidTr="003F3C90">
        <w:tc>
          <w:tcPr>
            <w:tcW w:w="5870" w:type="dxa"/>
            <w:gridSpan w:val="2"/>
          </w:tcPr>
          <w:p w14:paraId="1FE11E0D" w14:textId="77777777" w:rsidR="00AD1A01" w:rsidRPr="00E6008D" w:rsidRDefault="00AD1A01" w:rsidP="00AD1A01">
            <w:pPr>
              <w:pStyle w:val="NoSpacing"/>
              <w:tabs>
                <w:tab w:val="left" w:pos="630"/>
              </w:tabs>
              <w:jc w:val="both"/>
              <w:rPr>
                <w:rFonts w:ascii="GHEA Grapalat" w:hAnsi="GHEA Grapalat"/>
                <w:sz w:val="24"/>
                <w:szCs w:val="24"/>
                <w:lang w:val="hy-AM"/>
              </w:rPr>
            </w:pPr>
            <w:r>
              <w:rPr>
                <w:rFonts w:ascii="GHEA Grapalat" w:hAnsi="GHEA Grapalat"/>
                <w:sz w:val="24"/>
                <w:szCs w:val="24"/>
                <w:lang w:val="hy-AM"/>
              </w:rPr>
              <w:lastRenderedPageBreak/>
              <w:t>2. Մագիստրատուրայի կրթական ծրագրով տարկետման ներկայացված`</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1) Էրիկ Աշոտի Գրիգորյանը (ծնված՝ 18.05.2002թ.), Կարեն Սուրենի Թորոսյանը (ծնված՝ 01.04.2002թ.), Միհրան Արմենի Գալստյանը (ծնված՝ 30.01.2003թ.), Հերբերտ Աղասիի Հայրապետյանը (ծնված՝ 02.10.2002թ.), Հովհաննես Վազգենի Խուրշուդյանը (ծնված՝ 31.07.2002թ.) և Սամվել Սենիկի Ղալդունցը (ծնված՝ 29.12.2002թ.) ս.թ. ամառային զորակոչի ժամանակ օրենքով սահմանված հիմքով ազատվել են պարտադիր զինվորական ծառայությունից և հաշվառվել են ՀՀ ԶՈՒ պահեստազորում, որի կապակցությամբ նրանց տարկետում տրամադրելու անհրաժեշտությունը բացակայում է,</w:t>
            </w:r>
            <w:r>
              <w:rPr>
                <w:rFonts w:ascii="GHEA Grapalat" w:hAnsi="GHEA Grapalat"/>
                <w:sz w:val="24"/>
                <w:szCs w:val="24"/>
                <w:lang w:val="hy-AM"/>
              </w:rPr>
              <w:tab/>
            </w:r>
          </w:p>
        </w:tc>
        <w:tc>
          <w:tcPr>
            <w:tcW w:w="3624" w:type="dxa"/>
            <w:gridSpan w:val="3"/>
          </w:tcPr>
          <w:p w14:paraId="1A4A91BF" w14:textId="77777777" w:rsidR="00AD1A01" w:rsidRPr="00FE1E5C" w:rsidRDefault="00F2629F" w:rsidP="00F2629F">
            <w:pPr>
              <w:rPr>
                <w:rFonts w:ascii="GHEA Grapalat" w:hAnsi="GHEA Grapalat"/>
                <w:sz w:val="24"/>
                <w:szCs w:val="24"/>
                <w:lang w:val="hy-AM" w:eastAsia="ru-RU"/>
              </w:rPr>
            </w:pPr>
            <w:r>
              <w:rPr>
                <w:rFonts w:ascii="GHEA Grapalat" w:hAnsi="GHEA Grapalat"/>
                <w:sz w:val="24"/>
                <w:szCs w:val="24"/>
                <w:lang w:val="hy-AM" w:eastAsia="ru-RU"/>
              </w:rPr>
              <w:t>Ընդունվել է, նշված քաղաքացիների տվյալները հանվել են նախագծի հավելված 2-ից:</w:t>
            </w:r>
          </w:p>
        </w:tc>
      </w:tr>
      <w:tr w:rsidR="00AD1A01" w:rsidRPr="004E1A45" w14:paraId="67F78ACA" w14:textId="77777777" w:rsidTr="003F3C90">
        <w:tc>
          <w:tcPr>
            <w:tcW w:w="5870" w:type="dxa"/>
            <w:gridSpan w:val="2"/>
          </w:tcPr>
          <w:p w14:paraId="7D45E3D3" w14:textId="77777777" w:rsidR="00AD1A01" w:rsidRPr="00E6008D" w:rsidRDefault="00AD1A01" w:rsidP="003F3C90">
            <w:pPr>
              <w:pStyle w:val="NoSpacing"/>
              <w:tabs>
                <w:tab w:val="left" w:pos="630"/>
              </w:tabs>
              <w:jc w:val="both"/>
              <w:rPr>
                <w:rFonts w:ascii="GHEA Grapalat" w:hAnsi="GHEA Grapalat"/>
                <w:sz w:val="24"/>
                <w:szCs w:val="24"/>
                <w:lang w:val="hy-AM"/>
              </w:rPr>
            </w:pPr>
            <w:r>
              <w:rPr>
                <w:rFonts w:ascii="GHEA Grapalat" w:hAnsi="GHEA Grapalat"/>
                <w:sz w:val="24"/>
                <w:szCs w:val="24"/>
                <w:lang w:val="hy-AM"/>
              </w:rPr>
              <w:t>2) Արտյոմ Վարուժանի Պետրոսյանը (ծնված՝ 05.12.2002թ.) ս.թ ամառային զորակոչի ժամանակ ՀՀ կառավարության 04.07.2024թ. N 1055-Ա որոշմամբ, որպես կրթության և գիտության բնագավառներում նշանակալի նվաճումներ ունեցող, մագիստրոսի կրթական ծրագրով ստացել է տարկետում՝ մինչև 2026թ. ամառային զորակոչը: Հաշվի առնելով ՀՀ կառավարության 23.03.2023թ. N 383-Ն որոշմամբ սահմանված կարգի 17-րդ կետի պահանջները՝ Վ. Պետրոսյանին սույն որոշմամբ տարկետում տալու դեպքում առնվազն պետք է ուժը կորցրած ճանաչվի ՀՀ կառավարության 04.07.2024թ. N 1055-Ա որոշման՝ Վ. Պետրոսյանի մասով տարկետումը:</w:t>
            </w:r>
          </w:p>
        </w:tc>
        <w:tc>
          <w:tcPr>
            <w:tcW w:w="3624" w:type="dxa"/>
            <w:gridSpan w:val="3"/>
          </w:tcPr>
          <w:p w14:paraId="7D41FF99" w14:textId="77777777" w:rsidR="00AD1A01" w:rsidRPr="00FE1E5C" w:rsidRDefault="00FE6EC6" w:rsidP="00737892">
            <w:pPr>
              <w:rPr>
                <w:rFonts w:ascii="GHEA Grapalat" w:hAnsi="GHEA Grapalat"/>
                <w:sz w:val="24"/>
                <w:szCs w:val="24"/>
                <w:lang w:val="hy-AM" w:eastAsia="ru-RU"/>
              </w:rPr>
            </w:pPr>
            <w:r>
              <w:rPr>
                <w:rFonts w:ascii="GHEA Grapalat" w:hAnsi="GHEA Grapalat"/>
                <w:sz w:val="24"/>
                <w:szCs w:val="24"/>
                <w:lang w:val="hy-AM" w:eastAsia="ru-RU"/>
              </w:rPr>
              <w:t>Քաղաքացու համաձայնությամբ, նրա տվյալները չեն ներառվել սույն նախագծ</w:t>
            </w:r>
            <w:r w:rsidR="00737892">
              <w:rPr>
                <w:rFonts w:ascii="GHEA Grapalat" w:hAnsi="GHEA Grapalat"/>
                <w:sz w:val="24"/>
                <w:szCs w:val="24"/>
                <w:lang w:val="hy-AM" w:eastAsia="ru-RU"/>
              </w:rPr>
              <w:t>ի հավելված 2-ում</w:t>
            </w:r>
            <w:r>
              <w:rPr>
                <w:rFonts w:ascii="GHEA Grapalat" w:hAnsi="GHEA Grapalat"/>
                <w:sz w:val="24"/>
                <w:szCs w:val="24"/>
                <w:lang w:val="hy-AM" w:eastAsia="ru-RU"/>
              </w:rPr>
              <w:t>:</w:t>
            </w:r>
          </w:p>
        </w:tc>
      </w:tr>
      <w:tr w:rsidR="00AD1A01" w:rsidRPr="004E1A45" w14:paraId="6F387131" w14:textId="77777777" w:rsidTr="003F3C90">
        <w:tc>
          <w:tcPr>
            <w:tcW w:w="5870" w:type="dxa"/>
            <w:gridSpan w:val="2"/>
          </w:tcPr>
          <w:p w14:paraId="1E944B1D" w14:textId="77777777" w:rsidR="00AD1A01" w:rsidRPr="00E6008D" w:rsidRDefault="00FE6EC6" w:rsidP="00FE6EC6">
            <w:pPr>
              <w:pStyle w:val="NoSpacing"/>
              <w:numPr>
                <w:ilvl w:val="0"/>
                <w:numId w:val="6"/>
              </w:numPr>
              <w:tabs>
                <w:tab w:val="left" w:pos="630"/>
              </w:tabs>
              <w:ind w:left="29" w:firstLine="0"/>
              <w:jc w:val="both"/>
              <w:rPr>
                <w:rFonts w:ascii="GHEA Grapalat" w:hAnsi="GHEA Grapalat"/>
                <w:sz w:val="24"/>
                <w:szCs w:val="24"/>
                <w:lang w:val="hy-AM"/>
              </w:rPr>
            </w:pPr>
            <w:r>
              <w:rPr>
                <w:rFonts w:ascii="GHEA Grapalat" w:hAnsi="GHEA Grapalat"/>
                <w:sz w:val="24"/>
                <w:szCs w:val="24"/>
                <w:lang w:val="hy-AM"/>
              </w:rPr>
              <w:t xml:space="preserve">Ասպիրանտուրայի կրթական ծրագրով տարկետման ներկայացված Դավիթ Ալեքսանդրի Քանանովը 2021թ. ամառային (ծնված՝ 21.01.2000թ.) և Գոռ Վահեյի Միրզոյանը (ծնված՝ 24.11.2000թ.) 2021թ. ձմեռային զորակոչերի </w:t>
            </w:r>
            <w:r>
              <w:rPr>
                <w:rFonts w:ascii="GHEA Grapalat" w:hAnsi="GHEA Grapalat"/>
                <w:sz w:val="24"/>
                <w:szCs w:val="24"/>
                <w:lang w:val="hy-AM"/>
              </w:rPr>
              <w:lastRenderedPageBreak/>
              <w:t>ժամանակ օրենքով սահմանված հիմքով ազատվել են պարտադիր զինվորական ծառայությունից և հաշվառվել են ՀՀ ԶՈՒ պահեստազորում: Այդ կապակցությամբ նրանց ՀՀ կառավարության որոշմամբ տարկետում չի կարող տրամադրվել:</w:t>
            </w:r>
          </w:p>
        </w:tc>
        <w:tc>
          <w:tcPr>
            <w:tcW w:w="3624" w:type="dxa"/>
            <w:gridSpan w:val="3"/>
          </w:tcPr>
          <w:p w14:paraId="3A12684F" w14:textId="77777777" w:rsidR="00AD1A01" w:rsidRPr="00FE1E5C" w:rsidRDefault="00FE6EC6" w:rsidP="00737892">
            <w:pPr>
              <w:rPr>
                <w:rFonts w:ascii="GHEA Grapalat" w:hAnsi="GHEA Grapalat"/>
                <w:sz w:val="24"/>
                <w:szCs w:val="24"/>
                <w:lang w:val="hy-AM" w:eastAsia="ru-RU"/>
              </w:rPr>
            </w:pPr>
            <w:r>
              <w:rPr>
                <w:rFonts w:ascii="GHEA Grapalat" w:hAnsi="GHEA Grapalat"/>
                <w:sz w:val="24"/>
                <w:szCs w:val="24"/>
                <w:lang w:val="hy-AM" w:eastAsia="ru-RU"/>
              </w:rPr>
              <w:lastRenderedPageBreak/>
              <w:t>Ընդունվել է</w:t>
            </w:r>
            <w:r w:rsidR="00737892">
              <w:rPr>
                <w:rFonts w:ascii="GHEA Grapalat" w:hAnsi="GHEA Grapalat"/>
                <w:sz w:val="24"/>
                <w:szCs w:val="24"/>
                <w:lang w:val="hy-AM" w:eastAsia="ru-RU"/>
              </w:rPr>
              <w:t xml:space="preserve">, քաղաքացիների տվյալներն հանվել են նախագծից: </w:t>
            </w:r>
          </w:p>
        </w:tc>
      </w:tr>
      <w:tr w:rsidR="00A62A40" w:rsidRPr="00FE1E5C" w14:paraId="4B422090" w14:textId="77777777" w:rsidTr="00C04494">
        <w:trPr>
          <w:trHeight w:val="135"/>
        </w:trPr>
        <w:tc>
          <w:tcPr>
            <w:tcW w:w="6516" w:type="dxa"/>
            <w:gridSpan w:val="3"/>
            <w:vMerge w:val="restart"/>
            <w:shd w:val="clear" w:color="auto" w:fill="E7E6E6" w:themeFill="background2"/>
            <w:vAlign w:val="center"/>
          </w:tcPr>
          <w:p w14:paraId="5D0925F7" w14:textId="4E9AC51C" w:rsidR="00A62A40" w:rsidRPr="00A62A40" w:rsidRDefault="00A62A40" w:rsidP="00C04494">
            <w:pPr>
              <w:pStyle w:val="ListParagraph"/>
              <w:numPr>
                <w:ilvl w:val="0"/>
                <w:numId w:val="5"/>
              </w:numPr>
              <w:ind w:left="447"/>
              <w:rPr>
                <w:rFonts w:ascii="GHEA Grapalat" w:hAnsi="GHEA Grapalat"/>
                <w:sz w:val="24"/>
                <w:szCs w:val="24"/>
              </w:rPr>
            </w:pPr>
            <w:r>
              <w:rPr>
                <w:rFonts w:ascii="GHEA Grapalat" w:hAnsi="GHEA Grapalat"/>
                <w:sz w:val="24"/>
                <w:szCs w:val="24"/>
                <w:lang w:val="hy-AM"/>
              </w:rPr>
              <w:t>Արդարադատության</w:t>
            </w:r>
            <w:r w:rsidRPr="00A62A40">
              <w:rPr>
                <w:rFonts w:ascii="GHEA Grapalat" w:hAnsi="GHEA Grapalat"/>
                <w:sz w:val="24"/>
                <w:szCs w:val="24"/>
                <w:lang w:val="hy-AM"/>
              </w:rPr>
              <w:t xml:space="preserve"> նախարարություն</w:t>
            </w:r>
          </w:p>
        </w:tc>
        <w:tc>
          <w:tcPr>
            <w:tcW w:w="2978" w:type="dxa"/>
            <w:gridSpan w:val="2"/>
            <w:shd w:val="clear" w:color="auto" w:fill="E7E6E6" w:themeFill="background2"/>
          </w:tcPr>
          <w:p w14:paraId="4302534A" w14:textId="3059246A" w:rsidR="00A62A40" w:rsidRPr="00FE1E5C" w:rsidRDefault="00A62A40" w:rsidP="007B571B">
            <w:pPr>
              <w:jc w:val="center"/>
              <w:rPr>
                <w:rFonts w:ascii="GHEA Grapalat" w:hAnsi="GHEA Grapalat"/>
                <w:sz w:val="24"/>
                <w:szCs w:val="24"/>
                <w:lang w:val="hy-AM" w:eastAsia="ru-RU"/>
              </w:rPr>
            </w:pPr>
            <w:r>
              <w:rPr>
                <w:rFonts w:ascii="GHEA Grapalat" w:hAnsi="GHEA Grapalat"/>
                <w:sz w:val="24"/>
                <w:szCs w:val="24"/>
                <w:lang w:val="hy-AM" w:eastAsia="ru-RU"/>
              </w:rPr>
              <w:t>12</w:t>
            </w:r>
            <w:r>
              <w:rPr>
                <w:rFonts w:ascii="GHEA Grapalat" w:hAnsi="GHEA Grapalat"/>
                <w:sz w:val="24"/>
                <w:szCs w:val="24"/>
                <w:lang w:val="hy-AM" w:eastAsia="ru-RU"/>
              </w:rPr>
              <w:t>.08</w:t>
            </w:r>
            <w:r w:rsidRPr="00FE1E5C">
              <w:rPr>
                <w:rFonts w:ascii="GHEA Grapalat" w:hAnsi="GHEA Grapalat"/>
                <w:sz w:val="24"/>
                <w:szCs w:val="24"/>
                <w:lang w:val="hy-AM" w:eastAsia="ru-RU"/>
              </w:rPr>
              <w:t>.2024</w:t>
            </w:r>
            <w:r w:rsidRPr="00FE1E5C">
              <w:rPr>
                <w:rFonts w:ascii="GHEA Grapalat" w:hAnsi="GHEA Grapalat"/>
                <w:sz w:val="24"/>
                <w:szCs w:val="24"/>
                <w:lang w:val="en-GB" w:eastAsia="ru-RU"/>
              </w:rPr>
              <w:t xml:space="preserve"> թ.</w:t>
            </w:r>
          </w:p>
        </w:tc>
      </w:tr>
      <w:tr w:rsidR="00A62A40" w:rsidRPr="00FE1E5C" w14:paraId="2FA83224" w14:textId="77777777" w:rsidTr="00FB0806">
        <w:trPr>
          <w:trHeight w:val="135"/>
        </w:trPr>
        <w:tc>
          <w:tcPr>
            <w:tcW w:w="6516" w:type="dxa"/>
            <w:gridSpan w:val="3"/>
            <w:vMerge/>
            <w:shd w:val="clear" w:color="auto" w:fill="E7E6E6" w:themeFill="background2"/>
          </w:tcPr>
          <w:p w14:paraId="42E8169E" w14:textId="77777777" w:rsidR="00A62A40" w:rsidRPr="00FE1E5C" w:rsidRDefault="00A62A40" w:rsidP="007B571B">
            <w:pPr>
              <w:spacing w:after="0" w:line="240" w:lineRule="auto"/>
              <w:rPr>
                <w:rFonts w:ascii="GHEA Grapalat" w:eastAsia="Times New Roman" w:hAnsi="GHEA Grapalat"/>
                <w:sz w:val="24"/>
                <w:szCs w:val="24"/>
              </w:rPr>
            </w:pPr>
          </w:p>
        </w:tc>
        <w:tc>
          <w:tcPr>
            <w:tcW w:w="2978" w:type="dxa"/>
            <w:gridSpan w:val="2"/>
            <w:shd w:val="clear" w:color="auto" w:fill="E7E6E6" w:themeFill="background2"/>
          </w:tcPr>
          <w:p w14:paraId="5CB89139" w14:textId="0903FE20" w:rsidR="00A62A40" w:rsidRPr="00FE1E5C" w:rsidRDefault="00A62A40" w:rsidP="007B571B">
            <w:pPr>
              <w:jc w:val="center"/>
              <w:rPr>
                <w:rFonts w:ascii="GHEA Grapalat" w:hAnsi="GHEA Grapalat"/>
                <w:sz w:val="24"/>
                <w:szCs w:val="24"/>
                <w:lang w:val="hy-AM" w:eastAsia="ru-RU"/>
              </w:rPr>
            </w:pPr>
            <w:r w:rsidRPr="00FE1E5C">
              <w:rPr>
                <w:rFonts w:ascii="GHEA Grapalat" w:hAnsi="GHEA Grapalat"/>
                <w:sz w:val="24"/>
                <w:szCs w:val="24"/>
                <w:lang w:val="hy-AM" w:eastAsia="ru-RU"/>
              </w:rPr>
              <w:t xml:space="preserve">N </w:t>
            </w:r>
            <w:r>
              <w:rPr>
                <w:rFonts w:ascii="GHEA Grapalat" w:hAnsi="GHEA Grapalat"/>
                <w:sz w:val="24"/>
                <w:szCs w:val="24"/>
                <w:lang w:val="hy-AM" w:eastAsia="ru-RU"/>
              </w:rPr>
              <w:t>ԱՆ</w:t>
            </w:r>
            <w:r w:rsidRPr="00F31F51">
              <w:rPr>
                <w:rFonts w:ascii="GHEA Grapalat" w:hAnsi="GHEA Grapalat"/>
                <w:sz w:val="24"/>
                <w:szCs w:val="24"/>
                <w:lang w:val="hy-AM" w:eastAsia="ru-RU"/>
              </w:rPr>
              <w:t>/</w:t>
            </w:r>
            <w:r w:rsidRPr="00A62A40">
              <w:rPr>
                <w:rFonts w:ascii="GHEA Grapalat" w:hAnsi="GHEA Grapalat"/>
                <w:sz w:val="24"/>
                <w:szCs w:val="24"/>
                <w:lang w:val="hy-AM" w:eastAsia="ru-RU"/>
              </w:rPr>
              <w:t>27.1/31775-2024</w:t>
            </w:r>
          </w:p>
        </w:tc>
      </w:tr>
      <w:tr w:rsidR="00672E61" w:rsidRPr="00FE1E5C" w14:paraId="3E75B801" w14:textId="77777777" w:rsidTr="00FB0806">
        <w:trPr>
          <w:trHeight w:val="135"/>
        </w:trPr>
        <w:tc>
          <w:tcPr>
            <w:tcW w:w="5807" w:type="dxa"/>
            <w:shd w:val="clear" w:color="auto" w:fill="auto"/>
          </w:tcPr>
          <w:p w14:paraId="5A9EB1E0" w14:textId="5C65EB83" w:rsidR="00672E61" w:rsidRPr="00672E61" w:rsidRDefault="00672E61" w:rsidP="00672E61">
            <w:pPr>
              <w:pStyle w:val="NoSpacing"/>
              <w:tabs>
                <w:tab w:val="left" w:pos="630"/>
              </w:tabs>
              <w:jc w:val="both"/>
              <w:rPr>
                <w:rFonts w:ascii="GHEA Grapalat" w:eastAsia="Times New Roman" w:hAnsi="GHEA Grapalat"/>
                <w:color w:val="000000"/>
                <w:sz w:val="24"/>
                <w:szCs w:val="24"/>
              </w:rPr>
            </w:pPr>
            <w:r w:rsidRPr="00672E61">
              <w:rPr>
                <w:rFonts w:ascii="GHEA Grapalat" w:hAnsi="GHEA Grapalat" w:cs="GHEA Grapalat"/>
                <w:bCs/>
                <w:noProof/>
                <w:sz w:val="24"/>
                <w:szCs w:val="24"/>
              </w:rPr>
              <w:t>1.</w:t>
            </w:r>
            <w:r w:rsidRPr="00672E61">
              <w:rPr>
                <w:rFonts w:ascii="GHEA Grapalat" w:hAnsi="GHEA Grapalat" w:cs="GHEA Grapalat"/>
                <w:bCs/>
                <w:noProof/>
                <w:sz w:val="24"/>
                <w:szCs w:val="24"/>
                <w:lang w:val="hy-AM"/>
              </w:rPr>
              <w:t xml:space="preserve"> </w:t>
            </w:r>
            <w:r w:rsidRPr="00672E61">
              <w:rPr>
                <w:rFonts w:ascii="GHEA Grapalat" w:hAnsi="GHEA Grapalat" w:cs="Sylfaen"/>
                <w:bCs/>
                <w:noProof/>
                <w:sz w:val="24"/>
                <w:szCs w:val="24"/>
              </w:rPr>
              <w:t>«</w:t>
            </w:r>
            <w:r w:rsidRPr="00672E61">
              <w:rPr>
                <w:rFonts w:ascii="GHEA Grapalat" w:hAnsi="GHEA Grapalat" w:cs="GHEA Grapalat"/>
                <w:bCs/>
                <w:noProof/>
                <w:sz w:val="24"/>
                <w:szCs w:val="24"/>
              </w:rPr>
              <w:t xml:space="preserve">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2024 թվականի ամառային </w:t>
            </w:r>
            <w:r w:rsidRPr="00672E61">
              <w:rPr>
                <w:rFonts w:ascii="GHEA Grapalat" w:hAnsi="GHEA Grapalat"/>
                <w:sz w:val="24"/>
                <w:szCs w:val="24"/>
                <w:lang w:val="hy-AM"/>
              </w:rPr>
              <w:t>զորակոչից</w:t>
            </w:r>
            <w:r w:rsidRPr="00672E61">
              <w:rPr>
                <w:rFonts w:ascii="GHEA Grapalat" w:hAnsi="GHEA Grapalat" w:cs="GHEA Grapalat"/>
                <w:bCs/>
                <w:noProof/>
                <w:sz w:val="24"/>
                <w:szCs w:val="24"/>
              </w:rPr>
              <w:t xml:space="preserve"> տարկետում տալու մասին» Հայաստանի Հանրապետության կառավարության որոշման նախագծի (այսուհետ՝ Նախագիծ) 3-րդ կետից անհրաժեշտ է հանել «2027 թվականի ամառային զորակոչը» բառերը, իսկ «</w:t>
            </w:r>
            <w:r w:rsidRPr="00672E61">
              <w:rPr>
                <w:rFonts w:ascii="GHEA Grapalat" w:hAnsi="GHEA Grapalat"/>
                <w:color w:val="000000"/>
                <w:sz w:val="24"/>
                <w:szCs w:val="24"/>
              </w:rPr>
              <w:t>(սակայն ոչ ավելի, քան 27 տարին լրանալու օրը)» բառերը նախատեսել առանց չակերտների՝ նկատի ունենալով Հայաստանի Հանրապետության կառավարության 2023 թվականի մարտի 23-ի N 383-Ն որոշման 1-ին հավելվածի 15-րդ կետի կարգավորումները:</w:t>
            </w:r>
          </w:p>
        </w:tc>
        <w:tc>
          <w:tcPr>
            <w:tcW w:w="3687" w:type="dxa"/>
            <w:gridSpan w:val="4"/>
            <w:shd w:val="clear" w:color="auto" w:fill="auto"/>
          </w:tcPr>
          <w:p w14:paraId="151AC149" w14:textId="366F7935" w:rsidR="00672E61" w:rsidRPr="00FE1E5C" w:rsidRDefault="00672E61" w:rsidP="00672E61">
            <w:pPr>
              <w:rPr>
                <w:rFonts w:ascii="GHEA Grapalat" w:hAnsi="GHEA Grapalat"/>
                <w:sz w:val="24"/>
                <w:szCs w:val="24"/>
                <w:lang w:val="hy-AM" w:eastAsia="ru-RU"/>
              </w:rPr>
            </w:pPr>
            <w:r w:rsidRPr="00672E61">
              <w:rPr>
                <w:rFonts w:ascii="GHEA Grapalat" w:hAnsi="GHEA Grapalat"/>
                <w:b/>
                <w:bCs/>
                <w:sz w:val="24"/>
                <w:szCs w:val="24"/>
                <w:lang w:val="hy-AM" w:eastAsia="ru-RU"/>
              </w:rPr>
              <w:t>Ընդունվել է</w:t>
            </w:r>
            <w:r>
              <w:rPr>
                <w:rFonts w:ascii="GHEA Grapalat" w:hAnsi="GHEA Grapalat"/>
                <w:b/>
                <w:bCs/>
                <w:sz w:val="24"/>
                <w:szCs w:val="24"/>
                <w:lang w:val="hy-AM" w:eastAsia="ru-RU"/>
              </w:rPr>
              <w:t>:</w:t>
            </w:r>
            <w:r w:rsidRPr="00672E61">
              <w:rPr>
                <w:rFonts w:ascii="GHEA Grapalat" w:hAnsi="GHEA Grapalat"/>
                <w:b/>
                <w:bCs/>
                <w:sz w:val="24"/>
                <w:szCs w:val="24"/>
                <w:lang w:val="hy-AM" w:eastAsia="ru-RU"/>
              </w:rPr>
              <w:t xml:space="preserve"> </w:t>
            </w:r>
            <w:r>
              <w:rPr>
                <w:rFonts w:ascii="GHEA Grapalat" w:hAnsi="GHEA Grapalat"/>
                <w:sz w:val="24"/>
                <w:szCs w:val="24"/>
                <w:lang w:val="hy-AM" w:eastAsia="ru-RU"/>
              </w:rPr>
              <w:t>կատարվել են համապատասխան խմբագրումներ</w:t>
            </w:r>
          </w:p>
        </w:tc>
      </w:tr>
      <w:tr w:rsidR="00672E61" w:rsidRPr="00FE1E5C" w14:paraId="07A8A041" w14:textId="77777777" w:rsidTr="00FB0806">
        <w:trPr>
          <w:trHeight w:val="135"/>
        </w:trPr>
        <w:tc>
          <w:tcPr>
            <w:tcW w:w="5807" w:type="dxa"/>
            <w:shd w:val="clear" w:color="auto" w:fill="auto"/>
          </w:tcPr>
          <w:p w14:paraId="4520D7D4" w14:textId="1DC6FB86" w:rsidR="00672E61" w:rsidRPr="00672E61" w:rsidRDefault="00672E61" w:rsidP="00672E61">
            <w:pPr>
              <w:pStyle w:val="NoSpacing"/>
              <w:tabs>
                <w:tab w:val="left" w:pos="630"/>
              </w:tabs>
              <w:jc w:val="both"/>
              <w:rPr>
                <w:rFonts w:ascii="GHEA Grapalat" w:hAnsi="GHEA Grapalat" w:cs="GHEA Grapalat"/>
                <w:bCs/>
                <w:noProof/>
                <w:sz w:val="24"/>
                <w:szCs w:val="24"/>
              </w:rPr>
            </w:pPr>
            <w:r w:rsidRPr="00672E61">
              <w:rPr>
                <w:rFonts w:ascii="GHEA Grapalat" w:hAnsi="GHEA Grapalat" w:cs="GHEA Grapalat"/>
                <w:bCs/>
                <w:noProof/>
                <w:sz w:val="24"/>
                <w:szCs w:val="24"/>
              </w:rPr>
              <w:t>2. Նախագծի 4-րդ կետի 2-րդ ենթակետն անհրաժեշտ է խմբագրել՝ այն համապատասխանեցնելով Հայաստանի Հանրապետության կառավարության 2023 թվականի մարտի 23-ի N 383-Ն որոշման 1-ին հավելվածի 16-րդ կետի պահանջներին, համաձայն որոնց՝ սույն կարգի հիմքով տարկետում չեն կարող ստանալ ՀՀ կառավարության 2018 թվականի ապրիլի 12-ի N 430-Ն որոշման N 1 հավելվածով տարկետում ստացած քաղաքացիները, ինչպես նաև «Զինվորական ծառայության և զինծառայողի կարգավիճակի մասին» օրենքի 19-րդ հոդվածի 2-</w:t>
            </w:r>
            <w:r w:rsidRPr="00672E61">
              <w:rPr>
                <w:rFonts w:ascii="GHEA Grapalat" w:hAnsi="GHEA Grapalat" w:cs="GHEA Grapalat"/>
                <w:bCs/>
                <w:noProof/>
                <w:sz w:val="24"/>
                <w:szCs w:val="24"/>
              </w:rPr>
              <w:lastRenderedPageBreak/>
              <w:t>րդ և 3-րդ կետերի համապատասխան զորակոչի ոչ ենթակա քաղաքացիները:</w:t>
            </w:r>
          </w:p>
        </w:tc>
        <w:tc>
          <w:tcPr>
            <w:tcW w:w="3687" w:type="dxa"/>
            <w:gridSpan w:val="4"/>
            <w:shd w:val="clear" w:color="auto" w:fill="auto"/>
          </w:tcPr>
          <w:p w14:paraId="1804B536" w14:textId="78905CA1" w:rsidR="00672E61" w:rsidRPr="00FE1E5C" w:rsidRDefault="00672E61" w:rsidP="00672E61">
            <w:pPr>
              <w:rPr>
                <w:rFonts w:ascii="GHEA Grapalat" w:hAnsi="GHEA Grapalat"/>
                <w:sz w:val="24"/>
                <w:szCs w:val="24"/>
                <w:lang w:val="hy-AM" w:eastAsia="ru-RU"/>
              </w:rPr>
            </w:pPr>
            <w:r w:rsidRPr="00672E61">
              <w:rPr>
                <w:rFonts w:ascii="GHEA Grapalat" w:hAnsi="GHEA Grapalat"/>
                <w:b/>
                <w:bCs/>
                <w:sz w:val="24"/>
                <w:szCs w:val="24"/>
                <w:lang w:val="hy-AM" w:eastAsia="ru-RU"/>
              </w:rPr>
              <w:lastRenderedPageBreak/>
              <w:t>Ընդունվել է</w:t>
            </w:r>
            <w:r>
              <w:rPr>
                <w:rFonts w:ascii="GHEA Grapalat" w:hAnsi="GHEA Grapalat"/>
                <w:b/>
                <w:bCs/>
                <w:sz w:val="24"/>
                <w:szCs w:val="24"/>
                <w:lang w:val="hy-AM" w:eastAsia="ru-RU"/>
              </w:rPr>
              <w:t>:</w:t>
            </w:r>
            <w:r w:rsidRPr="00672E61">
              <w:rPr>
                <w:rFonts w:ascii="GHEA Grapalat" w:hAnsi="GHEA Grapalat"/>
                <w:b/>
                <w:bCs/>
                <w:sz w:val="24"/>
                <w:szCs w:val="24"/>
                <w:lang w:val="hy-AM" w:eastAsia="ru-RU"/>
              </w:rPr>
              <w:t xml:space="preserve"> </w:t>
            </w:r>
            <w:r>
              <w:rPr>
                <w:rFonts w:ascii="GHEA Grapalat" w:hAnsi="GHEA Grapalat"/>
                <w:sz w:val="24"/>
                <w:szCs w:val="24"/>
                <w:lang w:val="hy-AM" w:eastAsia="ru-RU"/>
              </w:rPr>
              <w:t>կատարվել են համապատասխան խմբագրումներ</w:t>
            </w:r>
          </w:p>
        </w:tc>
      </w:tr>
      <w:tr w:rsidR="00672E61" w:rsidRPr="00FE1E5C" w14:paraId="7B9868D5" w14:textId="77777777" w:rsidTr="00FB0806">
        <w:trPr>
          <w:trHeight w:val="135"/>
        </w:trPr>
        <w:tc>
          <w:tcPr>
            <w:tcW w:w="5807" w:type="dxa"/>
            <w:shd w:val="clear" w:color="auto" w:fill="auto"/>
          </w:tcPr>
          <w:p w14:paraId="49ED334E" w14:textId="77777777" w:rsidR="00672E61" w:rsidRPr="00FB0806" w:rsidRDefault="00672E61" w:rsidP="00672E61">
            <w:pPr>
              <w:spacing w:after="0" w:line="240" w:lineRule="auto"/>
              <w:jc w:val="both"/>
              <w:rPr>
                <w:rFonts w:ascii="GHEA Grapalat" w:eastAsia="Times New Roman" w:hAnsi="GHEA Grapalat"/>
                <w:sz w:val="24"/>
                <w:szCs w:val="24"/>
              </w:rPr>
            </w:pPr>
            <w:r w:rsidRPr="00FB0806">
              <w:rPr>
                <w:rFonts w:ascii="GHEA Grapalat" w:eastAsia="Times New Roman" w:hAnsi="GHEA Grapalat"/>
                <w:sz w:val="24"/>
                <w:szCs w:val="24"/>
              </w:rPr>
              <w:t>3. Նախագծին կից ներկայացված 1-ին հավելվածն անհրաժեշտ է խմբագրել, մասնավորապես դրանում ներկայացված մի շարք քաղաքացիների բնակության հասցեները լիարժեք չեն (Օրինակ՝ նշված է միայն փողոցը, բայց նշված չէ, թե որ քաղաքում կամ գյուղում է այն գտնվում, կամ նշված է միայն քաղաքի կամ գյուղի անունը սակայն փողոցը նշված չէ):</w:t>
            </w:r>
          </w:p>
          <w:p w14:paraId="38E2FEC3" w14:textId="77777777" w:rsidR="00672E61" w:rsidRPr="00FE1E5C" w:rsidRDefault="00672E61" w:rsidP="00672E61">
            <w:pPr>
              <w:spacing w:after="0" w:line="240" w:lineRule="auto"/>
              <w:jc w:val="both"/>
              <w:rPr>
                <w:rFonts w:ascii="GHEA Grapalat" w:eastAsia="Times New Roman" w:hAnsi="GHEA Grapalat"/>
                <w:sz w:val="24"/>
                <w:szCs w:val="24"/>
              </w:rPr>
            </w:pPr>
          </w:p>
        </w:tc>
        <w:tc>
          <w:tcPr>
            <w:tcW w:w="3687" w:type="dxa"/>
            <w:gridSpan w:val="4"/>
            <w:shd w:val="clear" w:color="auto" w:fill="auto"/>
          </w:tcPr>
          <w:p w14:paraId="7754644A" w14:textId="05656CB4" w:rsidR="00672E61" w:rsidRPr="00FE1E5C" w:rsidRDefault="00672E61" w:rsidP="00672E61">
            <w:pPr>
              <w:rPr>
                <w:rFonts w:ascii="GHEA Grapalat" w:hAnsi="GHEA Grapalat"/>
                <w:sz w:val="24"/>
                <w:szCs w:val="24"/>
                <w:lang w:val="hy-AM" w:eastAsia="ru-RU"/>
              </w:rPr>
            </w:pPr>
            <w:r w:rsidRPr="00FB0806">
              <w:rPr>
                <w:rFonts w:ascii="GHEA Grapalat" w:hAnsi="GHEA Grapalat"/>
                <w:b/>
                <w:bCs/>
                <w:sz w:val="24"/>
                <w:szCs w:val="24"/>
                <w:lang w:val="hy-AM" w:eastAsia="ru-RU"/>
              </w:rPr>
              <w:t xml:space="preserve">Ընդունվել է, </w:t>
            </w:r>
            <w:r>
              <w:rPr>
                <w:rFonts w:ascii="GHEA Grapalat" w:hAnsi="GHEA Grapalat"/>
                <w:sz w:val="24"/>
                <w:szCs w:val="24"/>
                <w:lang w:val="hy-AM" w:eastAsia="ru-RU"/>
              </w:rPr>
              <w:t>համապատասխան հաշվառման հասցեները լրացվել են</w:t>
            </w:r>
          </w:p>
        </w:tc>
      </w:tr>
      <w:tr w:rsidR="00672E61" w:rsidRPr="00FE1E5C" w14:paraId="2A4A66B6" w14:textId="77777777" w:rsidTr="00FB0806">
        <w:trPr>
          <w:trHeight w:val="135"/>
        </w:trPr>
        <w:tc>
          <w:tcPr>
            <w:tcW w:w="5807" w:type="dxa"/>
            <w:shd w:val="clear" w:color="auto" w:fill="auto"/>
          </w:tcPr>
          <w:p w14:paraId="20FAC09F" w14:textId="6586CBB8" w:rsidR="00672E61" w:rsidRPr="00FE1E5C" w:rsidRDefault="00672E61" w:rsidP="00672E61">
            <w:pPr>
              <w:spacing w:after="0" w:line="240" w:lineRule="auto"/>
              <w:rPr>
                <w:rFonts w:ascii="GHEA Grapalat" w:eastAsia="Times New Roman" w:hAnsi="GHEA Grapalat"/>
                <w:sz w:val="24"/>
                <w:szCs w:val="24"/>
              </w:rPr>
            </w:pPr>
            <w:r w:rsidRPr="00FB0806">
              <w:rPr>
                <w:rFonts w:ascii="GHEA Grapalat" w:eastAsia="Times New Roman" w:hAnsi="GHEA Grapalat"/>
                <w:sz w:val="24"/>
                <w:szCs w:val="24"/>
              </w:rPr>
              <w:t>Միաժամանակ հարկ է նշել, որ Նախագծով նախատեսվող քաղաքացիների վերաբերյալ չի ներկայացվել որևէ փաստաթուղթ: Ուստի դրանց բացակայության պայմաններում հնարավոր չէ լիարժեք կերպով գնահատել նշված քաղաքացիներին տարկետում տրամադրելու նպատակահարմարության հարցը:</w:t>
            </w:r>
          </w:p>
        </w:tc>
        <w:tc>
          <w:tcPr>
            <w:tcW w:w="3687" w:type="dxa"/>
            <w:gridSpan w:val="4"/>
            <w:shd w:val="clear" w:color="auto" w:fill="auto"/>
          </w:tcPr>
          <w:p w14:paraId="1E4B8D4C" w14:textId="5DF4E30A" w:rsidR="00672E61" w:rsidRPr="00FB0806" w:rsidRDefault="00672E61" w:rsidP="00672E61">
            <w:pPr>
              <w:spacing w:line="240" w:lineRule="auto"/>
              <w:rPr>
                <w:rFonts w:ascii="GHEA Grapalat" w:hAnsi="GHEA Grapalat"/>
                <w:b/>
                <w:bCs/>
                <w:sz w:val="24"/>
                <w:szCs w:val="24"/>
                <w:lang w:val="hy-AM" w:eastAsia="ru-RU"/>
              </w:rPr>
            </w:pPr>
            <w:r w:rsidRPr="00FB0806">
              <w:rPr>
                <w:rFonts w:ascii="GHEA Grapalat" w:hAnsi="GHEA Grapalat"/>
                <w:b/>
                <w:bCs/>
                <w:sz w:val="24"/>
                <w:szCs w:val="24"/>
                <w:lang w:val="hy-AM" w:eastAsia="ru-RU"/>
              </w:rPr>
              <w:t>Ընդունվել է ի գիտություն</w:t>
            </w:r>
            <w:r>
              <w:rPr>
                <w:rFonts w:ascii="GHEA Grapalat" w:hAnsi="GHEA Grapalat"/>
                <w:b/>
                <w:bCs/>
                <w:sz w:val="24"/>
                <w:szCs w:val="24"/>
                <w:lang w:val="hy-AM" w:eastAsia="ru-RU"/>
              </w:rPr>
              <w:t>:</w:t>
            </w:r>
          </w:p>
          <w:p w14:paraId="4EBC565F" w14:textId="495A2BD7" w:rsidR="00672E61" w:rsidRPr="00FE1E5C" w:rsidRDefault="00672E61" w:rsidP="00672E61">
            <w:pPr>
              <w:spacing w:line="240" w:lineRule="auto"/>
              <w:rPr>
                <w:rFonts w:ascii="GHEA Grapalat" w:hAnsi="GHEA Grapalat"/>
                <w:sz w:val="24"/>
                <w:szCs w:val="24"/>
                <w:lang w:val="hy-AM" w:eastAsia="ru-RU"/>
              </w:rPr>
            </w:pPr>
            <w:r>
              <w:rPr>
                <w:rFonts w:ascii="GHEA Grapalat" w:hAnsi="GHEA Grapalat"/>
                <w:sz w:val="24"/>
                <w:szCs w:val="24"/>
                <w:lang w:val="hy-AM" w:eastAsia="ru-RU"/>
              </w:rPr>
              <w:t xml:space="preserve">Տարկետում տրամադրվում է </w:t>
            </w:r>
            <w:r w:rsidRPr="00FB0806">
              <w:rPr>
                <w:rFonts w:ascii="GHEA Grapalat" w:hAnsi="GHEA Grapalat"/>
                <w:sz w:val="24"/>
                <w:szCs w:val="24"/>
                <w:lang w:val="hy-AM" w:eastAsia="ru-RU"/>
              </w:rPr>
              <w:t>«Զինվորական ծառայության և զինծառայողի կարգավիճակի մասին» Հայաստանի Հանրապետության օրենքի 22-րդ հոդվածի 7-րդ մասի և Հայաստանի Հանրապետության կառավարության 2023 թվականի մարտի 23-ի N 383-Ն որոշմամբ սահմանված կարգ</w:t>
            </w:r>
            <w:r>
              <w:rPr>
                <w:rFonts w:ascii="GHEA Grapalat" w:hAnsi="GHEA Grapalat"/>
                <w:sz w:val="24"/>
                <w:szCs w:val="24"/>
                <w:lang w:val="hy-AM" w:eastAsia="ru-RU"/>
              </w:rPr>
              <w:t>ի</w:t>
            </w:r>
            <w:r w:rsidR="0052042D">
              <w:rPr>
                <w:rFonts w:ascii="GHEA Grapalat" w:hAnsi="GHEA Grapalat"/>
                <w:sz w:val="24"/>
                <w:szCs w:val="24"/>
                <w:lang w:val="hy-AM" w:eastAsia="ru-RU"/>
              </w:rPr>
              <w:t>:</w:t>
            </w:r>
          </w:p>
        </w:tc>
      </w:tr>
    </w:tbl>
    <w:p w14:paraId="442A89F1" w14:textId="77777777" w:rsidR="00F20838" w:rsidRPr="003F3C90" w:rsidRDefault="00F20838">
      <w:pPr>
        <w:rPr>
          <w:lang w:val="hy-AM"/>
        </w:rPr>
      </w:pPr>
    </w:p>
    <w:sectPr w:rsidR="00F20838" w:rsidRPr="003F3C90" w:rsidSect="00D46644">
      <w:pgSz w:w="12240" w:h="15840"/>
      <w:pgMar w:top="1440" w:right="129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imes Armenian">
    <w:altName w:val="Times New Roman"/>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CC"/>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40AA7"/>
    <w:multiLevelType w:val="hybridMultilevel"/>
    <w:tmpl w:val="B3A2DF82"/>
    <w:lvl w:ilvl="0" w:tplc="2E1411B6">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333A0267"/>
    <w:multiLevelType w:val="hybridMultilevel"/>
    <w:tmpl w:val="1D465804"/>
    <w:lvl w:ilvl="0" w:tplc="2422B220">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4F856880"/>
    <w:multiLevelType w:val="hybridMultilevel"/>
    <w:tmpl w:val="1D465804"/>
    <w:lvl w:ilvl="0" w:tplc="2422B220">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 w15:restartNumberingAfterBreak="0">
    <w:nsid w:val="5F8D7511"/>
    <w:multiLevelType w:val="hybridMultilevel"/>
    <w:tmpl w:val="35382D30"/>
    <w:lvl w:ilvl="0" w:tplc="F92A73C2">
      <w:start w:val="2"/>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 w15:restartNumberingAfterBreak="0">
    <w:nsid w:val="628975D7"/>
    <w:multiLevelType w:val="hybridMultilevel"/>
    <w:tmpl w:val="35382D30"/>
    <w:lvl w:ilvl="0" w:tplc="F92A73C2">
      <w:start w:val="2"/>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 w15:restartNumberingAfterBreak="0">
    <w:nsid w:val="7CEA7254"/>
    <w:multiLevelType w:val="hybridMultilevel"/>
    <w:tmpl w:val="A6184EA8"/>
    <w:lvl w:ilvl="0" w:tplc="C826CF98">
      <w:start w:val="3"/>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0"/>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D9F"/>
    <w:rsid w:val="00016D9F"/>
    <w:rsid w:val="0006539B"/>
    <w:rsid w:val="00177F2E"/>
    <w:rsid w:val="001910D1"/>
    <w:rsid w:val="001A7FC3"/>
    <w:rsid w:val="001E4D02"/>
    <w:rsid w:val="003955C9"/>
    <w:rsid w:val="003A4C4F"/>
    <w:rsid w:val="003F3C90"/>
    <w:rsid w:val="004424D8"/>
    <w:rsid w:val="00466B1B"/>
    <w:rsid w:val="004E1A45"/>
    <w:rsid w:val="004F0EB3"/>
    <w:rsid w:val="0052042D"/>
    <w:rsid w:val="005D2694"/>
    <w:rsid w:val="0064628A"/>
    <w:rsid w:val="00654B11"/>
    <w:rsid w:val="00672E61"/>
    <w:rsid w:val="00737892"/>
    <w:rsid w:val="007B1E36"/>
    <w:rsid w:val="008D2B71"/>
    <w:rsid w:val="009011D3"/>
    <w:rsid w:val="009275AD"/>
    <w:rsid w:val="009C3ADD"/>
    <w:rsid w:val="00A62A40"/>
    <w:rsid w:val="00AD1A01"/>
    <w:rsid w:val="00BC47CC"/>
    <w:rsid w:val="00C04494"/>
    <w:rsid w:val="00D46644"/>
    <w:rsid w:val="00DF1745"/>
    <w:rsid w:val="00DF1A18"/>
    <w:rsid w:val="00E40A82"/>
    <w:rsid w:val="00E5523B"/>
    <w:rsid w:val="00E6008D"/>
    <w:rsid w:val="00ED2D71"/>
    <w:rsid w:val="00F20838"/>
    <w:rsid w:val="00F2629F"/>
    <w:rsid w:val="00F31F51"/>
    <w:rsid w:val="00F61A87"/>
    <w:rsid w:val="00F65C0C"/>
    <w:rsid w:val="00FB0806"/>
    <w:rsid w:val="00FD12E5"/>
    <w:rsid w:val="00FE1E5C"/>
    <w:rsid w:val="00FE6E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BCB33"/>
  <w15:chartTrackingRefBased/>
  <w15:docId w15:val="{B63D2251-B069-4021-A97E-996BD4464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5C9"/>
    <w:pPr>
      <w:spacing w:after="200" w:line="276" w:lineRule="auto"/>
    </w:pPr>
  </w:style>
  <w:style w:type="paragraph" w:styleId="Heading1">
    <w:name w:val="heading 1"/>
    <w:basedOn w:val="Normal"/>
    <w:next w:val="Normal"/>
    <w:link w:val="Heading1Char"/>
    <w:uiPriority w:val="9"/>
    <w:qFormat/>
    <w:rsid w:val="003955C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5C9"/>
    <w:rPr>
      <w:rFonts w:asciiTheme="majorHAnsi" w:eastAsiaTheme="majorEastAsia" w:hAnsiTheme="majorHAnsi" w:cstheme="majorBidi"/>
      <w:color w:val="2E74B5" w:themeColor="accent1" w:themeShade="BF"/>
      <w:sz w:val="32"/>
      <w:szCs w:val="3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3955C9"/>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 webb,Char11"/>
    <w:basedOn w:val="Normal"/>
    <w:link w:val="NormalWebChar"/>
    <w:uiPriority w:val="99"/>
    <w:unhideWhenUsed/>
    <w:qFormat/>
    <w:rsid w:val="003955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3955C9"/>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3955C9"/>
    <w:pPr>
      <w:spacing w:after="0" w:line="240" w:lineRule="auto"/>
      <w:ind w:left="720"/>
      <w:contextualSpacing/>
    </w:pPr>
    <w:rPr>
      <w:rFonts w:ascii="Times Armenian" w:eastAsia="Times New Roman" w:hAnsi="Times Armenian" w:cs="Times New Roman"/>
      <w:sz w:val="20"/>
      <w:szCs w:val="20"/>
    </w:rPr>
  </w:style>
  <w:style w:type="table" w:styleId="TableGrid">
    <w:name w:val="Table Grid"/>
    <w:basedOn w:val="TableNormal"/>
    <w:uiPriority w:val="59"/>
    <w:rsid w:val="00395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955C9"/>
    <w:rPr>
      <w:b/>
      <w:bCs/>
    </w:rPr>
  </w:style>
  <w:style w:type="character" w:customStyle="1" w:styleId="apple-converted-space">
    <w:name w:val="apple-converted-space"/>
    <w:basedOn w:val="DefaultParagraphFont"/>
    <w:rsid w:val="004F0EB3"/>
  </w:style>
  <w:style w:type="paragraph" w:styleId="NoSpacing">
    <w:name w:val="No Spacing"/>
    <w:uiPriority w:val="1"/>
    <w:qFormat/>
    <w:rsid w:val="003F3C9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17231">
      <w:bodyDiv w:val="1"/>
      <w:marLeft w:val="0"/>
      <w:marRight w:val="0"/>
      <w:marTop w:val="0"/>
      <w:marBottom w:val="0"/>
      <w:divBdr>
        <w:top w:val="none" w:sz="0" w:space="0" w:color="auto"/>
        <w:left w:val="none" w:sz="0" w:space="0" w:color="auto"/>
        <w:bottom w:val="none" w:sz="0" w:space="0" w:color="auto"/>
        <w:right w:val="none" w:sz="0" w:space="0" w:color="auto"/>
      </w:divBdr>
    </w:div>
    <w:div w:id="296188274">
      <w:bodyDiv w:val="1"/>
      <w:marLeft w:val="0"/>
      <w:marRight w:val="0"/>
      <w:marTop w:val="0"/>
      <w:marBottom w:val="0"/>
      <w:divBdr>
        <w:top w:val="none" w:sz="0" w:space="0" w:color="auto"/>
        <w:left w:val="none" w:sz="0" w:space="0" w:color="auto"/>
        <w:bottom w:val="none" w:sz="0" w:space="0" w:color="auto"/>
        <w:right w:val="none" w:sz="0" w:space="0" w:color="auto"/>
      </w:divBdr>
    </w:div>
    <w:div w:id="332075868">
      <w:bodyDiv w:val="1"/>
      <w:marLeft w:val="0"/>
      <w:marRight w:val="0"/>
      <w:marTop w:val="0"/>
      <w:marBottom w:val="0"/>
      <w:divBdr>
        <w:top w:val="none" w:sz="0" w:space="0" w:color="auto"/>
        <w:left w:val="none" w:sz="0" w:space="0" w:color="auto"/>
        <w:bottom w:val="none" w:sz="0" w:space="0" w:color="auto"/>
        <w:right w:val="none" w:sz="0" w:space="0" w:color="auto"/>
      </w:divBdr>
    </w:div>
    <w:div w:id="654383266">
      <w:bodyDiv w:val="1"/>
      <w:marLeft w:val="0"/>
      <w:marRight w:val="0"/>
      <w:marTop w:val="0"/>
      <w:marBottom w:val="0"/>
      <w:divBdr>
        <w:top w:val="none" w:sz="0" w:space="0" w:color="auto"/>
        <w:left w:val="none" w:sz="0" w:space="0" w:color="auto"/>
        <w:bottom w:val="none" w:sz="0" w:space="0" w:color="auto"/>
        <w:right w:val="none" w:sz="0" w:space="0" w:color="auto"/>
      </w:divBdr>
    </w:div>
    <w:div w:id="860778250">
      <w:bodyDiv w:val="1"/>
      <w:marLeft w:val="0"/>
      <w:marRight w:val="0"/>
      <w:marTop w:val="0"/>
      <w:marBottom w:val="0"/>
      <w:divBdr>
        <w:top w:val="none" w:sz="0" w:space="0" w:color="auto"/>
        <w:left w:val="none" w:sz="0" w:space="0" w:color="auto"/>
        <w:bottom w:val="none" w:sz="0" w:space="0" w:color="auto"/>
        <w:right w:val="none" w:sz="0" w:space="0" w:color="auto"/>
      </w:divBdr>
    </w:div>
    <w:div w:id="900095807">
      <w:bodyDiv w:val="1"/>
      <w:marLeft w:val="0"/>
      <w:marRight w:val="0"/>
      <w:marTop w:val="0"/>
      <w:marBottom w:val="0"/>
      <w:divBdr>
        <w:top w:val="none" w:sz="0" w:space="0" w:color="auto"/>
        <w:left w:val="none" w:sz="0" w:space="0" w:color="auto"/>
        <w:bottom w:val="none" w:sz="0" w:space="0" w:color="auto"/>
        <w:right w:val="none" w:sz="0" w:space="0" w:color="auto"/>
      </w:divBdr>
    </w:div>
    <w:div w:id="1176581242">
      <w:bodyDiv w:val="1"/>
      <w:marLeft w:val="0"/>
      <w:marRight w:val="0"/>
      <w:marTop w:val="0"/>
      <w:marBottom w:val="0"/>
      <w:divBdr>
        <w:top w:val="none" w:sz="0" w:space="0" w:color="auto"/>
        <w:left w:val="none" w:sz="0" w:space="0" w:color="auto"/>
        <w:bottom w:val="none" w:sz="0" w:space="0" w:color="auto"/>
        <w:right w:val="none" w:sz="0" w:space="0" w:color="auto"/>
      </w:divBdr>
    </w:div>
    <w:div w:id="1264726960">
      <w:bodyDiv w:val="1"/>
      <w:marLeft w:val="0"/>
      <w:marRight w:val="0"/>
      <w:marTop w:val="0"/>
      <w:marBottom w:val="0"/>
      <w:divBdr>
        <w:top w:val="none" w:sz="0" w:space="0" w:color="auto"/>
        <w:left w:val="none" w:sz="0" w:space="0" w:color="auto"/>
        <w:bottom w:val="none" w:sz="0" w:space="0" w:color="auto"/>
        <w:right w:val="none" w:sz="0" w:space="0" w:color="auto"/>
      </w:divBdr>
    </w:div>
    <w:div w:id="1412237671">
      <w:bodyDiv w:val="1"/>
      <w:marLeft w:val="0"/>
      <w:marRight w:val="0"/>
      <w:marTop w:val="0"/>
      <w:marBottom w:val="0"/>
      <w:divBdr>
        <w:top w:val="none" w:sz="0" w:space="0" w:color="auto"/>
        <w:left w:val="none" w:sz="0" w:space="0" w:color="auto"/>
        <w:bottom w:val="none" w:sz="0" w:space="0" w:color="auto"/>
        <w:right w:val="none" w:sz="0" w:space="0" w:color="auto"/>
      </w:divBdr>
    </w:div>
    <w:div w:id="1556308141">
      <w:bodyDiv w:val="1"/>
      <w:marLeft w:val="0"/>
      <w:marRight w:val="0"/>
      <w:marTop w:val="0"/>
      <w:marBottom w:val="0"/>
      <w:divBdr>
        <w:top w:val="none" w:sz="0" w:space="0" w:color="auto"/>
        <w:left w:val="none" w:sz="0" w:space="0" w:color="auto"/>
        <w:bottom w:val="none" w:sz="0" w:space="0" w:color="auto"/>
        <w:right w:val="none" w:sz="0" w:space="0" w:color="auto"/>
      </w:divBdr>
    </w:div>
    <w:div w:id="2115593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7</Pages>
  <Words>1449</Words>
  <Characters>8260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Sargis Hayotsyan</cp:lastModifiedBy>
  <cp:revision>97</cp:revision>
  <dcterms:created xsi:type="dcterms:W3CDTF">2023-07-28T18:48:00Z</dcterms:created>
  <dcterms:modified xsi:type="dcterms:W3CDTF">2024-08-12T15:52:00Z</dcterms:modified>
</cp:coreProperties>
</file>