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30FFD" w14:textId="77777777" w:rsidR="00FD5C1C" w:rsidRPr="00741C07" w:rsidRDefault="00FD5C1C" w:rsidP="00FD5C1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59597109"/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394E21" w14:textId="1311530D" w:rsidR="00FD5C1C" w:rsidRPr="004F2A2D" w:rsidRDefault="00FD5C1C" w:rsidP="00FD5C1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««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bookmarkStart w:id="1" w:name="_GoBack"/>
      <w:bookmarkEnd w:id="1"/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bookmarkEnd w:id="0"/>
    <w:p w14:paraId="5BA56976" w14:textId="77777777" w:rsidR="000A4318" w:rsidRPr="00400D84" w:rsidRDefault="000A4318" w:rsidP="00FD5C1C">
      <w:pPr>
        <w:pStyle w:val="mechtex"/>
        <w:spacing w:line="360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0C33D81" w14:textId="69AD0094" w:rsidR="008570D8" w:rsidRPr="00FD5C1C" w:rsidRDefault="008A7B38" w:rsidP="008570D8">
      <w:pPr>
        <w:pStyle w:val="ListParagraph"/>
        <w:numPr>
          <w:ilvl w:val="0"/>
          <w:numId w:val="11"/>
        </w:numPr>
        <w:tabs>
          <w:tab w:val="left" w:pos="0"/>
          <w:tab w:val="left" w:pos="630"/>
        </w:tabs>
        <w:spacing w:after="240" w:line="360" w:lineRule="auto"/>
        <w:ind w:left="0" w:firstLine="0"/>
        <w:jc w:val="both"/>
        <w:rPr>
          <w:rFonts w:ascii="Sylfaen" w:hAnsi="Sylfaen"/>
          <w:b/>
          <w:color w:val="000000"/>
          <w:shd w:val="clear" w:color="auto" w:fill="FFFFFF"/>
          <w:lang w:val="hy-AM" w:eastAsia="ru-RU"/>
        </w:rPr>
      </w:pPr>
      <w:bookmarkStart w:id="2" w:name="_Hlk158912281"/>
      <w:r w:rsidRPr="008A7B38">
        <w:rPr>
          <w:rFonts w:ascii="GHEA Grapalat" w:hAnsi="GHEA Grapalat" w:cs="Sylfaen"/>
          <w:b/>
          <w:lang w:val="hy-AM"/>
        </w:rPr>
        <w:t xml:space="preserve">Որոշման մեջ </w:t>
      </w:r>
      <w:r w:rsidRPr="008A7B38">
        <w:rPr>
          <w:rFonts w:ascii="GHEA Grapalat" w:hAnsi="GHEA Grapalat"/>
          <w:b/>
          <w:color w:val="000000"/>
          <w:shd w:val="clear" w:color="auto" w:fill="FFFFFF"/>
          <w:lang w:val="hy-AM"/>
        </w:rPr>
        <w:t>փոփոխություններ կատարելու անհրաժեշտությունը</w:t>
      </w:r>
      <w:bookmarkEnd w:id="2"/>
    </w:p>
    <w:p w14:paraId="2CFC1910" w14:textId="2DDFF73A" w:rsidR="00FD5C1C" w:rsidRPr="00364DEA" w:rsidRDefault="00FD5C1C" w:rsidP="00364DEA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Pr="00FD5C1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FD5C1C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Pr="00FD5C1C">
        <w:rPr>
          <w:rFonts w:ascii="GHEA Grapalat" w:hAnsi="GHEA Grapalat"/>
          <w:b/>
          <w:lang w:val="hy-AM"/>
        </w:rPr>
        <w:t xml:space="preserve">2024 թվականի </w:t>
      </w:r>
      <w:r w:rsidRPr="00980363">
        <w:rPr>
          <w:rFonts w:ascii="GHEA Grapalat" w:hAnsi="GHEA Grapalat"/>
          <w:b/>
          <w:lang w:val="hy-AM"/>
        </w:rPr>
        <w:t>պետական բյուջեով</w:t>
      </w:r>
      <w:r w:rsidRPr="00FD5C1C">
        <w:rPr>
          <w:rFonts w:ascii="GHEA Grapalat" w:hAnsi="GHEA Grapalat"/>
          <w:b/>
          <w:lang w:val="hy-AM"/>
        </w:rPr>
        <w:t xml:space="preserve"> հատկացված միջոցների հաշվին կատարել վերաբաշխում</w:t>
      </w:r>
      <w:r w:rsidR="00343E09">
        <w:rPr>
          <w:rFonts w:ascii="GHEA Grapalat" w:hAnsi="GHEA Grapalat"/>
          <w:lang w:val="hy-AM"/>
        </w:rPr>
        <w:t>, որի արդյունքում</w:t>
      </w:r>
      <w:r w:rsidRPr="00FD5C1C">
        <w:rPr>
          <w:rFonts w:ascii="GHEA Grapalat" w:hAnsi="GHEA Grapalat"/>
          <w:lang w:val="hy-AM"/>
        </w:rPr>
        <w:t xml:space="preserve"> </w:t>
      </w:r>
      <w:r w:rsidR="006B3512" w:rsidRPr="000B13E1">
        <w:rPr>
          <w:rFonts w:ascii="GHEA Grapalat" w:hAnsi="GHEA Grapalat"/>
          <w:lang w:val="hy-AM"/>
        </w:rPr>
        <w:t></w:t>
      </w:r>
      <w:r w:rsidR="006B3512">
        <w:rPr>
          <w:rFonts w:ascii="GHEA Grapalat" w:hAnsi="GHEA Grapalat"/>
          <w:lang w:val="hy-AM"/>
        </w:rPr>
        <w:t>Հ. Թումանյանի անվան ազգային տիկնիկային թատրոն</w:t>
      </w:r>
      <w:r w:rsidR="006B3512" w:rsidRPr="000B13E1">
        <w:rPr>
          <w:rFonts w:ascii="GHEA Grapalat" w:hAnsi="GHEA Grapalat"/>
          <w:lang w:val="hy-AM"/>
        </w:rPr>
        <w:t></w:t>
      </w:r>
      <w:r w:rsidR="006B3512" w:rsidRPr="00FD5C1C">
        <w:rPr>
          <w:rFonts w:ascii="GHEA Grapalat" w:hAnsi="GHEA Grapalat" w:cs="Sylfaen"/>
          <w:lang w:val="hy-AM"/>
        </w:rPr>
        <w:t xml:space="preserve"> </w:t>
      </w:r>
      <w:r w:rsidRPr="00FD5C1C">
        <w:rPr>
          <w:rFonts w:ascii="GHEA Grapalat" w:hAnsi="GHEA Grapalat" w:cs="Sylfaen"/>
          <w:lang w:val="hy-AM"/>
        </w:rPr>
        <w:t>ՊՈԱԿ-ի</w:t>
      </w:r>
      <w:r>
        <w:rPr>
          <w:rFonts w:ascii="GHEA Grapalat" w:hAnsi="GHEA Grapalat" w:cs="Sylfaen"/>
          <w:lang w:val="hy-AM"/>
        </w:rPr>
        <w:t xml:space="preserve">ն </w:t>
      </w:r>
      <w:r w:rsidR="00343E09">
        <w:rPr>
          <w:rFonts w:ascii="GHEA Grapalat" w:hAnsi="GHEA Grapalat" w:cs="Sylfaen"/>
          <w:lang w:val="hy-AM"/>
        </w:rPr>
        <w:t xml:space="preserve">կիրականացվի հատկացում </w:t>
      </w:r>
      <w:r w:rsidR="00364DEA">
        <w:rPr>
          <w:rFonts w:ascii="GHEA Grapalat" w:hAnsi="GHEA Grapalat" w:cs="Sylfaen"/>
          <w:lang w:val="hy-AM"/>
        </w:rPr>
        <w:t xml:space="preserve">համաձայն </w:t>
      </w:r>
      <w:r w:rsidR="00364DEA" w:rsidRPr="00364DEA">
        <w:rPr>
          <w:rFonts w:ascii="GHEA Grapalat" w:hAnsi="GHEA Grapalat" w:cs="GHEA Grapalat"/>
          <w:iCs/>
          <w:lang w:val="hy-AM"/>
        </w:rPr>
        <w:t>փաստացի ձևավորած սեփական եկամուտների չափի:</w:t>
      </w:r>
    </w:p>
    <w:p w14:paraId="09E03A63" w14:textId="230F0750" w:rsidR="000924FB" w:rsidRPr="00C37375" w:rsidRDefault="00DE3450" w:rsidP="00C37375">
      <w:pPr>
        <w:pStyle w:val="ListParagraph"/>
        <w:numPr>
          <w:ilvl w:val="0"/>
          <w:numId w:val="11"/>
        </w:numPr>
        <w:spacing w:before="240" w:after="240" w:line="360" w:lineRule="auto"/>
        <w:ind w:left="-90" w:right="-328" w:firstLine="9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  <w:bookmarkStart w:id="3" w:name="_Hlk157702200"/>
    </w:p>
    <w:p w14:paraId="51FC447C" w14:textId="3E0D423A" w:rsidR="00112277" w:rsidRDefault="00FD5C1C" w:rsidP="00343E09">
      <w:pPr>
        <w:spacing w:after="120" w:line="360" w:lineRule="auto"/>
        <w:ind w:left="-90" w:right="-328" w:firstLine="426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364DEA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 կառավարության 2023 թվականի հուլիսի 13-ին N 1176-Ն որոշման մեջ կատարվել են փոփոխություններ, որի լրամշակված տարբերակը ՀՀ կառավարությունը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 w:rsidRPr="00364DEA">
        <w:rPr>
          <w:rFonts w:ascii="GHEA Grapalat" w:hAnsi="GHEA Grapalat" w:cs="GHEA Grapalat"/>
          <w:iCs/>
          <w:sz w:val="24"/>
          <w:szCs w:val="24"/>
          <w:lang w:val="hy-AM"/>
        </w:rPr>
        <w:t xml:space="preserve"> Ն-910 որոշմամբ հաստատել է 2024 թվականի հունիսի 14-ին</w:t>
      </w:r>
      <w:r w:rsidR="00343E09">
        <w:rPr>
          <w:rFonts w:ascii="GHEA Grapalat" w:hAnsi="GHEA Grapalat" w:cs="GHEA Grapalat"/>
          <w:iCs/>
          <w:sz w:val="24"/>
          <w:szCs w:val="24"/>
          <w:lang w:val="hy-AM"/>
        </w:rPr>
        <w:t xml:space="preserve">: </w:t>
      </w:r>
      <w:r w:rsidR="00112277">
        <w:rPr>
          <w:rFonts w:ascii="GHEA Grapalat" w:hAnsi="GHEA Grapalat" w:cs="GHEA Grapalat"/>
          <w:iCs/>
          <w:sz w:val="24"/>
          <w:szCs w:val="24"/>
          <w:lang w:val="hy-AM"/>
        </w:rPr>
        <w:t xml:space="preserve">Նոր մոդելով </w:t>
      </w:r>
      <w:r w:rsidR="000924FB" w:rsidRPr="00364DEA">
        <w:rPr>
          <w:rFonts w:ascii="GHEA Grapalat" w:hAnsi="GHEA Grapalat" w:cs="GHEA Grapalat"/>
          <w:iCs/>
          <w:sz w:val="24"/>
          <w:szCs w:val="24"/>
          <w:lang w:val="hy-AM"/>
        </w:rPr>
        <w:t>թատերահամերգային կազմակերպություններ</w:t>
      </w:r>
      <w:r w:rsidR="00761270" w:rsidRPr="00364DEA">
        <w:rPr>
          <w:rFonts w:ascii="GHEA Grapalat" w:hAnsi="GHEA Grapalat" w:cs="GHEA Grapalat"/>
          <w:iCs/>
          <w:sz w:val="24"/>
          <w:szCs w:val="24"/>
          <w:lang w:val="hy-AM"/>
        </w:rPr>
        <w:t xml:space="preserve">ը </w:t>
      </w:r>
      <w:r w:rsidR="000924FB" w:rsidRPr="00364DEA">
        <w:rPr>
          <w:rFonts w:ascii="GHEA Grapalat" w:hAnsi="GHEA Grapalat" w:cs="GHEA Grapalat"/>
          <w:iCs/>
          <w:sz w:val="24"/>
          <w:szCs w:val="24"/>
          <w:lang w:val="hy-AM"/>
        </w:rPr>
        <w:t>ֆինանսավոր</w:t>
      </w:r>
      <w:r w:rsidR="00761270" w:rsidRPr="00364DEA">
        <w:rPr>
          <w:rFonts w:ascii="GHEA Grapalat" w:hAnsi="GHEA Grapalat" w:cs="GHEA Grapalat"/>
          <w:iCs/>
          <w:sz w:val="24"/>
          <w:szCs w:val="24"/>
          <w:lang w:val="hy-AM"/>
        </w:rPr>
        <w:t>վում են</w:t>
      </w:r>
      <w:r w:rsidR="000924FB" w:rsidRPr="00364DEA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112277">
        <w:rPr>
          <w:rFonts w:ascii="GHEA Grapalat" w:hAnsi="GHEA Grapalat" w:cs="GHEA Grapalat"/>
          <w:iCs/>
          <w:sz w:val="24"/>
          <w:szCs w:val="24"/>
          <w:lang w:val="hy-AM"/>
        </w:rPr>
        <w:t>նախորդ</w:t>
      </w:r>
      <w:r w:rsidR="000924FB" w:rsidRPr="00364DEA">
        <w:rPr>
          <w:rFonts w:ascii="GHEA Grapalat" w:hAnsi="GHEA Grapalat" w:cs="GHEA Grapalat"/>
          <w:iCs/>
          <w:sz w:val="24"/>
          <w:szCs w:val="24"/>
          <w:lang w:val="hy-AM"/>
        </w:rPr>
        <w:t xml:space="preserve"> տարվա սեփական եկամուտների 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>կրկնապատիկի</w:t>
      </w:r>
      <w:r w:rsidR="000924FB" w:rsidRPr="00364DEA">
        <w:rPr>
          <w:rFonts w:ascii="GHEA Grapalat" w:hAnsi="GHEA Grapalat" w:cs="GHEA Grapalat"/>
          <w:iCs/>
          <w:sz w:val="24"/>
          <w:szCs w:val="24"/>
          <w:lang w:val="hy-AM"/>
        </w:rPr>
        <w:t xml:space="preserve"> չափով։ 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 xml:space="preserve">Ելնելով </w:t>
      </w:r>
      <w:r w:rsidR="00112277" w:rsidRPr="000B13E1">
        <w:rPr>
          <w:rFonts w:ascii="GHEA Grapalat" w:hAnsi="GHEA Grapalat"/>
          <w:lang w:val="hy-AM"/>
        </w:rPr>
        <w:t></w:t>
      </w:r>
      <w:r w:rsidR="00112277" w:rsidRPr="00112277">
        <w:rPr>
          <w:rFonts w:ascii="GHEA Grapalat" w:hAnsi="GHEA Grapalat" w:cs="GHEA Grapalat"/>
          <w:iCs/>
          <w:sz w:val="24"/>
          <w:szCs w:val="24"/>
          <w:lang w:val="hy-AM"/>
        </w:rPr>
        <w:t>Հ. Թումանյանի անվան ազգային տիկնիկային թատրոն ՊՈԱԿ-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 xml:space="preserve">ի կոմից </w:t>
      </w:r>
      <w:r w:rsidR="00112277" w:rsidRPr="00112277">
        <w:rPr>
          <w:rFonts w:ascii="GHEA Grapalat" w:hAnsi="GHEA Grapalat" w:cs="GHEA Grapalat"/>
          <w:iCs/>
          <w:sz w:val="24"/>
          <w:szCs w:val="24"/>
          <w:lang w:val="hy-AM"/>
        </w:rPr>
        <w:t xml:space="preserve"> ներկայաց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 xml:space="preserve">ված </w:t>
      </w:r>
      <w:r w:rsidR="00112277" w:rsidRPr="00112277">
        <w:rPr>
          <w:rFonts w:ascii="GHEA Grapalat" w:hAnsi="GHEA Grapalat" w:cs="GHEA Grapalat"/>
          <w:iCs/>
          <w:sz w:val="24"/>
          <w:szCs w:val="24"/>
          <w:lang w:val="hy-AM"/>
        </w:rPr>
        <w:t>փաստացի եկամ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>տի չափից</w:t>
      </w:r>
      <w:r w:rsidR="00112277" w:rsidRPr="00112277">
        <w:rPr>
          <w:rFonts w:ascii="GHEA Grapalat" w:hAnsi="GHEA Grapalat" w:cs="GHEA Grapalat"/>
          <w:iCs/>
          <w:sz w:val="24"/>
          <w:szCs w:val="24"/>
          <w:lang w:val="hy-AM"/>
        </w:rPr>
        <w:t>, անհրաժեշտություն է առաջացել կատարել վերաբաշխում</w:t>
      </w:r>
      <w:r w:rsidR="00492371">
        <w:rPr>
          <w:rFonts w:ascii="GHEA Grapalat" w:hAnsi="GHEA Grapalat" w:cs="GHEA Grapalat"/>
          <w:iCs/>
          <w:sz w:val="24"/>
          <w:szCs w:val="24"/>
          <w:lang w:val="hy-AM"/>
        </w:rPr>
        <w:t>:</w:t>
      </w:r>
    </w:p>
    <w:bookmarkEnd w:id="3"/>
    <w:p w14:paraId="7F988392" w14:textId="77777777" w:rsidR="00DE3450" w:rsidRPr="00024C3F" w:rsidRDefault="00DE3450" w:rsidP="0012295D">
      <w:pPr>
        <w:pStyle w:val="ListParagraph"/>
        <w:numPr>
          <w:ilvl w:val="0"/>
          <w:numId w:val="11"/>
        </w:numPr>
        <w:tabs>
          <w:tab w:val="left" w:pos="284"/>
        </w:tabs>
        <w:spacing w:line="360" w:lineRule="auto"/>
        <w:ind w:left="142" w:right="-328" w:hanging="194"/>
        <w:jc w:val="both"/>
        <w:rPr>
          <w:rFonts w:ascii="GHEA Grapalat" w:hAnsi="GHEA Grapalat"/>
          <w:b/>
          <w:lang w:val="fr-FR"/>
        </w:rPr>
      </w:pPr>
      <w:r w:rsidRPr="00024C3F">
        <w:rPr>
          <w:rFonts w:ascii="GHEA Grapalat" w:hAnsi="GHEA Grapalat" w:cs="Sylfaen"/>
          <w:b/>
          <w:lang w:val="hy-AM"/>
        </w:rPr>
        <w:t>Կարգա</w:t>
      </w:r>
      <w:proofErr w:type="spellStart"/>
      <w:r w:rsidRPr="00024C3F">
        <w:rPr>
          <w:rFonts w:ascii="GHEA Grapalat" w:hAnsi="GHEA Grapalat" w:cs="Sylfaen"/>
          <w:b/>
          <w:lang w:val="fr-FR"/>
        </w:rPr>
        <w:t>վորման</w:t>
      </w:r>
      <w:proofErr w:type="spellEnd"/>
      <w:r w:rsidRPr="00024C3F">
        <w:rPr>
          <w:rFonts w:ascii="GHEA Grapalat" w:hAnsi="GHEA Grapalat"/>
          <w:b/>
          <w:lang w:val="fr-FR"/>
        </w:rPr>
        <w:t xml:space="preserve"> </w:t>
      </w:r>
      <w:proofErr w:type="spellStart"/>
      <w:r w:rsidRPr="00024C3F">
        <w:rPr>
          <w:rFonts w:ascii="GHEA Grapalat" w:hAnsi="GHEA Grapalat"/>
          <w:b/>
          <w:lang w:val="fr-FR"/>
        </w:rPr>
        <w:t>նպատակը</w:t>
      </w:r>
      <w:proofErr w:type="spellEnd"/>
      <w:r w:rsidRPr="00024C3F">
        <w:rPr>
          <w:rFonts w:ascii="GHEA Grapalat" w:hAnsi="GHEA Grapalat"/>
          <w:b/>
          <w:lang w:val="hy-AM"/>
        </w:rPr>
        <w:t xml:space="preserve"> և</w:t>
      </w:r>
      <w:r w:rsidRPr="00024C3F">
        <w:rPr>
          <w:rFonts w:ascii="GHEA Grapalat" w:hAnsi="GHEA Grapalat"/>
          <w:b/>
          <w:lang w:val="fr-FR"/>
        </w:rPr>
        <w:t xml:space="preserve"> </w:t>
      </w:r>
      <w:proofErr w:type="spellStart"/>
      <w:r w:rsidRPr="00024C3F">
        <w:rPr>
          <w:rFonts w:ascii="GHEA Grapalat" w:hAnsi="GHEA Grapalat"/>
          <w:b/>
          <w:lang w:val="fr-FR"/>
        </w:rPr>
        <w:t>բնույթը</w:t>
      </w:r>
      <w:proofErr w:type="spellEnd"/>
    </w:p>
    <w:p w14:paraId="76AEE530" w14:textId="04FF6F5F" w:rsidR="00E45E39" w:rsidRPr="00364DEA" w:rsidRDefault="00492371" w:rsidP="00DE133A">
      <w:pPr>
        <w:spacing w:line="360" w:lineRule="auto"/>
        <w:ind w:firstLine="72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</w:pPr>
      <w:bookmarkStart w:id="4" w:name="_Hlk158915269"/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Ֆինանսավորման նոր մոդելի անցած կազմակերպություններին հատկացնել նախորդ տարվա փաստացի եկամուտների կկրկնա</w:t>
      </w:r>
      <w:r w:rsidR="00E70D0E"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պատիկի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 xml:space="preserve"> չափով</w:t>
      </w:r>
      <w:r w:rsidR="00E70D0E"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 xml:space="preserve"> ֆինանսավորում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:</w:t>
      </w:r>
    </w:p>
    <w:bookmarkEnd w:id="4"/>
    <w:p w14:paraId="49B678A0" w14:textId="77777777" w:rsidR="00DE3450" w:rsidRPr="00024C3F" w:rsidRDefault="00DE3450" w:rsidP="0012295D">
      <w:pPr>
        <w:pStyle w:val="ListParagraph"/>
        <w:numPr>
          <w:ilvl w:val="0"/>
          <w:numId w:val="11"/>
        </w:numPr>
        <w:tabs>
          <w:tab w:val="left" w:pos="284"/>
        </w:tabs>
        <w:spacing w:after="240" w:line="360" w:lineRule="auto"/>
        <w:ind w:left="-284" w:right="-328" w:firstLine="142"/>
        <w:jc w:val="both"/>
        <w:rPr>
          <w:rFonts w:ascii="GHEA Grapalat" w:hAnsi="GHEA Grapalat"/>
          <w:b/>
          <w:lang w:val="hy-AM"/>
        </w:rPr>
      </w:pPr>
      <w:r w:rsidRPr="00024C3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83E7B06" w14:textId="77777777" w:rsidR="005F2B88" w:rsidRPr="00024C3F" w:rsidRDefault="00F97211" w:rsidP="00614DB7">
      <w:pPr>
        <w:pStyle w:val="ListParagraph"/>
        <w:spacing w:line="360" w:lineRule="auto"/>
        <w:ind w:left="-90" w:right="-328" w:firstLine="270"/>
        <w:jc w:val="both"/>
        <w:rPr>
          <w:rFonts w:ascii="GHEA Grapalat" w:hAnsi="GHEA Grapalat" w:cs="Arial"/>
          <w:noProof/>
          <w:color w:val="000000" w:themeColor="text1"/>
          <w:lang w:val="hy-AM"/>
        </w:rPr>
      </w:pPr>
      <w:r w:rsidRPr="00024C3F">
        <w:rPr>
          <w:rFonts w:ascii="GHEA Grapalat" w:hAnsi="GHEA Grapalat" w:cs="Arial"/>
          <w:noProof/>
          <w:color w:val="000000" w:themeColor="text1"/>
          <w:lang w:val="hy-AM"/>
        </w:rPr>
        <w:t>Իրավական ակտի նախ</w:t>
      </w:r>
      <w:r w:rsidR="005D7081" w:rsidRPr="00024C3F">
        <w:rPr>
          <w:rFonts w:ascii="GHEA Grapalat" w:hAnsi="GHEA Grapalat" w:cs="Arial"/>
          <w:noProof/>
          <w:color w:val="000000" w:themeColor="text1"/>
          <w:lang w:val="hy-AM"/>
        </w:rPr>
        <w:t>ագիծը մշակվել է Հայաստանի Հանրապե</w:t>
      </w:r>
      <w:r w:rsidRPr="00024C3F">
        <w:rPr>
          <w:rFonts w:ascii="GHEA Grapalat" w:hAnsi="GHEA Grapalat" w:cs="Arial"/>
          <w:noProof/>
          <w:color w:val="000000" w:themeColor="text1"/>
          <w:lang w:val="hy-AM"/>
        </w:rPr>
        <w:t>տության կրթության, գիտության, մշակույթի և սպորտի նախարարության մասնագետների կողմից</w:t>
      </w:r>
      <w:r w:rsidR="005F2B88" w:rsidRPr="00024C3F">
        <w:rPr>
          <w:rFonts w:ascii="GHEA Grapalat" w:hAnsi="GHEA Grapalat" w:cs="Arial"/>
          <w:noProof/>
          <w:color w:val="000000" w:themeColor="text1"/>
          <w:lang w:val="hy-AM"/>
        </w:rPr>
        <w:t>:</w:t>
      </w:r>
    </w:p>
    <w:p w14:paraId="10027A69" w14:textId="77777777" w:rsidR="000924FB" w:rsidRPr="00024C3F" w:rsidRDefault="000924FB" w:rsidP="00614DB7">
      <w:pPr>
        <w:pStyle w:val="ListParagraph"/>
        <w:spacing w:line="360" w:lineRule="auto"/>
        <w:ind w:left="-90" w:right="-328" w:firstLine="270"/>
        <w:jc w:val="both"/>
        <w:rPr>
          <w:rFonts w:ascii="GHEA Grapalat" w:hAnsi="GHEA Grapalat"/>
          <w:lang w:val="hy-AM"/>
        </w:rPr>
      </w:pPr>
    </w:p>
    <w:p w14:paraId="4A1ED0E8" w14:textId="77777777" w:rsidR="00521785" w:rsidRPr="00024C3F" w:rsidRDefault="00DE3450" w:rsidP="00765ACB">
      <w:pPr>
        <w:pStyle w:val="ListParagraph"/>
        <w:numPr>
          <w:ilvl w:val="0"/>
          <w:numId w:val="11"/>
        </w:numPr>
        <w:spacing w:after="240" w:line="360" w:lineRule="auto"/>
        <w:ind w:left="-90" w:right="-328" w:hanging="194"/>
        <w:jc w:val="both"/>
        <w:rPr>
          <w:rFonts w:ascii="GHEA Grapalat" w:hAnsi="GHEA Grapalat" w:cs="Sylfaen"/>
          <w:b/>
          <w:lang w:val="hy-AM"/>
        </w:rPr>
      </w:pPr>
      <w:r w:rsidRPr="00024C3F">
        <w:rPr>
          <w:rFonts w:ascii="GHEA Grapalat" w:hAnsi="GHEA Grapalat" w:cs="Sylfaen"/>
          <w:b/>
          <w:lang w:val="hy-AM"/>
        </w:rPr>
        <w:lastRenderedPageBreak/>
        <w:t>Իրավական ակտի կիրարկման դեպքում ակնկալվող արդյունքը</w:t>
      </w:r>
      <w:r w:rsidR="005078B3" w:rsidRPr="00024C3F">
        <w:rPr>
          <w:rFonts w:ascii="GHEA Grapalat" w:hAnsi="GHEA Grapalat" w:cs="GHEA Grapalat"/>
          <w:iCs/>
          <w:lang w:val="hy-AM"/>
        </w:rPr>
        <w:tab/>
      </w:r>
    </w:p>
    <w:p w14:paraId="36423393" w14:textId="1C82774A" w:rsidR="00E70D0E" w:rsidRPr="00E70D0E" w:rsidRDefault="00364DEA" w:rsidP="00E70D0E">
      <w:pPr>
        <w:spacing w:line="360" w:lineRule="auto"/>
        <w:ind w:left="-90" w:right="-328" w:firstLine="54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Ֆ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ինանսավորման նոր մոդելին անցած </w:t>
      </w: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թատերահամերգային 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կազմակերպություններ</w:t>
      </w: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ին հատկացնել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70D0E" w:rsidRPr="00E70D0E">
        <w:rPr>
          <w:rFonts w:ascii="GHEA Grapalat" w:hAnsi="GHEA Grapalat" w:cs="Sylfaen"/>
          <w:sz w:val="24"/>
          <w:szCs w:val="24"/>
          <w:lang w:val="ro-RO" w:eastAsia="en-US"/>
        </w:rPr>
        <w:t>նախորդ տարվա ֆինանսատնտեսական գործունեության արդյունքում հաշվեգրված սեփական եկամուտների կրկնապատիկի չափով։</w:t>
      </w:r>
    </w:p>
    <w:p w14:paraId="36E2F9C8" w14:textId="7AE9A705" w:rsidR="00DE3450" w:rsidRPr="00024C3F" w:rsidRDefault="00765ACB" w:rsidP="00765ACB">
      <w:pPr>
        <w:pStyle w:val="NormalWeb"/>
        <w:numPr>
          <w:ilvl w:val="0"/>
          <w:numId w:val="11"/>
        </w:numPr>
        <w:spacing w:line="360" w:lineRule="auto"/>
        <w:ind w:left="-90" w:right="-328" w:hanging="194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lang w:val="ro-RO"/>
        </w:rPr>
        <w:t xml:space="preserve"> </w:t>
      </w:r>
      <w:r w:rsidR="00DE3450" w:rsidRPr="00E70D0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E70D0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E70D0E">
        <w:rPr>
          <w:rFonts w:ascii="GHEA Grapalat" w:hAnsi="GHEA Grapalat" w:cs="Sylfaen"/>
          <w:b/>
          <w:lang w:val="hy-AM" w:eastAsia="ru-RU"/>
        </w:rPr>
        <w:t xml:space="preserve"> կապակցությամբ պետական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 կամ տեղական ինքնակառավարման մարմնի բյուջեում եկամուտների և ծախսերի ավելացման կամ նվազեցման անհրաժեշտություն</w:t>
      </w:r>
    </w:p>
    <w:p w14:paraId="2DC738A5" w14:textId="2593C167" w:rsidR="00765ACB" w:rsidRPr="00765ACB" w:rsidRDefault="00765ACB" w:rsidP="0012295D">
      <w:pPr>
        <w:pStyle w:val="ListParagraph"/>
        <w:tabs>
          <w:tab w:val="center" w:pos="-6480"/>
          <w:tab w:val="right" w:pos="8640"/>
        </w:tabs>
        <w:spacing w:line="360" w:lineRule="auto"/>
        <w:ind w:left="-284" w:right="-328" w:firstLine="142"/>
        <w:jc w:val="both"/>
        <w:rPr>
          <w:rFonts w:ascii="GHEA Grapalat" w:hAnsi="GHEA Grapalat" w:cs="Sylfaen"/>
          <w:lang w:val="ro-RO"/>
        </w:rPr>
      </w:pPr>
      <w:r w:rsidRPr="00765ACB">
        <w:rPr>
          <w:rFonts w:ascii="GHEA Grapalat" w:hAnsi="GHEA Grapalat" w:cs="Sylfaen"/>
          <w:lang w:val="ro-RO"/>
        </w:rPr>
        <w:t>Հայաստանի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Հանրապետության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կառավարության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որոշման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նախա</w:t>
      </w:r>
      <w:r w:rsidRPr="00765ACB">
        <w:rPr>
          <w:rFonts w:ascii="GHEA Grapalat" w:hAnsi="GHEA Grapalat" w:cs="Times Armenian"/>
          <w:lang w:val="ro-RO"/>
        </w:rPr>
        <w:t>գ</w:t>
      </w:r>
      <w:r w:rsidRPr="00765ACB">
        <w:rPr>
          <w:rFonts w:ascii="GHEA Grapalat" w:hAnsi="GHEA Grapalat" w:cs="Sylfaen"/>
          <w:lang w:val="ro-RO"/>
        </w:rPr>
        <w:t>ծի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ընդունումը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ՀՀ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պետական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բյուջեի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եկամուտներում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և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ծախսերում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փոփոխություններ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ro-RO"/>
        </w:rPr>
        <w:t>չի</w:t>
      </w:r>
      <w:r w:rsidRPr="00765ACB">
        <w:rPr>
          <w:rFonts w:ascii="GHEA Grapalat" w:hAnsi="GHEA Grapalat" w:cs="Times Armenian"/>
          <w:lang w:val="ro-RO"/>
        </w:rPr>
        <w:t xml:space="preserve"> </w:t>
      </w:r>
      <w:r w:rsidRPr="00765ACB">
        <w:rPr>
          <w:rFonts w:ascii="GHEA Grapalat" w:hAnsi="GHEA Grapalat" w:cs="Sylfaen"/>
          <w:lang w:val="hy-AM"/>
        </w:rPr>
        <w:t xml:space="preserve">առաջացնում: Որոշմամբ առաջարկվում է անհրաժեշտ </w:t>
      </w:r>
      <w:r w:rsidRPr="00765ACB">
        <w:rPr>
          <w:rFonts w:ascii="GHEA Grapalat" w:hAnsi="GHEA Grapalat"/>
          <w:lang w:val="fr-FR"/>
        </w:rPr>
        <w:t xml:space="preserve">19 193.0 </w:t>
      </w:r>
      <w:proofErr w:type="spellStart"/>
      <w:r w:rsidRPr="00765ACB">
        <w:rPr>
          <w:rFonts w:ascii="GHEA Grapalat" w:hAnsi="GHEA Grapalat"/>
          <w:lang w:val="fr-FR"/>
        </w:rPr>
        <w:t>հազար</w:t>
      </w:r>
      <w:proofErr w:type="spellEnd"/>
      <w:r w:rsidRPr="00765ACB">
        <w:rPr>
          <w:rFonts w:ascii="GHEA Grapalat" w:hAnsi="GHEA Grapalat"/>
          <w:b/>
          <w:lang w:val="hy-AM"/>
        </w:rPr>
        <w:t xml:space="preserve"> </w:t>
      </w:r>
      <w:r w:rsidRPr="00765ACB">
        <w:rPr>
          <w:rFonts w:ascii="GHEA Grapalat" w:hAnsi="GHEA Grapalat"/>
          <w:lang w:val="hy-AM"/>
        </w:rPr>
        <w:t>դրամ</w:t>
      </w:r>
      <w:r w:rsidRPr="00765ACB">
        <w:rPr>
          <w:rFonts w:ascii="GHEA Grapalat" w:hAnsi="GHEA Grapalat" w:cs="Sylfaen"/>
          <w:lang w:val="hy-AM"/>
        </w:rPr>
        <w:t xml:space="preserve"> գումարը նվազեցնել ՀՀ կրթության, գիտության, մշակույթի և սպորտի նախարարության՝ </w:t>
      </w:r>
      <w:r w:rsidRPr="00765ACB">
        <w:rPr>
          <w:rFonts w:ascii="GHEA Grapalat" w:hAnsi="GHEA Grapalat" w:cs="Times Armenian"/>
          <w:lang w:val="hy-AM"/>
        </w:rPr>
        <w:t>«1</w:t>
      </w:r>
      <w:r w:rsidRPr="00765ACB">
        <w:rPr>
          <w:rFonts w:ascii="GHEA Grapalat" w:hAnsi="GHEA Grapalat" w:cs="Times Armenian"/>
          <w:lang w:val="fr-FR"/>
        </w:rPr>
        <w:t>168</w:t>
      </w:r>
      <w:r w:rsidRPr="00765ACB">
        <w:rPr>
          <w:rFonts w:ascii="GHEA Grapalat" w:hAnsi="GHEA Grapalat" w:cs="Times Armenian"/>
          <w:lang w:val="hy-AM"/>
        </w:rPr>
        <w:t xml:space="preserve">. </w:t>
      </w:r>
      <w:r w:rsidRPr="00765ACB">
        <w:rPr>
          <w:rFonts w:ascii="GHEA Grapalat" w:hAnsi="GHEA Grapalat" w:cs="Sylfaen"/>
          <w:lang w:val="hy-AM"/>
        </w:rPr>
        <w:t>«Արվեստների ծրագիր</w:t>
      </w:r>
      <w:r w:rsidRPr="00765ACB">
        <w:rPr>
          <w:rFonts w:ascii="GHEA Grapalat" w:hAnsi="GHEA Grapalat" w:cs="Times Armenian"/>
          <w:lang w:val="hy-AM"/>
        </w:rPr>
        <w:t>» ծրագրի «11003.</w:t>
      </w:r>
      <w:r w:rsidRPr="00765ACB">
        <w:rPr>
          <w:rFonts w:ascii="GHEA Grapalat" w:hAnsi="GHEA Grapalat" w:cs="Sylfaen"/>
          <w:lang w:val="hy-AM"/>
        </w:rPr>
        <w:t xml:space="preserve"> Թատերական ներկայացումներ»</w:t>
      </w:r>
      <w:r w:rsidRPr="00765ACB">
        <w:rPr>
          <w:rFonts w:ascii="GHEA Grapalat" w:hAnsi="GHEA Grapalat" w:cs="Times Armenian"/>
          <w:lang w:val="hy-AM"/>
        </w:rPr>
        <w:t xml:space="preserve"> </w:t>
      </w:r>
      <w:r w:rsidRPr="00765ACB">
        <w:rPr>
          <w:rFonts w:ascii="GHEA Grapalat" w:eastAsia="GHEA Grapalat" w:hAnsi="GHEA Grapalat" w:cs="GHEA Grapalat"/>
          <w:lang w:val="hy-AM" w:eastAsia="ar-SA"/>
        </w:rPr>
        <w:t>միջոցառման</w:t>
      </w:r>
      <w:r w:rsidRPr="00765ACB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Pr="00765ACB">
        <w:rPr>
          <w:rFonts w:ascii="GHEA Grapalat" w:eastAsia="GHEA Grapalat" w:hAnsi="GHEA Grapalat" w:cs="GHEA Grapalat"/>
          <w:lang w:val="fr-FR" w:eastAsia="ar-SA"/>
        </w:rPr>
        <w:t>համար</w:t>
      </w:r>
      <w:proofErr w:type="spellEnd"/>
      <w:r w:rsidRPr="00765ACB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Pr="00765ACB">
        <w:rPr>
          <w:rFonts w:ascii="GHEA Grapalat" w:eastAsia="GHEA Grapalat" w:hAnsi="GHEA Grapalat" w:cs="GHEA Grapalat"/>
          <w:lang w:val="fr-FR" w:eastAsia="ar-SA"/>
        </w:rPr>
        <w:t>նախատեսված</w:t>
      </w:r>
      <w:proofErr w:type="spellEnd"/>
      <w:r w:rsidRPr="00765ACB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Pr="00765ACB">
        <w:rPr>
          <w:rFonts w:ascii="GHEA Grapalat" w:eastAsia="GHEA Grapalat" w:hAnsi="GHEA Grapalat" w:cs="GHEA Grapalat"/>
          <w:lang w:val="fr-FR" w:eastAsia="ar-SA"/>
        </w:rPr>
        <w:t>գումար</w:t>
      </w:r>
      <w:proofErr w:type="spellEnd"/>
      <w:r w:rsidRPr="00765ACB">
        <w:rPr>
          <w:rFonts w:ascii="GHEA Grapalat" w:eastAsia="GHEA Grapalat" w:hAnsi="GHEA Grapalat" w:cs="GHEA Grapalat"/>
          <w:lang w:val="hy-AM" w:eastAsia="ar-SA"/>
        </w:rPr>
        <w:t>ներ</w:t>
      </w:r>
      <w:proofErr w:type="spellStart"/>
      <w:r w:rsidRPr="00765ACB">
        <w:rPr>
          <w:rFonts w:ascii="GHEA Grapalat" w:eastAsia="GHEA Grapalat" w:hAnsi="GHEA Grapalat" w:cs="GHEA Grapalat"/>
          <w:lang w:val="fr-FR" w:eastAsia="ar-SA"/>
        </w:rPr>
        <w:t>ից</w:t>
      </w:r>
      <w:proofErr w:type="spellEnd"/>
      <w:r w:rsidRPr="00765ACB">
        <w:rPr>
          <w:rFonts w:ascii="GHEA Grapalat" w:hAnsi="GHEA Grapalat" w:cs="Times Armenian"/>
          <w:lang w:val="hy-AM"/>
        </w:rPr>
        <w:t xml:space="preserve"> («Խորեոգրաֆիայի պետական թատրոն» ՊՈԱԿ) և</w:t>
      </w:r>
      <w:r w:rsidRPr="00765ACB">
        <w:rPr>
          <w:rFonts w:ascii="GHEA Grapalat" w:eastAsia="GHEA Grapalat" w:hAnsi="GHEA Grapalat" w:cs="GHEA Grapalat"/>
          <w:lang w:val="fr-FR"/>
        </w:rPr>
        <w:t xml:space="preserve"> </w:t>
      </w:r>
      <w:r w:rsidRPr="00765ACB">
        <w:rPr>
          <w:rFonts w:ascii="GHEA Grapalat" w:hAnsi="GHEA Grapalat" w:cs="Sylfaen"/>
          <w:lang w:val="hy-AM"/>
        </w:rPr>
        <w:t xml:space="preserve">ուղղել </w:t>
      </w:r>
      <w:r w:rsidRPr="00765ACB">
        <w:rPr>
          <w:rFonts w:ascii="GHEA Grapalat" w:hAnsi="GHEA Grapalat" w:cs="Sylfaen"/>
          <w:lang w:val="ro-RO"/>
        </w:rPr>
        <w:t>«1068. «Արվեստների ծրագիր» ծրագրի «11025. Թատերահամերգային կազմակերպությունների ֆինանսավորման նոր մոդելի ներդրում» միջոցառմանը: Եվ արդյունքում ոչ ֆինանսական և ֆինանսական ցուցանիշների վերականգնման անհրաժեշտություն չկա:</w:t>
      </w:r>
    </w:p>
    <w:p w14:paraId="464C2027" w14:textId="77777777" w:rsidR="00DE3450" w:rsidRPr="00024C3F" w:rsidRDefault="000F7B57" w:rsidP="00614DB7">
      <w:pPr>
        <w:pStyle w:val="NormalWeb"/>
        <w:tabs>
          <w:tab w:val="left" w:pos="90"/>
        </w:tabs>
        <w:spacing w:line="360" w:lineRule="auto"/>
        <w:ind w:left="-90" w:right="-328"/>
        <w:jc w:val="both"/>
        <w:rPr>
          <w:rFonts w:ascii="GHEA Grapalat" w:hAnsi="GHEA Grapalat" w:cs="Sylfaen"/>
          <w:b/>
          <w:lang w:val="hy-AM" w:eastAsia="ru-RU"/>
        </w:rPr>
      </w:pPr>
      <w:r w:rsidRPr="00024C3F">
        <w:rPr>
          <w:rFonts w:ascii="GHEA Grapalat" w:hAnsi="GHEA Grapalat" w:cs="Sylfaen"/>
          <w:b/>
          <w:lang w:val="hy-AM" w:eastAsia="ru-RU"/>
        </w:rPr>
        <w:tab/>
      </w:r>
      <w:r w:rsidR="00196F89" w:rsidRPr="00024C3F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024C3F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 կապակցությամբ այլ նորմատիվ իրավական ակտերի ընդունման անհրաժեշտություն</w:t>
      </w:r>
    </w:p>
    <w:p w14:paraId="717A56A6" w14:textId="77777777" w:rsidR="0076282E" w:rsidRPr="00024C3F" w:rsidRDefault="000924FB" w:rsidP="000924FB">
      <w:pPr>
        <w:tabs>
          <w:tab w:val="center" w:pos="-6480"/>
          <w:tab w:val="right" w:pos="8640"/>
        </w:tabs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024C3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</w:t>
      </w:r>
      <w:r w:rsidR="005D0462">
        <w:rPr>
          <w:rFonts w:ascii="GHEA Grapalat" w:hAnsi="GHEA Grapalat" w:cs="Sylfaen"/>
          <w:sz w:val="24"/>
          <w:szCs w:val="24"/>
          <w:lang w:val="hy-AM" w:eastAsia="en-US"/>
        </w:rPr>
        <w:t>ր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>ավական ակտ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 փոփոխության արդյունքում այլ նորմատիվ իրավական ակտերի ընդունման կամ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 xml:space="preserve"> փոփոխությունների և/կամ լրացումների անհրաժեշտություն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 xml:space="preserve"> չի առաջանում։</w:t>
      </w:r>
    </w:p>
    <w:p w14:paraId="7D5B2060" w14:textId="77777777" w:rsidR="000924FB" w:rsidRPr="00024C3F" w:rsidRDefault="000924FB" w:rsidP="000924FB">
      <w:pPr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Իրավական ակտի ընդունումը համապատասխանում է մ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>իջազգային պայմանագրերով ստանձնած պարտավորությունների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ն։</w:t>
      </w:r>
    </w:p>
    <w:p w14:paraId="2BF60FAB" w14:textId="77777777" w:rsidR="00346E91" w:rsidRPr="00196F89" w:rsidRDefault="00196F89" w:rsidP="00AD6855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196F89">
        <w:rPr>
          <w:rFonts w:ascii="GHEA Grapalat" w:hAnsi="GHEA Grapalat" w:cs="Sylfaen"/>
          <w:b/>
          <w:lang w:val="hy-AM" w:eastAsia="ru-RU"/>
        </w:rPr>
        <w:t xml:space="preserve">8. </w:t>
      </w:r>
      <w:r w:rsidR="00346E91"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="00346E91" w:rsidRPr="00196F89">
        <w:rPr>
          <w:rFonts w:ascii="GHEA Grapalat" w:hAnsi="GHEA Grapalat" w:cs="Sylfaen"/>
          <w:b/>
          <w:lang w:val="hy-AM" w:eastAsia="ru-RU"/>
        </w:rPr>
        <w:t xml:space="preserve"> ռազմավարություն 2050, Կառավարության 2021-2026թթ. ծրագիր, ոլորտային և/կամ այլ ռազմավարություններ».</w:t>
      </w:r>
    </w:p>
    <w:p w14:paraId="19C3D24A" w14:textId="79281559" w:rsidR="008A7B38" w:rsidRPr="005331DD" w:rsidRDefault="005078B3" w:rsidP="005331DD">
      <w:pPr>
        <w:spacing w:after="120" w:line="360" w:lineRule="auto"/>
        <w:ind w:left="-180" w:right="-328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ab/>
        <w:t>Որոշման նախագիծը համահունչ է Հայաստանի Հանրա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պետության կառավարության 2021-2026 թվականների գործունեության միջոցառումների ծրագրի </w:t>
      </w:r>
      <w:r w:rsidR="008A7B38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կետին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8A7B38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կառավարման ժամանակակից համակարգերի ներդրում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 Հայաստանի Հանրա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պետության մշակույթի պահպանության, զարգացման և հանրահռչակման 2023-2027 թվականների ռազմավարության</w:t>
      </w:r>
      <w:r w:rsidR="00F607DF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07DF" w:rsidRPr="005331DD">
        <w:rPr>
          <w:rFonts w:ascii="GHEA Grapalat" w:hAnsi="GHEA Grapalat" w:cs="Sylfaen"/>
          <w:sz w:val="24"/>
          <w:szCs w:val="24"/>
          <w:lang w:val="hy-AM"/>
        </w:rPr>
        <w:t>(</w:t>
      </w:r>
      <w:r w:rsidR="00F607DF"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մասնավոր նպատակ 2.1 «Մշակութային և ստեղծարար ոլորտներում կառավարման մոդելների արդիականացում»</w:t>
      </w:r>
      <w:r w:rsid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գործողություն 8-ին «</w:t>
      </w:r>
      <w:bookmarkStart w:id="5" w:name="_Hlk172125429"/>
      <w:r w:rsidR="00FD5C1C"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Թատերահամերգային կազմակերպությունների ֆինանսավորման նոր մոդելի</w:t>
      </w:r>
      <w:bookmarkEnd w:id="5"/>
      <w:r w:rsidR="00FD5C1C"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սեփական միջոցների ձևավորման և տոմսային միջոցների վարման բանաձևերի ներդրում</w:t>
      </w:r>
      <w:r w:rsid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F607DF"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F607DF" w:rsidRPr="005331DD">
        <w:rPr>
          <w:rStyle w:val="textexposedshow"/>
          <w:shd w:val="clear" w:color="auto" w:fill="FFFFFF"/>
          <w:lang w:val="hy-AM"/>
        </w:rPr>
        <w:t>:</w:t>
      </w:r>
    </w:p>
    <w:p w14:paraId="08671915" w14:textId="77777777" w:rsidR="00DE3450" w:rsidRPr="00196F89" w:rsidRDefault="00196F89" w:rsidP="00AD6855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5331DD">
        <w:rPr>
          <w:rFonts w:ascii="GHEA Grapalat" w:hAnsi="GHEA Grapalat" w:cs="Sylfaen"/>
          <w:b/>
          <w:lang w:val="hy-AM" w:eastAsia="ru-RU"/>
        </w:rPr>
        <w:t xml:space="preserve">9. </w:t>
      </w:r>
      <w:r w:rsidR="00DE3450" w:rsidRPr="005331DD">
        <w:rPr>
          <w:rFonts w:ascii="GHEA Grapalat" w:hAnsi="GHEA Grapalat" w:cs="Sylfaen"/>
          <w:b/>
          <w:lang w:val="hy-AM" w:eastAsia="ru-RU"/>
        </w:rPr>
        <w:t>Այլ տեղեկություններ.</w:t>
      </w:r>
    </w:p>
    <w:p w14:paraId="7639F6F1" w14:textId="77777777" w:rsidR="00CC5601" w:rsidRPr="000924FB" w:rsidRDefault="0076282E" w:rsidP="000924FB">
      <w:pPr>
        <w:pStyle w:val="ListParagraph"/>
        <w:spacing w:after="240" w:line="360" w:lineRule="auto"/>
        <w:ind w:left="1080" w:right="175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sectPr w:rsidR="00CC5601" w:rsidRPr="000924FB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DDCD5" w14:textId="77777777" w:rsidR="009D0FF3" w:rsidRDefault="009D0FF3" w:rsidP="009D58F6">
      <w:r>
        <w:separator/>
      </w:r>
    </w:p>
  </w:endnote>
  <w:endnote w:type="continuationSeparator" w:id="0">
    <w:p w14:paraId="724C3445" w14:textId="77777777" w:rsidR="009D0FF3" w:rsidRDefault="009D0FF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15DEF" w14:textId="77777777" w:rsidR="0096392E" w:rsidRDefault="009D0FF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C7D589E" w14:textId="77777777" w:rsidR="00C92213" w:rsidRDefault="009D0FF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FBD611E" w14:textId="77777777" w:rsidR="00C92213" w:rsidRDefault="009D0FF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A666D" w14:textId="77777777" w:rsidR="009D0FF3" w:rsidRDefault="009D0FF3" w:rsidP="009D58F6">
      <w:r>
        <w:separator/>
      </w:r>
    </w:p>
  </w:footnote>
  <w:footnote w:type="continuationSeparator" w:id="0">
    <w:p w14:paraId="5A6A4C0A" w14:textId="77777777" w:rsidR="009D0FF3" w:rsidRDefault="009D0FF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B10EC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7"/>
  </w:num>
  <w:num w:numId="9">
    <w:abstractNumId w:val="1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3"/>
  </w:num>
  <w:num w:numId="16">
    <w:abstractNumId w:val="14"/>
  </w:num>
  <w:num w:numId="17">
    <w:abstractNumId w:val="9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24C3F"/>
    <w:rsid w:val="000306DA"/>
    <w:rsid w:val="000309C4"/>
    <w:rsid w:val="0004026F"/>
    <w:rsid w:val="000474DA"/>
    <w:rsid w:val="00051185"/>
    <w:rsid w:val="00054058"/>
    <w:rsid w:val="000571B3"/>
    <w:rsid w:val="000605EA"/>
    <w:rsid w:val="00062059"/>
    <w:rsid w:val="00062579"/>
    <w:rsid w:val="00064819"/>
    <w:rsid w:val="0006796F"/>
    <w:rsid w:val="00071EE3"/>
    <w:rsid w:val="000742BB"/>
    <w:rsid w:val="000836ED"/>
    <w:rsid w:val="00083E29"/>
    <w:rsid w:val="00085B87"/>
    <w:rsid w:val="0008673A"/>
    <w:rsid w:val="000924FB"/>
    <w:rsid w:val="00096089"/>
    <w:rsid w:val="0009767A"/>
    <w:rsid w:val="000A0217"/>
    <w:rsid w:val="000A42B3"/>
    <w:rsid w:val="000A4318"/>
    <w:rsid w:val="000A59B5"/>
    <w:rsid w:val="000A70ED"/>
    <w:rsid w:val="000B1B43"/>
    <w:rsid w:val="000C0F57"/>
    <w:rsid w:val="000D173F"/>
    <w:rsid w:val="000D34EC"/>
    <w:rsid w:val="000D3681"/>
    <w:rsid w:val="000D5A79"/>
    <w:rsid w:val="000E3B29"/>
    <w:rsid w:val="000F0E13"/>
    <w:rsid w:val="000F1634"/>
    <w:rsid w:val="000F59E7"/>
    <w:rsid w:val="000F7B57"/>
    <w:rsid w:val="001004D3"/>
    <w:rsid w:val="001032CA"/>
    <w:rsid w:val="00105DF5"/>
    <w:rsid w:val="00110FC1"/>
    <w:rsid w:val="00112277"/>
    <w:rsid w:val="00115686"/>
    <w:rsid w:val="001156F1"/>
    <w:rsid w:val="0012295D"/>
    <w:rsid w:val="00123606"/>
    <w:rsid w:val="0012379E"/>
    <w:rsid w:val="00123BDD"/>
    <w:rsid w:val="00132E04"/>
    <w:rsid w:val="00135156"/>
    <w:rsid w:val="00141E73"/>
    <w:rsid w:val="00144C83"/>
    <w:rsid w:val="00146868"/>
    <w:rsid w:val="0015123B"/>
    <w:rsid w:val="00151B7D"/>
    <w:rsid w:val="00152C1A"/>
    <w:rsid w:val="0015420F"/>
    <w:rsid w:val="00160070"/>
    <w:rsid w:val="00160D07"/>
    <w:rsid w:val="00162A7F"/>
    <w:rsid w:val="001664E1"/>
    <w:rsid w:val="0017368A"/>
    <w:rsid w:val="001741F6"/>
    <w:rsid w:val="00174673"/>
    <w:rsid w:val="0017635A"/>
    <w:rsid w:val="001819D7"/>
    <w:rsid w:val="00182E7E"/>
    <w:rsid w:val="001832F3"/>
    <w:rsid w:val="00185829"/>
    <w:rsid w:val="00186AAA"/>
    <w:rsid w:val="00196682"/>
    <w:rsid w:val="00196F89"/>
    <w:rsid w:val="001A13CE"/>
    <w:rsid w:val="001A3DEA"/>
    <w:rsid w:val="001A4280"/>
    <w:rsid w:val="001B022E"/>
    <w:rsid w:val="001B29AF"/>
    <w:rsid w:val="001B30A2"/>
    <w:rsid w:val="001B64EE"/>
    <w:rsid w:val="001C0443"/>
    <w:rsid w:val="001C33A7"/>
    <w:rsid w:val="001C4DC3"/>
    <w:rsid w:val="001D2C1E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45CD"/>
    <w:rsid w:val="002077E4"/>
    <w:rsid w:val="00211552"/>
    <w:rsid w:val="00216438"/>
    <w:rsid w:val="00217241"/>
    <w:rsid w:val="002236A0"/>
    <w:rsid w:val="002237EA"/>
    <w:rsid w:val="00223FD4"/>
    <w:rsid w:val="00224B43"/>
    <w:rsid w:val="002252B0"/>
    <w:rsid w:val="00226507"/>
    <w:rsid w:val="00230E64"/>
    <w:rsid w:val="002374A5"/>
    <w:rsid w:val="00240135"/>
    <w:rsid w:val="002451A5"/>
    <w:rsid w:val="00245980"/>
    <w:rsid w:val="0024647D"/>
    <w:rsid w:val="00260E1F"/>
    <w:rsid w:val="00261E3A"/>
    <w:rsid w:val="00267EA1"/>
    <w:rsid w:val="00271973"/>
    <w:rsid w:val="00272AE0"/>
    <w:rsid w:val="0027664E"/>
    <w:rsid w:val="00277AFA"/>
    <w:rsid w:val="00280274"/>
    <w:rsid w:val="00281DB3"/>
    <w:rsid w:val="00282368"/>
    <w:rsid w:val="00284749"/>
    <w:rsid w:val="002935CE"/>
    <w:rsid w:val="00294B15"/>
    <w:rsid w:val="0029574D"/>
    <w:rsid w:val="00296B3D"/>
    <w:rsid w:val="002A2E92"/>
    <w:rsid w:val="002A5A4E"/>
    <w:rsid w:val="002A7865"/>
    <w:rsid w:val="002C0945"/>
    <w:rsid w:val="002C1F82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8E7"/>
    <w:rsid w:val="00340A14"/>
    <w:rsid w:val="00342F2D"/>
    <w:rsid w:val="00343E09"/>
    <w:rsid w:val="00345F09"/>
    <w:rsid w:val="00346677"/>
    <w:rsid w:val="00346778"/>
    <w:rsid w:val="00346E91"/>
    <w:rsid w:val="003473E3"/>
    <w:rsid w:val="00361B49"/>
    <w:rsid w:val="00364DEA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946"/>
    <w:rsid w:val="003B1E6D"/>
    <w:rsid w:val="003B3683"/>
    <w:rsid w:val="003B42FC"/>
    <w:rsid w:val="003B4D01"/>
    <w:rsid w:val="003B6FBD"/>
    <w:rsid w:val="003C0DF9"/>
    <w:rsid w:val="003C0DFF"/>
    <w:rsid w:val="003C36D6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136ED"/>
    <w:rsid w:val="00425B40"/>
    <w:rsid w:val="004262C5"/>
    <w:rsid w:val="004307F9"/>
    <w:rsid w:val="00432061"/>
    <w:rsid w:val="00434A5C"/>
    <w:rsid w:val="00437DCB"/>
    <w:rsid w:val="00437E41"/>
    <w:rsid w:val="004403C4"/>
    <w:rsid w:val="004506A1"/>
    <w:rsid w:val="00451EA6"/>
    <w:rsid w:val="00453550"/>
    <w:rsid w:val="0045546A"/>
    <w:rsid w:val="004571FD"/>
    <w:rsid w:val="004573BF"/>
    <w:rsid w:val="0045780B"/>
    <w:rsid w:val="0046673B"/>
    <w:rsid w:val="00474DEA"/>
    <w:rsid w:val="0047676D"/>
    <w:rsid w:val="004831A1"/>
    <w:rsid w:val="00483DD8"/>
    <w:rsid w:val="004854B4"/>
    <w:rsid w:val="0048553B"/>
    <w:rsid w:val="00492371"/>
    <w:rsid w:val="00493A1D"/>
    <w:rsid w:val="00495F6C"/>
    <w:rsid w:val="004A326F"/>
    <w:rsid w:val="004A507E"/>
    <w:rsid w:val="004A6E8A"/>
    <w:rsid w:val="004B3383"/>
    <w:rsid w:val="004B7065"/>
    <w:rsid w:val="004C12E8"/>
    <w:rsid w:val="004C1E48"/>
    <w:rsid w:val="004C233D"/>
    <w:rsid w:val="004C3C35"/>
    <w:rsid w:val="004C6DC8"/>
    <w:rsid w:val="004C71EA"/>
    <w:rsid w:val="004D0D76"/>
    <w:rsid w:val="004D2DB9"/>
    <w:rsid w:val="004D4C28"/>
    <w:rsid w:val="004D7598"/>
    <w:rsid w:val="004D7DBF"/>
    <w:rsid w:val="004E06F9"/>
    <w:rsid w:val="004E167B"/>
    <w:rsid w:val="004E39E3"/>
    <w:rsid w:val="004E45E6"/>
    <w:rsid w:val="004E7F45"/>
    <w:rsid w:val="004F5391"/>
    <w:rsid w:val="004F6713"/>
    <w:rsid w:val="004F7E8A"/>
    <w:rsid w:val="005048CE"/>
    <w:rsid w:val="00505B0C"/>
    <w:rsid w:val="0050643C"/>
    <w:rsid w:val="005078B3"/>
    <w:rsid w:val="00511048"/>
    <w:rsid w:val="00512136"/>
    <w:rsid w:val="00515D57"/>
    <w:rsid w:val="00521785"/>
    <w:rsid w:val="00521C39"/>
    <w:rsid w:val="00522621"/>
    <w:rsid w:val="0052344E"/>
    <w:rsid w:val="005235A5"/>
    <w:rsid w:val="005331DD"/>
    <w:rsid w:val="00534F50"/>
    <w:rsid w:val="00536BF2"/>
    <w:rsid w:val="00542255"/>
    <w:rsid w:val="0054650D"/>
    <w:rsid w:val="005465B4"/>
    <w:rsid w:val="005475DD"/>
    <w:rsid w:val="00547F66"/>
    <w:rsid w:val="0055142C"/>
    <w:rsid w:val="005547B0"/>
    <w:rsid w:val="0055506F"/>
    <w:rsid w:val="0055702C"/>
    <w:rsid w:val="005606AE"/>
    <w:rsid w:val="0056305F"/>
    <w:rsid w:val="00566EE3"/>
    <w:rsid w:val="00570E4A"/>
    <w:rsid w:val="005744A3"/>
    <w:rsid w:val="005745C3"/>
    <w:rsid w:val="005749A2"/>
    <w:rsid w:val="00574C93"/>
    <w:rsid w:val="00581FCC"/>
    <w:rsid w:val="00583CA7"/>
    <w:rsid w:val="00586E99"/>
    <w:rsid w:val="005906ED"/>
    <w:rsid w:val="00590E53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D0462"/>
    <w:rsid w:val="005D0CD4"/>
    <w:rsid w:val="005D0F66"/>
    <w:rsid w:val="005D68FF"/>
    <w:rsid w:val="005D7081"/>
    <w:rsid w:val="005E00BD"/>
    <w:rsid w:val="005E17E2"/>
    <w:rsid w:val="005E2076"/>
    <w:rsid w:val="005F2450"/>
    <w:rsid w:val="005F2B88"/>
    <w:rsid w:val="005F60C0"/>
    <w:rsid w:val="005F74E1"/>
    <w:rsid w:val="00602034"/>
    <w:rsid w:val="0060353B"/>
    <w:rsid w:val="006141D2"/>
    <w:rsid w:val="00614A08"/>
    <w:rsid w:val="00614DB7"/>
    <w:rsid w:val="00620CA9"/>
    <w:rsid w:val="0063044E"/>
    <w:rsid w:val="006310F6"/>
    <w:rsid w:val="006333CC"/>
    <w:rsid w:val="006351A2"/>
    <w:rsid w:val="00635257"/>
    <w:rsid w:val="00636438"/>
    <w:rsid w:val="00642551"/>
    <w:rsid w:val="00647B46"/>
    <w:rsid w:val="006509A7"/>
    <w:rsid w:val="00651D4A"/>
    <w:rsid w:val="006539B3"/>
    <w:rsid w:val="00656D57"/>
    <w:rsid w:val="006679DC"/>
    <w:rsid w:val="006767E6"/>
    <w:rsid w:val="006776A6"/>
    <w:rsid w:val="006811B2"/>
    <w:rsid w:val="006813A2"/>
    <w:rsid w:val="00683B53"/>
    <w:rsid w:val="006846FB"/>
    <w:rsid w:val="0069215F"/>
    <w:rsid w:val="00697EBE"/>
    <w:rsid w:val="006A164D"/>
    <w:rsid w:val="006A63B5"/>
    <w:rsid w:val="006B0F5E"/>
    <w:rsid w:val="006B1F97"/>
    <w:rsid w:val="006B25D9"/>
    <w:rsid w:val="006B2670"/>
    <w:rsid w:val="006B2B62"/>
    <w:rsid w:val="006B2FE3"/>
    <w:rsid w:val="006B3512"/>
    <w:rsid w:val="006C493C"/>
    <w:rsid w:val="006D0B62"/>
    <w:rsid w:val="006D1239"/>
    <w:rsid w:val="006D1F7D"/>
    <w:rsid w:val="006D27B6"/>
    <w:rsid w:val="006D41CA"/>
    <w:rsid w:val="006D67A9"/>
    <w:rsid w:val="006D7511"/>
    <w:rsid w:val="006D7AFD"/>
    <w:rsid w:val="006D7EED"/>
    <w:rsid w:val="006E60C8"/>
    <w:rsid w:val="006E7E40"/>
    <w:rsid w:val="006F0142"/>
    <w:rsid w:val="006F489A"/>
    <w:rsid w:val="00710C18"/>
    <w:rsid w:val="007117DE"/>
    <w:rsid w:val="00712785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367B8"/>
    <w:rsid w:val="007476A3"/>
    <w:rsid w:val="00751609"/>
    <w:rsid w:val="00761270"/>
    <w:rsid w:val="0076282E"/>
    <w:rsid w:val="007648FF"/>
    <w:rsid w:val="00765ACB"/>
    <w:rsid w:val="0076653E"/>
    <w:rsid w:val="00775D26"/>
    <w:rsid w:val="00784EB1"/>
    <w:rsid w:val="007917B7"/>
    <w:rsid w:val="007A2F79"/>
    <w:rsid w:val="007A4F47"/>
    <w:rsid w:val="007A6196"/>
    <w:rsid w:val="007A6ED9"/>
    <w:rsid w:val="007B19F1"/>
    <w:rsid w:val="007B305D"/>
    <w:rsid w:val="007B47BD"/>
    <w:rsid w:val="007B767F"/>
    <w:rsid w:val="007C7233"/>
    <w:rsid w:val="007D0663"/>
    <w:rsid w:val="007D34A9"/>
    <w:rsid w:val="007D3C71"/>
    <w:rsid w:val="007E1CB9"/>
    <w:rsid w:val="007E43EE"/>
    <w:rsid w:val="007E5733"/>
    <w:rsid w:val="007E61D9"/>
    <w:rsid w:val="007E6F08"/>
    <w:rsid w:val="007E6FD5"/>
    <w:rsid w:val="007F6566"/>
    <w:rsid w:val="00800F58"/>
    <w:rsid w:val="00801FC6"/>
    <w:rsid w:val="0080505A"/>
    <w:rsid w:val="00810027"/>
    <w:rsid w:val="0081174B"/>
    <w:rsid w:val="008138E4"/>
    <w:rsid w:val="00815C04"/>
    <w:rsid w:val="008176F7"/>
    <w:rsid w:val="00821F5A"/>
    <w:rsid w:val="0082281B"/>
    <w:rsid w:val="008275B1"/>
    <w:rsid w:val="00827B4D"/>
    <w:rsid w:val="00827DD4"/>
    <w:rsid w:val="0083159B"/>
    <w:rsid w:val="00834817"/>
    <w:rsid w:val="00836F07"/>
    <w:rsid w:val="00847EF9"/>
    <w:rsid w:val="00854C25"/>
    <w:rsid w:val="008570D8"/>
    <w:rsid w:val="00861D00"/>
    <w:rsid w:val="00870254"/>
    <w:rsid w:val="008704BC"/>
    <w:rsid w:val="00882826"/>
    <w:rsid w:val="008A0408"/>
    <w:rsid w:val="008A6DDB"/>
    <w:rsid w:val="008A7B38"/>
    <w:rsid w:val="008A7B8F"/>
    <w:rsid w:val="008B12E9"/>
    <w:rsid w:val="008B1665"/>
    <w:rsid w:val="008B1909"/>
    <w:rsid w:val="008B236D"/>
    <w:rsid w:val="008B2706"/>
    <w:rsid w:val="008C0006"/>
    <w:rsid w:val="008C39C9"/>
    <w:rsid w:val="008C6AF9"/>
    <w:rsid w:val="008D1E78"/>
    <w:rsid w:val="008D37A4"/>
    <w:rsid w:val="008E4345"/>
    <w:rsid w:val="008E4592"/>
    <w:rsid w:val="008E5D7D"/>
    <w:rsid w:val="008F2E22"/>
    <w:rsid w:val="009021C3"/>
    <w:rsid w:val="00910C48"/>
    <w:rsid w:val="00912200"/>
    <w:rsid w:val="00912833"/>
    <w:rsid w:val="00914499"/>
    <w:rsid w:val="00915FD1"/>
    <w:rsid w:val="00916A8E"/>
    <w:rsid w:val="00921AAB"/>
    <w:rsid w:val="009232AC"/>
    <w:rsid w:val="009464D6"/>
    <w:rsid w:val="009518BE"/>
    <w:rsid w:val="00953187"/>
    <w:rsid w:val="009627AE"/>
    <w:rsid w:val="009637A6"/>
    <w:rsid w:val="00965186"/>
    <w:rsid w:val="009652E4"/>
    <w:rsid w:val="009659E4"/>
    <w:rsid w:val="00973D7F"/>
    <w:rsid w:val="00974AB8"/>
    <w:rsid w:val="00974B93"/>
    <w:rsid w:val="00975710"/>
    <w:rsid w:val="00976967"/>
    <w:rsid w:val="0097773D"/>
    <w:rsid w:val="00977ED8"/>
    <w:rsid w:val="00980363"/>
    <w:rsid w:val="00980B90"/>
    <w:rsid w:val="00993913"/>
    <w:rsid w:val="00997F35"/>
    <w:rsid w:val="009A0DCA"/>
    <w:rsid w:val="009A60EC"/>
    <w:rsid w:val="009A7EFE"/>
    <w:rsid w:val="009B2722"/>
    <w:rsid w:val="009B3645"/>
    <w:rsid w:val="009B593A"/>
    <w:rsid w:val="009C0006"/>
    <w:rsid w:val="009C5A86"/>
    <w:rsid w:val="009D0576"/>
    <w:rsid w:val="009D0FF3"/>
    <w:rsid w:val="009D2317"/>
    <w:rsid w:val="009D3897"/>
    <w:rsid w:val="009D45A2"/>
    <w:rsid w:val="009D4BB9"/>
    <w:rsid w:val="009D58F6"/>
    <w:rsid w:val="009E0160"/>
    <w:rsid w:val="009E37F4"/>
    <w:rsid w:val="009E7558"/>
    <w:rsid w:val="009F0233"/>
    <w:rsid w:val="00A03127"/>
    <w:rsid w:val="00A066A3"/>
    <w:rsid w:val="00A07164"/>
    <w:rsid w:val="00A07BCC"/>
    <w:rsid w:val="00A20370"/>
    <w:rsid w:val="00A2136E"/>
    <w:rsid w:val="00A22377"/>
    <w:rsid w:val="00A23EAD"/>
    <w:rsid w:val="00A24A5F"/>
    <w:rsid w:val="00A2638C"/>
    <w:rsid w:val="00A339FE"/>
    <w:rsid w:val="00A37970"/>
    <w:rsid w:val="00A4017B"/>
    <w:rsid w:val="00A41702"/>
    <w:rsid w:val="00A4562E"/>
    <w:rsid w:val="00A502CD"/>
    <w:rsid w:val="00A52CD1"/>
    <w:rsid w:val="00A549F6"/>
    <w:rsid w:val="00A66ACF"/>
    <w:rsid w:val="00A701CC"/>
    <w:rsid w:val="00A716BF"/>
    <w:rsid w:val="00A732DD"/>
    <w:rsid w:val="00A75247"/>
    <w:rsid w:val="00A838C3"/>
    <w:rsid w:val="00A903BA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A3F"/>
    <w:rsid w:val="00AB4FCC"/>
    <w:rsid w:val="00AC42B0"/>
    <w:rsid w:val="00AC51EB"/>
    <w:rsid w:val="00AD2AE6"/>
    <w:rsid w:val="00AD6113"/>
    <w:rsid w:val="00AD6855"/>
    <w:rsid w:val="00AE1EAE"/>
    <w:rsid w:val="00AE698C"/>
    <w:rsid w:val="00B03478"/>
    <w:rsid w:val="00B0515A"/>
    <w:rsid w:val="00B05654"/>
    <w:rsid w:val="00B05945"/>
    <w:rsid w:val="00B06911"/>
    <w:rsid w:val="00B11265"/>
    <w:rsid w:val="00B11387"/>
    <w:rsid w:val="00B163FA"/>
    <w:rsid w:val="00B2609C"/>
    <w:rsid w:val="00B40A39"/>
    <w:rsid w:val="00B460FA"/>
    <w:rsid w:val="00B47996"/>
    <w:rsid w:val="00B50DAA"/>
    <w:rsid w:val="00B511CE"/>
    <w:rsid w:val="00B529AF"/>
    <w:rsid w:val="00B618C5"/>
    <w:rsid w:val="00B67912"/>
    <w:rsid w:val="00B77432"/>
    <w:rsid w:val="00B81EF3"/>
    <w:rsid w:val="00B921AB"/>
    <w:rsid w:val="00B93791"/>
    <w:rsid w:val="00B93F19"/>
    <w:rsid w:val="00B9522F"/>
    <w:rsid w:val="00B96CCC"/>
    <w:rsid w:val="00BA5771"/>
    <w:rsid w:val="00BA6AF7"/>
    <w:rsid w:val="00BB5230"/>
    <w:rsid w:val="00BB7DFF"/>
    <w:rsid w:val="00BC117F"/>
    <w:rsid w:val="00BC6328"/>
    <w:rsid w:val="00BC7B07"/>
    <w:rsid w:val="00BD08DD"/>
    <w:rsid w:val="00BE0905"/>
    <w:rsid w:val="00BF0B4D"/>
    <w:rsid w:val="00BF10E5"/>
    <w:rsid w:val="00BF3DA7"/>
    <w:rsid w:val="00C00EA5"/>
    <w:rsid w:val="00C010F9"/>
    <w:rsid w:val="00C15248"/>
    <w:rsid w:val="00C175D0"/>
    <w:rsid w:val="00C17CA1"/>
    <w:rsid w:val="00C21FEC"/>
    <w:rsid w:val="00C3311D"/>
    <w:rsid w:val="00C3386C"/>
    <w:rsid w:val="00C340B8"/>
    <w:rsid w:val="00C36365"/>
    <w:rsid w:val="00C3683C"/>
    <w:rsid w:val="00C37375"/>
    <w:rsid w:val="00C4268B"/>
    <w:rsid w:val="00C44EED"/>
    <w:rsid w:val="00C44F79"/>
    <w:rsid w:val="00C47652"/>
    <w:rsid w:val="00C53609"/>
    <w:rsid w:val="00C631A7"/>
    <w:rsid w:val="00C6433C"/>
    <w:rsid w:val="00C65C82"/>
    <w:rsid w:val="00C7521E"/>
    <w:rsid w:val="00C75E26"/>
    <w:rsid w:val="00C811FF"/>
    <w:rsid w:val="00C90164"/>
    <w:rsid w:val="00C90EB7"/>
    <w:rsid w:val="00C92246"/>
    <w:rsid w:val="00CA38B3"/>
    <w:rsid w:val="00CA3AE9"/>
    <w:rsid w:val="00CA4D1E"/>
    <w:rsid w:val="00CA5A12"/>
    <w:rsid w:val="00CB5C82"/>
    <w:rsid w:val="00CB5F3C"/>
    <w:rsid w:val="00CC08A2"/>
    <w:rsid w:val="00CC5601"/>
    <w:rsid w:val="00CD6B53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3180A"/>
    <w:rsid w:val="00D411FB"/>
    <w:rsid w:val="00D41650"/>
    <w:rsid w:val="00D42D31"/>
    <w:rsid w:val="00D43DF7"/>
    <w:rsid w:val="00D471A1"/>
    <w:rsid w:val="00D52152"/>
    <w:rsid w:val="00D547A7"/>
    <w:rsid w:val="00D576A4"/>
    <w:rsid w:val="00D61DFA"/>
    <w:rsid w:val="00D6272C"/>
    <w:rsid w:val="00D710D1"/>
    <w:rsid w:val="00D77AB5"/>
    <w:rsid w:val="00D821D1"/>
    <w:rsid w:val="00D82FB2"/>
    <w:rsid w:val="00D82FC7"/>
    <w:rsid w:val="00D848F3"/>
    <w:rsid w:val="00D953D0"/>
    <w:rsid w:val="00D95918"/>
    <w:rsid w:val="00D9638F"/>
    <w:rsid w:val="00D9732A"/>
    <w:rsid w:val="00D97C5A"/>
    <w:rsid w:val="00DA5915"/>
    <w:rsid w:val="00DB2AE9"/>
    <w:rsid w:val="00DC51F5"/>
    <w:rsid w:val="00DC5770"/>
    <w:rsid w:val="00DC75E0"/>
    <w:rsid w:val="00DC7C54"/>
    <w:rsid w:val="00DE133A"/>
    <w:rsid w:val="00DE3450"/>
    <w:rsid w:val="00DE468C"/>
    <w:rsid w:val="00DE4E40"/>
    <w:rsid w:val="00DE64E8"/>
    <w:rsid w:val="00DF08C5"/>
    <w:rsid w:val="00DF407D"/>
    <w:rsid w:val="00E037D6"/>
    <w:rsid w:val="00E06FCC"/>
    <w:rsid w:val="00E07BFC"/>
    <w:rsid w:val="00E107EB"/>
    <w:rsid w:val="00E12E05"/>
    <w:rsid w:val="00E163C5"/>
    <w:rsid w:val="00E16FBE"/>
    <w:rsid w:val="00E22641"/>
    <w:rsid w:val="00E246E2"/>
    <w:rsid w:val="00E248D7"/>
    <w:rsid w:val="00E307A6"/>
    <w:rsid w:val="00E4054A"/>
    <w:rsid w:val="00E405C1"/>
    <w:rsid w:val="00E43D95"/>
    <w:rsid w:val="00E45E39"/>
    <w:rsid w:val="00E45E5B"/>
    <w:rsid w:val="00E47F69"/>
    <w:rsid w:val="00E5691B"/>
    <w:rsid w:val="00E609B4"/>
    <w:rsid w:val="00E640E6"/>
    <w:rsid w:val="00E644B9"/>
    <w:rsid w:val="00E65E75"/>
    <w:rsid w:val="00E70D0E"/>
    <w:rsid w:val="00E74720"/>
    <w:rsid w:val="00E80D06"/>
    <w:rsid w:val="00E83248"/>
    <w:rsid w:val="00E8361F"/>
    <w:rsid w:val="00E90409"/>
    <w:rsid w:val="00E95B3D"/>
    <w:rsid w:val="00EA1E9F"/>
    <w:rsid w:val="00EA7EE1"/>
    <w:rsid w:val="00EC4065"/>
    <w:rsid w:val="00EC438F"/>
    <w:rsid w:val="00ED546F"/>
    <w:rsid w:val="00EE76E1"/>
    <w:rsid w:val="00EF2F7A"/>
    <w:rsid w:val="00F04205"/>
    <w:rsid w:val="00F0443A"/>
    <w:rsid w:val="00F0444C"/>
    <w:rsid w:val="00F12446"/>
    <w:rsid w:val="00F13BE1"/>
    <w:rsid w:val="00F14B4D"/>
    <w:rsid w:val="00F16815"/>
    <w:rsid w:val="00F21438"/>
    <w:rsid w:val="00F24155"/>
    <w:rsid w:val="00F26E6E"/>
    <w:rsid w:val="00F3377E"/>
    <w:rsid w:val="00F36384"/>
    <w:rsid w:val="00F3650F"/>
    <w:rsid w:val="00F370F7"/>
    <w:rsid w:val="00F371F9"/>
    <w:rsid w:val="00F43FD8"/>
    <w:rsid w:val="00F445E5"/>
    <w:rsid w:val="00F44F7F"/>
    <w:rsid w:val="00F451FD"/>
    <w:rsid w:val="00F54260"/>
    <w:rsid w:val="00F54A1B"/>
    <w:rsid w:val="00F54E5B"/>
    <w:rsid w:val="00F607DF"/>
    <w:rsid w:val="00F650F5"/>
    <w:rsid w:val="00F842B6"/>
    <w:rsid w:val="00F901E0"/>
    <w:rsid w:val="00F92320"/>
    <w:rsid w:val="00F935DF"/>
    <w:rsid w:val="00F94946"/>
    <w:rsid w:val="00F9515D"/>
    <w:rsid w:val="00F97211"/>
    <w:rsid w:val="00FA3F1E"/>
    <w:rsid w:val="00FA6D46"/>
    <w:rsid w:val="00FC1D5D"/>
    <w:rsid w:val="00FC2CF4"/>
    <w:rsid w:val="00FC429D"/>
    <w:rsid w:val="00FD1A20"/>
    <w:rsid w:val="00FD229A"/>
    <w:rsid w:val="00FD2352"/>
    <w:rsid w:val="00FD5C1C"/>
    <w:rsid w:val="00FE0D08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2A15"/>
  <w15:docId w15:val="{AEEE74D1-E741-4B59-8161-57B8D5C6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99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rsid w:val="006B25D9"/>
  </w:style>
  <w:style w:type="character" w:customStyle="1" w:styleId="NoSpacingChar">
    <w:name w:val="No Spacing Char"/>
    <w:basedOn w:val="DefaultParagraphFont"/>
    <w:link w:val="NoSpacing"/>
    <w:uiPriority w:val="1"/>
    <w:rsid w:val="004A6E8A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BE5A8-DF80-483F-9C12-5963DEFD8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https://mul2.gov.am/tasks/1019931/oneclick/Himnavorum.docx?token=262a66fc3213afcc4b2464f6d9d8ff86</cp:keywords>
  <cp:lastModifiedBy>HP</cp:lastModifiedBy>
  <cp:revision>6</cp:revision>
  <cp:lastPrinted>2024-07-17T13:01:00Z</cp:lastPrinted>
  <dcterms:created xsi:type="dcterms:W3CDTF">2024-07-26T13:15:00Z</dcterms:created>
  <dcterms:modified xsi:type="dcterms:W3CDTF">2024-08-02T11:33:00Z</dcterms:modified>
</cp:coreProperties>
</file>