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6E4DF6" w14:textId="77777777" w:rsidR="00BA7871" w:rsidRPr="00475D18" w:rsidRDefault="00BA7871" w:rsidP="00BA7871">
      <w:pPr>
        <w:ind w:firstLine="540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BB199F4" w14:textId="77777777" w:rsidR="00BA7871" w:rsidRPr="00475D18" w:rsidRDefault="00BA7871" w:rsidP="00BA7871">
      <w:pPr>
        <w:shd w:val="clear" w:color="auto" w:fill="FFFFFF"/>
        <w:spacing w:after="0" w:line="312" w:lineRule="auto"/>
        <w:ind w:firstLine="540"/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475D18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ՀԻՄՆԱՎՈՐՈՒՄ</w:t>
      </w:r>
    </w:p>
    <w:p w14:paraId="576BF956" w14:textId="77777777" w:rsidR="00BA7871" w:rsidRPr="00475D18" w:rsidRDefault="00BA7871" w:rsidP="00BA7871">
      <w:pPr>
        <w:spacing w:after="0"/>
        <w:ind w:firstLine="54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«</w:t>
      </w:r>
      <w:r w:rsidRPr="0080695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ՀԱՆՐԱՅԻՆ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ՀԵՌՈՒՍՏԱԸՆԿԵՐՈՒԹՅԱՆՆ</w:t>
      </w:r>
      <w:r w:rsidRPr="00B438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ԱՌԱՆՑ ՄՐՑՈՒՅԹԻ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ՎԱՐՁԱԿԱԼՈՒԹՅԱՆ</w:t>
      </w:r>
      <w:r w:rsidRPr="00B438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ԻՐԱՎՈՒՆՔՈՎ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ՀՈՂԱՄԱՍ</w:t>
      </w:r>
      <w:r w:rsidRPr="00B4383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ՏՐԱՄԱԴՐԵԼՈՒՆ ՀԱՄԱՁԱՅՆՈՒԹՅՈՒՆ ՏԱԼՈՒ ՄԱՍԻՆ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ՈՐՈՇՄԱՆ ՆԱԽԱԳԾԻ </w:t>
      </w:r>
      <w:r w:rsidRPr="00475D18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ՎԵՐԱԲԵՐՅԱԼ</w:t>
      </w:r>
    </w:p>
    <w:p w14:paraId="64492DF5" w14:textId="77777777" w:rsidR="00BA7871" w:rsidRPr="00475D18" w:rsidRDefault="00BA7871" w:rsidP="00BA7871">
      <w:pPr>
        <w:spacing w:after="0"/>
        <w:ind w:firstLine="540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14:paraId="66750869" w14:textId="77777777" w:rsidR="00BA7871" w:rsidRPr="00475D18" w:rsidRDefault="00BA7871" w:rsidP="00BA7871">
      <w:pPr>
        <w:pStyle w:val="ListParagraph"/>
        <w:tabs>
          <w:tab w:val="left" w:pos="180"/>
          <w:tab w:val="left" w:pos="540"/>
        </w:tabs>
        <w:spacing w:line="360" w:lineRule="auto"/>
        <w:ind w:left="0" w:firstLine="540"/>
        <w:jc w:val="both"/>
        <w:rPr>
          <w:rFonts w:ascii="GHEA Grapalat" w:hAnsi="GHEA Grapalat"/>
          <w:b/>
          <w:color w:val="000000" w:themeColor="text1"/>
          <w:lang w:val="hy-AM"/>
        </w:rPr>
      </w:pPr>
      <w:r>
        <w:rPr>
          <w:rFonts w:ascii="GHEA Grapalat" w:hAnsi="GHEA Grapalat"/>
          <w:b/>
          <w:color w:val="000000" w:themeColor="text1"/>
          <w:lang w:val="hy-AM"/>
        </w:rPr>
        <w:t>1</w:t>
      </w:r>
      <w:r w:rsidRPr="00475D18">
        <w:rPr>
          <w:rFonts w:ascii="GHEA Grapalat" w:hAnsi="GHEA Grapalat"/>
          <w:b/>
          <w:color w:val="000000" w:themeColor="text1"/>
          <w:lang w:val="hy-AM"/>
        </w:rPr>
        <w:t>.</w:t>
      </w:r>
      <w:r w:rsidRPr="00475D18">
        <w:rPr>
          <w:rFonts w:ascii="GHEA Grapalat" w:hAnsi="GHEA Grapalat"/>
          <w:color w:val="000000" w:themeColor="text1"/>
          <w:lang w:val="hy-AM"/>
        </w:rPr>
        <w:t xml:space="preserve"> </w:t>
      </w:r>
      <w:r w:rsidRPr="00475D18">
        <w:rPr>
          <w:rFonts w:ascii="GHEA Grapalat" w:hAnsi="GHEA Grapalat"/>
          <w:b/>
          <w:color w:val="000000" w:themeColor="text1"/>
          <w:lang w:val="hy-AM"/>
        </w:rPr>
        <w:t>Կարգավորման նպատակները, ակնկալվող արդյունքը, ակտի նորմատիվ բնույթի հիմնավորվածությունը.</w:t>
      </w:r>
    </w:p>
    <w:p w14:paraId="32D0A060" w14:textId="77777777" w:rsidR="00BA7871" w:rsidRDefault="00BA7871" w:rsidP="00BA7871">
      <w:pPr>
        <w:pStyle w:val="ListParagraph"/>
        <w:tabs>
          <w:tab w:val="left" w:pos="180"/>
          <w:tab w:val="left" w:pos="540"/>
        </w:tabs>
        <w:spacing w:line="360" w:lineRule="auto"/>
        <w:ind w:left="0"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475D18">
        <w:rPr>
          <w:rFonts w:ascii="GHEA Grapalat" w:hAnsi="GHEA Grapalat"/>
          <w:color w:val="000000" w:themeColor="text1"/>
          <w:lang w:val="hy-AM"/>
        </w:rPr>
        <w:t>«Հայաստանի հանրային հեռուստաընկերության» ՓԲ ընկերության 8-րդ տ</w:t>
      </w:r>
      <w:r>
        <w:rPr>
          <w:rFonts w:ascii="GHEA Grapalat" w:hAnsi="GHEA Grapalat"/>
          <w:color w:val="000000" w:themeColor="text1"/>
          <w:lang w:val="hy-AM"/>
        </w:rPr>
        <w:t xml:space="preserve">աղավարի իրականացման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պայմանագով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475D18">
        <w:rPr>
          <w:rFonts w:ascii="GHEA Grapalat" w:hAnsi="GHEA Grapalat"/>
          <w:color w:val="000000" w:themeColor="text1"/>
          <w:lang w:val="hy-AM"/>
        </w:rPr>
        <w:t>«Հայաստանի հանրային հեռուստաընկերության» ՓԲ ընկերությանը վերապահված պարտավորությունները Հայկական կողմից կրում է ՀՀ կառավարությունը՝ ի դեմս ՀՀ բարձր տեխնոլոգիական արդյունաբերության նախարարության:</w:t>
      </w:r>
    </w:p>
    <w:p w14:paraId="08A562DD" w14:textId="77777777" w:rsidR="00BA7871" w:rsidRDefault="00BA7871" w:rsidP="00BA7871">
      <w:pPr>
        <w:pStyle w:val="ListParagraph"/>
        <w:tabs>
          <w:tab w:val="left" w:pos="180"/>
          <w:tab w:val="left" w:pos="540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2E3FC6">
        <w:rPr>
          <w:rFonts w:ascii="GHEA Grapalat" w:hAnsi="GHEA Grapalat"/>
          <w:lang w:val="hy-AM"/>
        </w:rPr>
        <w:t>Կողմերի</w:t>
      </w:r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միջև</w:t>
      </w:r>
      <w:proofErr w:type="spellEnd"/>
      <w:r w:rsidRPr="002E3FC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ստորագրվել</w:t>
      </w:r>
      <w:r w:rsidRPr="002E3FC6">
        <w:rPr>
          <w:rFonts w:ascii="GHEA Grapalat" w:hAnsi="GHEA Grapalat"/>
          <w:lang w:val="hy-AM"/>
        </w:rPr>
        <w:t xml:space="preserve"> է ծրագրի իրականացման պայմանագիր, որով </w:t>
      </w:r>
      <w:r>
        <w:rPr>
          <w:rFonts w:ascii="GHEA Grapalat" w:hAnsi="GHEA Grapalat"/>
          <w:lang w:val="hy-AM"/>
        </w:rPr>
        <w:t>Հ</w:t>
      </w:r>
      <w:r w:rsidRPr="002E3FC6">
        <w:rPr>
          <w:rFonts w:ascii="GHEA Grapalat" w:hAnsi="GHEA Grapalat"/>
          <w:lang w:val="hy-AM"/>
        </w:rPr>
        <w:t xml:space="preserve">այկական կողմը կրելու է որոշակի պարտավորություններ: Ի թիվս այլնի, </w:t>
      </w:r>
      <w:r>
        <w:rPr>
          <w:rFonts w:ascii="GHEA Grapalat" w:hAnsi="GHEA Grapalat"/>
          <w:lang w:val="hy-AM"/>
        </w:rPr>
        <w:t>Հ</w:t>
      </w:r>
      <w:r w:rsidRPr="002E3FC6">
        <w:rPr>
          <w:rFonts w:ascii="GHEA Grapalat" w:hAnsi="GHEA Grapalat"/>
          <w:lang w:val="hy-AM"/>
        </w:rPr>
        <w:t>այկական կողմը, համաձայն պայմանագրի 8.4.1 կետի</w:t>
      </w:r>
      <w:r>
        <w:rPr>
          <w:rFonts w:ascii="GHEA Grapalat" w:hAnsi="GHEA Grapalat"/>
          <w:lang w:val="hy-AM"/>
        </w:rPr>
        <w:t>,</w:t>
      </w:r>
      <w:r w:rsidRPr="002E3FC6">
        <w:rPr>
          <w:rFonts w:ascii="GHEA Grapalat" w:hAnsi="GHEA Grapalat"/>
          <w:lang w:val="hy-AM"/>
        </w:rPr>
        <w:t xml:space="preserve"> պարտավորվում է նախքան </w:t>
      </w:r>
      <w:r>
        <w:rPr>
          <w:rFonts w:ascii="GHEA Grapalat" w:hAnsi="GHEA Grapalat"/>
          <w:lang w:val="hy-AM"/>
        </w:rPr>
        <w:t>ն</w:t>
      </w:r>
      <w:r w:rsidRPr="002E3FC6">
        <w:rPr>
          <w:rFonts w:ascii="GHEA Grapalat" w:hAnsi="GHEA Grapalat"/>
          <w:lang w:val="hy-AM"/>
        </w:rPr>
        <w:t xml:space="preserve">ախագծի </w:t>
      </w:r>
      <w:proofErr w:type="spellStart"/>
      <w:r w:rsidRPr="002E3FC6">
        <w:rPr>
          <w:rFonts w:ascii="GHEA Grapalat" w:hAnsi="GHEA Grapalat"/>
          <w:lang w:val="hy-AM"/>
        </w:rPr>
        <w:t>մեկնարկը</w:t>
      </w:r>
      <w:proofErr w:type="spellEnd"/>
      <w:r w:rsidRPr="002E3FC6">
        <w:rPr>
          <w:rFonts w:ascii="GHEA Grapalat" w:hAnsi="GHEA Grapalat"/>
          <w:lang w:val="hy-AM"/>
        </w:rPr>
        <w:t xml:space="preserve"> Չինական կողմին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տրամադր</w:t>
      </w:r>
      <w:r>
        <w:rPr>
          <w:rFonts w:ascii="GHEA Grapalat" w:hAnsi="GHEA Grapalat"/>
          <w:lang w:val="hy-AM"/>
        </w:rPr>
        <w:t xml:space="preserve">ել </w:t>
      </w:r>
      <w:proofErr w:type="spellStart"/>
      <w:r w:rsidRPr="002E3FC6">
        <w:rPr>
          <w:rFonts w:ascii="GHEA Grapalat" w:hAnsi="GHEA Grapalat"/>
          <w:lang w:val="hy-AM"/>
        </w:rPr>
        <w:t>օթևան</w:t>
      </w:r>
      <w:proofErr w:type="spellEnd"/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ու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տարածք՝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proofErr w:type="spellStart"/>
      <w:r w:rsidRPr="002E3FC6">
        <w:rPr>
          <w:rFonts w:ascii="GHEA Grapalat" w:hAnsi="GHEA Grapalat"/>
          <w:lang w:val="hy-AM"/>
        </w:rPr>
        <w:t>ավազների</w:t>
      </w:r>
      <w:proofErr w:type="spellEnd"/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ու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proofErr w:type="spellStart"/>
      <w:r w:rsidRPr="002E3FC6">
        <w:rPr>
          <w:rFonts w:ascii="GHEA Grapalat" w:hAnsi="GHEA Grapalat"/>
          <w:lang w:val="hy-AM"/>
        </w:rPr>
        <w:t>խճերի</w:t>
      </w:r>
      <w:proofErr w:type="spellEnd"/>
      <w:r w:rsidRPr="002E3FC6">
        <w:rPr>
          <w:rFonts w:ascii="GHEA Grapalat" w:hAnsi="GHEA Grapalat"/>
          <w:lang w:val="hy-AM"/>
        </w:rPr>
        <w:t>,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proofErr w:type="spellStart"/>
      <w:r w:rsidRPr="002E3FC6">
        <w:rPr>
          <w:rFonts w:ascii="GHEA Grapalat" w:hAnsi="GHEA Grapalat"/>
          <w:lang w:val="hy-AM"/>
        </w:rPr>
        <w:t>շինարական</w:t>
      </w:r>
      <w:proofErr w:type="spellEnd"/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մեքենաների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ու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հարակից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սարքավորումներ</w:t>
      </w:r>
      <w:r>
        <w:rPr>
          <w:rFonts w:ascii="GHEA Grapalat" w:hAnsi="GHEA Grapalat"/>
          <w:lang w:val="hy-AM"/>
        </w:rPr>
        <w:t>ի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համար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և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ապահով</w:t>
      </w:r>
      <w:r>
        <w:rPr>
          <w:rFonts w:ascii="GHEA Grapalat" w:hAnsi="GHEA Grapalat"/>
          <w:lang w:val="hy-AM"/>
        </w:rPr>
        <w:t>ել</w:t>
      </w:r>
      <w:r w:rsidRPr="002E3FC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</w:t>
      </w:r>
      <w:r w:rsidRPr="002E3FC6">
        <w:rPr>
          <w:rFonts w:ascii="GHEA Grapalat" w:hAnsi="GHEA Grapalat"/>
          <w:lang w:val="hy-AM"/>
        </w:rPr>
        <w:t>ախագծի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proofErr w:type="spellStart"/>
      <w:r w:rsidRPr="002E3FC6">
        <w:rPr>
          <w:rFonts w:ascii="GHEA Grapalat" w:hAnsi="GHEA Grapalat"/>
          <w:lang w:val="hy-AM"/>
        </w:rPr>
        <w:t>տեղանքին</w:t>
      </w:r>
      <w:proofErr w:type="spellEnd"/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մոտ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r>
        <w:rPr>
          <w:rFonts w:ascii="GHEA Grapalat" w:hAnsi="GHEA Grapalat"/>
          <w:lang w:val="hy-AM"/>
        </w:rPr>
        <w:t>ն</w:t>
      </w:r>
      <w:r w:rsidRPr="002E3FC6">
        <w:rPr>
          <w:rFonts w:ascii="GHEA Grapalat" w:hAnsi="GHEA Grapalat"/>
          <w:lang w:val="hy-AM"/>
        </w:rPr>
        <w:t>ախագծի</w:t>
      </w:r>
      <w:r>
        <w:rPr>
          <w:rFonts w:ascii="GHEA Grapalat" w:hAnsi="GHEA Grapalat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շինարարության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ընթացքում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պահանջված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մեքենաների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ու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սարքավորումների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պահեստավորում։ Կոնկրետ տեղանքը պետք է համատեղ ընտրվի Հայկական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կողմի</w:t>
      </w:r>
      <w:r w:rsidRPr="002E3FC6">
        <w:rPr>
          <w:rFonts w:ascii="GHEA Grapalat" w:hAnsi="GHEA Grapalat"/>
          <w:spacing w:val="-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ու Չինական</w:t>
      </w:r>
      <w:r w:rsidRPr="002E3FC6">
        <w:rPr>
          <w:rFonts w:ascii="GHEA Grapalat" w:hAnsi="GHEA Grapalat"/>
          <w:spacing w:val="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կողմի</w:t>
      </w:r>
      <w:r>
        <w:rPr>
          <w:rFonts w:ascii="GHEA Grapalat" w:hAnsi="GHEA Grapalat"/>
          <w:spacing w:val="-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գլխավոր կապալառուի</w:t>
      </w:r>
      <w:r w:rsidRPr="002E3FC6">
        <w:rPr>
          <w:rFonts w:ascii="GHEA Grapalat" w:hAnsi="GHEA Grapalat"/>
          <w:spacing w:val="-1"/>
          <w:lang w:val="hy-AM"/>
        </w:rPr>
        <w:t xml:space="preserve"> </w:t>
      </w:r>
      <w:r w:rsidRPr="002E3FC6">
        <w:rPr>
          <w:rFonts w:ascii="GHEA Grapalat" w:hAnsi="GHEA Grapalat"/>
          <w:lang w:val="hy-AM"/>
        </w:rPr>
        <w:t>կողմից:</w:t>
      </w:r>
    </w:p>
    <w:p w14:paraId="4BCE5F8C" w14:textId="77777777" w:rsidR="00BA7871" w:rsidRDefault="00BA7871" w:rsidP="00BA7871">
      <w:pPr>
        <w:pStyle w:val="ListParagraph"/>
        <w:tabs>
          <w:tab w:val="left" w:pos="180"/>
          <w:tab w:val="left" w:pos="540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Կողմերի </w:t>
      </w:r>
      <w:proofErr w:type="spellStart"/>
      <w:r>
        <w:rPr>
          <w:rFonts w:ascii="GHEA Grapalat" w:hAnsi="GHEA Grapalat"/>
          <w:lang w:val="hy-AM"/>
        </w:rPr>
        <w:t>միջև</w:t>
      </w:r>
      <w:proofErr w:type="spellEnd"/>
      <w:r>
        <w:rPr>
          <w:rFonts w:ascii="GHEA Grapalat" w:hAnsi="GHEA Grapalat"/>
          <w:lang w:val="hy-AM"/>
        </w:rPr>
        <w:t xml:space="preserve"> տեղի ունեցած քննարկումների, ինչպես նաև կատարված տեղանքի ուսումնասիրության արդյունքում ընտրվել է </w:t>
      </w:r>
      <w:proofErr w:type="spellStart"/>
      <w:r w:rsidRPr="00F80F58">
        <w:rPr>
          <w:rFonts w:ascii="GHEA Grapalat" w:hAnsi="GHEA Grapalat"/>
          <w:color w:val="000000" w:themeColor="text1"/>
          <w:lang w:val="hy-AM"/>
        </w:rPr>
        <w:t>Երևան</w:t>
      </w:r>
      <w:proofErr w:type="spellEnd"/>
      <w:r w:rsidRPr="00F80F58">
        <w:rPr>
          <w:rFonts w:ascii="GHEA Grapalat" w:hAnsi="GHEA Grapalat"/>
          <w:color w:val="000000" w:themeColor="text1"/>
          <w:lang w:val="hy-AM"/>
        </w:rPr>
        <w:t xml:space="preserve"> քաղաքի Նորք-Մարաշ վարչական </w:t>
      </w:r>
      <w:r>
        <w:rPr>
          <w:rFonts w:ascii="GHEA Grapalat" w:hAnsi="GHEA Grapalat"/>
          <w:color w:val="000000" w:themeColor="text1"/>
          <w:lang w:val="hy-AM"/>
        </w:rPr>
        <w:t xml:space="preserve">շրջանի </w:t>
      </w:r>
      <w:r w:rsidRPr="009102A5">
        <w:rPr>
          <w:rFonts w:ascii="GHEA Grapalat" w:hAnsi="GHEA Grapalat"/>
          <w:color w:val="000000" w:themeColor="text1"/>
          <w:lang w:val="hy-AM"/>
        </w:rPr>
        <w:t xml:space="preserve">Գարեգին Հովսեփյան </w:t>
      </w:r>
      <w:r>
        <w:rPr>
          <w:rFonts w:ascii="GHEA Grapalat" w:hAnsi="GHEA Grapalat"/>
          <w:color w:val="000000" w:themeColor="text1"/>
          <w:lang w:val="hy-AM"/>
        </w:rPr>
        <w:t xml:space="preserve">87/3 հասցեում գտնվող </w:t>
      </w:r>
      <w:proofErr w:type="spellStart"/>
      <w:r w:rsidRPr="009102A5">
        <w:rPr>
          <w:rFonts w:ascii="GHEA Grapalat" w:hAnsi="GHEA Grapalat"/>
          <w:color w:val="000000" w:themeColor="text1"/>
          <w:lang w:val="hy-AM"/>
        </w:rPr>
        <w:t>Երևան</w:t>
      </w:r>
      <w:proofErr w:type="spellEnd"/>
      <w:r w:rsidRPr="009102A5">
        <w:rPr>
          <w:rFonts w:ascii="GHEA Grapalat" w:hAnsi="GHEA Grapalat"/>
          <w:color w:val="000000" w:themeColor="text1"/>
          <w:lang w:val="hy-AM"/>
        </w:rPr>
        <w:t xml:space="preserve"> համայնքի սեփականությունը հանդիսացող 4500.0քմ մակերեսով հողամասը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1958CF">
        <w:rPr>
          <w:rFonts w:ascii="GHEA Grapalat" w:hAnsi="GHEA Grapalat"/>
          <w:color w:val="000000" w:themeColor="text1"/>
          <w:lang w:val="hy-AM"/>
        </w:rPr>
        <w:t>(</w:t>
      </w:r>
      <w:r>
        <w:rPr>
          <w:rFonts w:ascii="GHEA Grapalat" w:hAnsi="GHEA Grapalat"/>
          <w:color w:val="000000" w:themeColor="text1"/>
          <w:lang w:val="hy-AM"/>
        </w:rPr>
        <w:t xml:space="preserve">սեփականության վկայական </w:t>
      </w:r>
      <w:r w:rsidRPr="001958CF">
        <w:rPr>
          <w:rFonts w:ascii="GHEA Grapalat" w:hAnsi="GHEA Grapalat"/>
          <w:color w:val="000000" w:themeColor="text1"/>
          <w:lang w:val="hy-AM"/>
        </w:rPr>
        <w:t xml:space="preserve">N </w:t>
      </w:r>
      <w:r>
        <w:rPr>
          <w:rFonts w:ascii="GHEA Grapalat" w:hAnsi="GHEA Grapalat"/>
          <w:color w:val="000000" w:themeColor="text1"/>
          <w:lang w:val="hy-AM"/>
        </w:rPr>
        <w:t>02082024-01-0271, կադաստրային արժեքը՝ 172,304,550 ՀՀ դրամ</w:t>
      </w:r>
      <w:r w:rsidRPr="001958CF">
        <w:rPr>
          <w:rFonts w:ascii="GHEA Grapalat" w:hAnsi="GHEA Grapalat"/>
          <w:color w:val="000000" w:themeColor="text1"/>
          <w:lang w:val="hy-AM"/>
        </w:rPr>
        <w:t>)</w:t>
      </w:r>
      <w:r w:rsidRPr="009102A5">
        <w:rPr>
          <w:rFonts w:ascii="GHEA Grapalat" w:hAnsi="GHEA Grapalat"/>
          <w:color w:val="000000" w:themeColor="text1"/>
          <w:lang w:val="hy-AM"/>
        </w:rPr>
        <w:t>,</w:t>
      </w:r>
      <w:r>
        <w:rPr>
          <w:rFonts w:ascii="GHEA Grapalat" w:hAnsi="GHEA Grapalat"/>
          <w:lang w:val="hy-AM"/>
        </w:rPr>
        <w:t xml:space="preserve"> որն առավել հարմար է </w:t>
      </w:r>
      <w:proofErr w:type="spellStart"/>
      <w:r>
        <w:rPr>
          <w:rFonts w:ascii="GHEA Grapalat" w:hAnsi="GHEA Grapalat"/>
          <w:lang w:val="hy-AM"/>
        </w:rPr>
        <w:t>շինհրապարակի</w:t>
      </w:r>
      <w:proofErr w:type="spellEnd"/>
      <w:r>
        <w:rPr>
          <w:rFonts w:ascii="GHEA Grapalat" w:hAnsi="GHEA Grapalat"/>
          <w:lang w:val="hy-AM"/>
        </w:rPr>
        <w:t xml:space="preserve"> մոտ համապատասխան </w:t>
      </w:r>
      <w:proofErr w:type="spellStart"/>
      <w:r>
        <w:rPr>
          <w:rFonts w:ascii="GHEA Grapalat" w:hAnsi="GHEA Grapalat"/>
          <w:lang w:val="hy-AM"/>
        </w:rPr>
        <w:t>կոմունիկացիաները</w:t>
      </w:r>
      <w:proofErr w:type="spellEnd"/>
      <w:r>
        <w:rPr>
          <w:rFonts w:ascii="GHEA Grapalat" w:hAnsi="GHEA Grapalat"/>
          <w:lang w:val="hy-AM"/>
        </w:rPr>
        <w:t xml:space="preserve"> ապահովելու,  մասնավորապես՝ շինարարության ողջ ընթացքում անձնակազմի համար </w:t>
      </w:r>
      <w:proofErr w:type="spellStart"/>
      <w:r>
        <w:rPr>
          <w:rFonts w:ascii="GHEA Grapalat" w:hAnsi="GHEA Grapalat"/>
          <w:lang w:val="hy-AM"/>
        </w:rPr>
        <w:t>օթևանի</w:t>
      </w:r>
      <w:proofErr w:type="spellEnd"/>
      <w:r>
        <w:rPr>
          <w:rFonts w:ascii="GHEA Grapalat" w:hAnsi="GHEA Grapalat"/>
          <w:lang w:val="hy-AM"/>
        </w:rPr>
        <w:t xml:space="preserve"> տրամադրման համար: Նշված տարածքը ընտրվել է նաև ելնելով բուն </w:t>
      </w:r>
      <w:proofErr w:type="spellStart"/>
      <w:r>
        <w:rPr>
          <w:rFonts w:ascii="GHEA Grapalat" w:hAnsi="GHEA Grapalat"/>
          <w:lang w:val="hy-AM"/>
        </w:rPr>
        <w:t>շինհրապարակի</w:t>
      </w:r>
      <w:proofErr w:type="spellEnd"/>
      <w:r>
        <w:rPr>
          <w:rFonts w:ascii="GHEA Grapalat" w:hAnsi="GHEA Grapalat"/>
          <w:lang w:val="hy-AM"/>
        </w:rPr>
        <w:t xml:space="preserve">՝ նոր 8-րդ </w:t>
      </w:r>
      <w:proofErr w:type="spellStart"/>
      <w:r>
        <w:rPr>
          <w:rFonts w:ascii="GHEA Grapalat" w:hAnsi="GHEA Grapalat"/>
          <w:lang w:val="hy-AM"/>
        </w:rPr>
        <w:t>հեռուստատաղավարի</w:t>
      </w:r>
      <w:proofErr w:type="spellEnd"/>
      <w:r>
        <w:rPr>
          <w:rFonts w:ascii="GHEA Grapalat" w:hAnsi="GHEA Grapalat"/>
          <w:lang w:val="hy-AM"/>
        </w:rPr>
        <w:t xml:space="preserve"> տարածքի </w:t>
      </w:r>
      <w:proofErr w:type="spellStart"/>
      <w:r>
        <w:rPr>
          <w:rFonts w:ascii="GHEA Grapalat" w:hAnsi="GHEA Grapalat"/>
          <w:lang w:val="hy-AM"/>
        </w:rPr>
        <w:t>տեղադիրքից</w:t>
      </w:r>
      <w:proofErr w:type="spellEnd"/>
      <w:r>
        <w:rPr>
          <w:rFonts w:ascii="GHEA Grapalat" w:hAnsi="GHEA Grapalat"/>
          <w:lang w:val="hy-AM"/>
        </w:rPr>
        <w:t xml:space="preserve">, քանի որ օժանդակ </w:t>
      </w:r>
      <w:proofErr w:type="spellStart"/>
      <w:r>
        <w:rPr>
          <w:rFonts w:ascii="GHEA Grapalat" w:hAnsi="GHEA Grapalat"/>
          <w:lang w:val="hy-AM"/>
        </w:rPr>
        <w:t>կոմունիկացիաները</w:t>
      </w:r>
      <w:proofErr w:type="spellEnd"/>
      <w:r>
        <w:rPr>
          <w:rFonts w:ascii="GHEA Grapalat" w:hAnsi="GHEA Grapalat"/>
          <w:lang w:val="hy-AM"/>
        </w:rPr>
        <w:t xml:space="preserve"> չեն կարող մեծ հեռավորության վրա գտնվել </w:t>
      </w:r>
      <w:proofErr w:type="spellStart"/>
      <w:r>
        <w:rPr>
          <w:rFonts w:ascii="GHEA Grapalat" w:hAnsi="GHEA Grapalat"/>
          <w:lang w:val="hy-AM"/>
        </w:rPr>
        <w:t>շինհրապարակից</w:t>
      </w:r>
      <w:proofErr w:type="spellEnd"/>
      <w:r>
        <w:rPr>
          <w:rFonts w:ascii="GHEA Grapalat" w:hAnsi="GHEA Grapalat"/>
          <w:lang w:val="hy-AM"/>
        </w:rPr>
        <w:t>:</w:t>
      </w:r>
    </w:p>
    <w:p w14:paraId="47345E97" w14:textId="77777777" w:rsidR="00BA7871" w:rsidRDefault="00BA7871" w:rsidP="00BA7871">
      <w:pPr>
        <w:pStyle w:val="ListParagraph"/>
        <w:tabs>
          <w:tab w:val="left" w:pos="180"/>
          <w:tab w:val="left" w:pos="540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Վերը նշված օժանդակ կոմունիկացիաների ապահովումը հանդիսանում է պարտադիր պայման ծրագրի իրականացման համար, քանի որ համաձայն պայմանագրի՝ Չինական կողմն իրավասու է չսկսել </w:t>
      </w:r>
      <w:proofErr w:type="spellStart"/>
      <w:r>
        <w:rPr>
          <w:rFonts w:ascii="GHEA Grapalat" w:hAnsi="GHEA Grapalat"/>
          <w:lang w:val="hy-AM"/>
        </w:rPr>
        <w:t>շինհրապարակի</w:t>
      </w:r>
      <w:proofErr w:type="spellEnd"/>
      <w:r>
        <w:rPr>
          <w:rFonts w:ascii="GHEA Grapalat" w:hAnsi="GHEA Grapalat"/>
          <w:lang w:val="hy-AM"/>
        </w:rPr>
        <w:t xml:space="preserve"> կառուցումը, եթե </w:t>
      </w:r>
      <w:proofErr w:type="spellStart"/>
      <w:r>
        <w:rPr>
          <w:rFonts w:ascii="GHEA Grapalat" w:hAnsi="GHEA Grapalat"/>
          <w:lang w:val="hy-AM"/>
        </w:rPr>
        <w:t>մինչև</w:t>
      </w:r>
      <w:proofErr w:type="spellEnd"/>
      <w:r>
        <w:rPr>
          <w:rFonts w:ascii="GHEA Grapalat" w:hAnsi="GHEA Grapalat"/>
          <w:lang w:val="hy-AM"/>
        </w:rPr>
        <w:t xml:space="preserve"> նախագծի </w:t>
      </w:r>
      <w:proofErr w:type="spellStart"/>
      <w:r>
        <w:rPr>
          <w:rFonts w:ascii="GHEA Grapalat" w:hAnsi="GHEA Grapalat"/>
          <w:lang w:val="hy-AM"/>
        </w:rPr>
        <w:t>մեկնարկը</w:t>
      </w:r>
      <w:proofErr w:type="spellEnd"/>
      <w:r>
        <w:rPr>
          <w:rFonts w:ascii="GHEA Grapalat" w:hAnsi="GHEA Grapalat"/>
          <w:lang w:val="hy-AM"/>
        </w:rPr>
        <w:t xml:space="preserve"> Հայկական կողմը չկատարի նշված պարտավորությունը: Ընդ որում, </w:t>
      </w:r>
      <w:proofErr w:type="spellStart"/>
      <w:r>
        <w:rPr>
          <w:rFonts w:ascii="GHEA Grapalat" w:hAnsi="GHEA Grapalat"/>
          <w:lang w:val="hy-AM"/>
        </w:rPr>
        <w:t>շինհրապարակի</w:t>
      </w:r>
      <w:proofErr w:type="spellEnd"/>
      <w:r>
        <w:rPr>
          <w:rFonts w:ascii="GHEA Grapalat" w:hAnsi="GHEA Grapalat"/>
          <w:lang w:val="hy-AM"/>
        </w:rPr>
        <w:t xml:space="preserve"> կառուցման նախնական ժամկետը 26 ամիս է, որը կարող է երկարաձգվել՝ ելնելով անհրաժեշտությունից:</w:t>
      </w:r>
    </w:p>
    <w:p w14:paraId="3F1DB3CD" w14:textId="77777777" w:rsidR="00BA7871" w:rsidRPr="00194F3A" w:rsidRDefault="00BA7871" w:rsidP="00BA7871">
      <w:pPr>
        <w:pStyle w:val="ListParagraph"/>
        <w:tabs>
          <w:tab w:val="left" w:pos="180"/>
          <w:tab w:val="left" w:pos="540"/>
        </w:tabs>
        <w:spacing w:line="360" w:lineRule="auto"/>
        <w:ind w:left="0" w:firstLine="54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lang w:val="hy-AM"/>
        </w:rPr>
        <w:t xml:space="preserve">Ուստի, հաշվի առնելով վերը նշվածը, ինչպես նաև Հայկական կողմի՝ նախքան Նախագծի </w:t>
      </w:r>
      <w:proofErr w:type="spellStart"/>
      <w:r>
        <w:rPr>
          <w:rFonts w:ascii="GHEA Grapalat" w:hAnsi="GHEA Grapalat"/>
          <w:lang w:val="hy-AM"/>
        </w:rPr>
        <w:t>մեկնարկը</w:t>
      </w:r>
      <w:proofErr w:type="spellEnd"/>
      <w:r>
        <w:rPr>
          <w:rFonts w:ascii="GHEA Grapalat" w:hAnsi="GHEA Grapalat"/>
          <w:lang w:val="hy-AM"/>
        </w:rPr>
        <w:t xml:space="preserve"> բոլոր օժանդակ ենթակառուցվածքները և </w:t>
      </w:r>
      <w:proofErr w:type="spellStart"/>
      <w:r>
        <w:rPr>
          <w:rFonts w:ascii="GHEA Grapalat" w:hAnsi="GHEA Grapalat"/>
          <w:lang w:val="hy-AM"/>
        </w:rPr>
        <w:t>կոմունիկացիները</w:t>
      </w:r>
      <w:proofErr w:type="spellEnd"/>
      <w:r>
        <w:rPr>
          <w:rFonts w:ascii="GHEA Grapalat" w:hAnsi="GHEA Grapalat"/>
          <w:lang w:val="hy-AM"/>
        </w:rPr>
        <w:t xml:space="preserve"> ապահովելու աշխատանքները ավարտին հասցնելու պարտավորությունը, առաջարկում ենք </w:t>
      </w:r>
      <w:r w:rsidRPr="001D632C">
        <w:rPr>
          <w:rFonts w:ascii="GHEA Grapalat" w:hAnsi="GHEA Grapalat"/>
          <w:lang w:val="hy-AM"/>
        </w:rPr>
        <w:t xml:space="preserve">Հանրային հեռուստաընկերությանը առանց մրցույթի </w:t>
      </w:r>
      <w:r>
        <w:rPr>
          <w:rFonts w:ascii="GHEA Grapalat" w:hAnsi="GHEA Grapalat"/>
          <w:lang w:val="hy-AM"/>
        </w:rPr>
        <w:t>վարձակալության</w:t>
      </w:r>
      <w:r w:rsidRPr="001D632C">
        <w:rPr>
          <w:rFonts w:ascii="GHEA Grapalat" w:hAnsi="GHEA Grapalat"/>
          <w:lang w:val="hy-AM"/>
        </w:rPr>
        <w:t xml:space="preserve"> իրավունք</w:t>
      </w:r>
      <w:r>
        <w:rPr>
          <w:rFonts w:ascii="GHEA Grapalat" w:hAnsi="GHEA Grapalat"/>
          <w:lang w:val="hy-AM"/>
        </w:rPr>
        <w:t>ով</w:t>
      </w:r>
      <w:r w:rsidRPr="001D632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առնվազն 3 տարի ժամկետով</w:t>
      </w:r>
      <w:r w:rsidRPr="00145FB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տրամադրել նախագծով նախատեսված տարածքը՝ պահանջվող աշխատանքները ժամանակին կատարելու և ավարտին հասցնելու համար:</w:t>
      </w:r>
    </w:p>
    <w:p w14:paraId="71879D5B" w14:textId="77777777" w:rsidR="00BA7871" w:rsidRDefault="00BA7871" w:rsidP="00BA7871">
      <w:pPr>
        <w:pStyle w:val="ListParagraph"/>
        <w:tabs>
          <w:tab w:val="left" w:pos="180"/>
          <w:tab w:val="left" w:pos="540"/>
        </w:tabs>
        <w:spacing w:line="360" w:lineRule="auto"/>
        <w:ind w:left="0" w:firstLine="540"/>
        <w:jc w:val="both"/>
        <w:rPr>
          <w:rFonts w:ascii="GHEA Grapalat" w:hAnsi="GHEA Grapalat"/>
          <w:color w:val="000000" w:themeColor="text1"/>
          <w:lang w:val="hy-AM"/>
        </w:rPr>
      </w:pPr>
      <w:proofErr w:type="spellStart"/>
      <w:r w:rsidRPr="005D3C80">
        <w:rPr>
          <w:rFonts w:ascii="GHEA Grapalat" w:hAnsi="GHEA Grapalat"/>
          <w:color w:val="000000" w:themeColor="text1"/>
          <w:lang w:val="hy-AM"/>
        </w:rPr>
        <w:t>Վերոնշյալի</w:t>
      </w:r>
      <w:proofErr w:type="spellEnd"/>
      <w:r w:rsidRPr="005D3C80">
        <w:rPr>
          <w:rFonts w:ascii="GHEA Grapalat" w:hAnsi="GHEA Grapalat"/>
          <w:color w:val="000000" w:themeColor="text1"/>
          <w:lang w:val="hy-AM"/>
        </w:rPr>
        <w:t xml:space="preserve"> համատեքստում մշակվել է </w:t>
      </w:r>
      <w:r>
        <w:rPr>
          <w:rFonts w:ascii="GHEA Grapalat" w:hAnsi="GHEA Grapalat"/>
          <w:color w:val="000000" w:themeColor="text1"/>
          <w:lang w:val="hy-AM"/>
        </w:rPr>
        <w:t>սույն</w:t>
      </w:r>
      <w:r w:rsidRPr="005D3C80">
        <w:rPr>
          <w:rFonts w:ascii="GHEA Grapalat" w:hAnsi="GHEA Grapalat"/>
          <w:color w:val="000000" w:themeColor="text1"/>
          <w:lang w:val="hy-AM"/>
        </w:rPr>
        <w:t xml:space="preserve"> որոշման նախագիծը, որով </w:t>
      </w:r>
      <w:r w:rsidRPr="00475D18">
        <w:rPr>
          <w:rFonts w:ascii="GHEA Grapalat" w:hAnsi="GHEA Grapalat"/>
          <w:color w:val="000000" w:themeColor="text1"/>
          <w:lang w:val="hy-AM"/>
        </w:rPr>
        <w:t xml:space="preserve">նախատեսվում է </w:t>
      </w:r>
      <w:proofErr w:type="spellStart"/>
      <w:r w:rsidRPr="00F80F58">
        <w:rPr>
          <w:rFonts w:ascii="GHEA Grapalat" w:hAnsi="GHEA Grapalat"/>
          <w:color w:val="000000" w:themeColor="text1"/>
          <w:lang w:val="hy-AM"/>
        </w:rPr>
        <w:t>Երևան</w:t>
      </w:r>
      <w:proofErr w:type="spellEnd"/>
      <w:r w:rsidRPr="00F80F58">
        <w:rPr>
          <w:rFonts w:ascii="GHEA Grapalat" w:hAnsi="GHEA Grapalat"/>
          <w:color w:val="000000" w:themeColor="text1"/>
          <w:lang w:val="hy-AM"/>
        </w:rPr>
        <w:t xml:space="preserve"> քաղաքի Նորք-Մարաշ վարչական </w:t>
      </w:r>
      <w:r>
        <w:rPr>
          <w:rFonts w:ascii="GHEA Grapalat" w:hAnsi="GHEA Grapalat"/>
          <w:color w:val="000000" w:themeColor="text1"/>
          <w:lang w:val="hy-AM"/>
        </w:rPr>
        <w:t xml:space="preserve">շրջանի </w:t>
      </w:r>
      <w:r w:rsidRPr="009102A5">
        <w:rPr>
          <w:rFonts w:ascii="GHEA Grapalat" w:hAnsi="GHEA Grapalat"/>
          <w:color w:val="000000" w:themeColor="text1"/>
          <w:lang w:val="hy-AM"/>
        </w:rPr>
        <w:t>Գարեգին Հովսեփյան</w:t>
      </w:r>
      <w:r>
        <w:rPr>
          <w:rFonts w:ascii="GHEA Grapalat" w:hAnsi="GHEA Grapalat"/>
          <w:color w:val="000000" w:themeColor="text1"/>
          <w:lang w:val="hy-AM"/>
        </w:rPr>
        <w:t xml:space="preserve"> 87/3 հասցեում գտնվող</w:t>
      </w:r>
      <w:r w:rsidRPr="009102A5"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 w:rsidRPr="009102A5">
        <w:rPr>
          <w:rFonts w:ascii="GHEA Grapalat" w:hAnsi="GHEA Grapalat"/>
          <w:color w:val="000000" w:themeColor="text1"/>
          <w:lang w:val="hy-AM"/>
        </w:rPr>
        <w:t>Երևան</w:t>
      </w:r>
      <w:proofErr w:type="spellEnd"/>
      <w:r w:rsidRPr="009102A5">
        <w:rPr>
          <w:rFonts w:ascii="GHEA Grapalat" w:hAnsi="GHEA Grapalat"/>
          <w:color w:val="000000" w:themeColor="text1"/>
          <w:lang w:val="hy-AM"/>
        </w:rPr>
        <w:t xml:space="preserve"> համայնքի սեփական</w:t>
      </w:r>
      <w:r w:rsidRPr="00BC11CA">
        <w:rPr>
          <w:rFonts w:ascii="GHEA Grapalat" w:hAnsi="GHEA Grapalat"/>
          <w:color w:val="000000"/>
          <w:lang w:val="hy-AM"/>
        </w:rPr>
        <w:t>ությունը հանդիսացող</w:t>
      </w:r>
      <w:r>
        <w:rPr>
          <w:rFonts w:ascii="GHEA Grapalat" w:hAnsi="GHEA Grapalat"/>
          <w:color w:val="000000"/>
          <w:lang w:val="hy-AM"/>
        </w:rPr>
        <w:t xml:space="preserve"> 4500.0քմ</w:t>
      </w:r>
      <w:r w:rsidRPr="00F80F58">
        <w:rPr>
          <w:rFonts w:ascii="GHEA Grapalat" w:hAnsi="GHEA Grapalat"/>
          <w:color w:val="000000"/>
          <w:lang w:val="hy-AM"/>
        </w:rPr>
        <w:t xml:space="preserve"> մակերեսով</w:t>
      </w:r>
      <w:r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lang w:val="hy-AM"/>
        </w:rPr>
        <w:t>հողամասն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</w:t>
      </w:r>
      <w:r w:rsidRPr="00475D18">
        <w:rPr>
          <w:rFonts w:ascii="GHEA Grapalat" w:hAnsi="GHEA Grapalat"/>
          <w:color w:val="000000" w:themeColor="text1"/>
          <w:lang w:val="hy-AM"/>
        </w:rPr>
        <w:t xml:space="preserve">առանց մրցույթի 3 տարի ժամկետով </w:t>
      </w:r>
      <w:r>
        <w:rPr>
          <w:rFonts w:ascii="GHEA Grapalat" w:hAnsi="GHEA Grapalat"/>
          <w:color w:val="000000" w:themeColor="text1"/>
          <w:lang w:val="hy-AM"/>
        </w:rPr>
        <w:t xml:space="preserve">վարձակալության </w:t>
      </w:r>
      <w:r w:rsidRPr="00475D18">
        <w:rPr>
          <w:rFonts w:ascii="GHEA Grapalat" w:hAnsi="GHEA Grapalat"/>
          <w:color w:val="000000" w:themeColor="text1"/>
          <w:lang w:val="hy-AM"/>
        </w:rPr>
        <w:t>իրավունքով տրամադրել Հանրային հեռուստաընկերությանը:</w:t>
      </w:r>
      <w:r>
        <w:rPr>
          <w:rFonts w:ascii="GHEA Grapalat" w:hAnsi="GHEA Grapalat"/>
          <w:color w:val="000000" w:themeColor="text1"/>
          <w:lang w:val="hy-AM"/>
        </w:rPr>
        <w:t xml:space="preserve"> Նախնական բանակցությունների արդյունքում նախատեսվում է վարձակալության գումարը սահմանել 1 723 050 ՀՀ դրամ: Բացի վերոնշյալից Նախագծով սահմանվել է նաև, որ կնքվող վարձակալության պայմանագրում նախատեսվի </w:t>
      </w:r>
      <w:r w:rsidRPr="007422A0">
        <w:rPr>
          <w:rFonts w:ascii="GHEA Grapalat" w:hAnsi="GHEA Grapalat"/>
          <w:color w:val="000000" w:themeColor="text1"/>
          <w:lang w:val="hy-AM"/>
        </w:rPr>
        <w:t>հնարավորություն՝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7422A0">
        <w:rPr>
          <w:rFonts w:ascii="GHEA Grapalat" w:hAnsi="GHEA Grapalat"/>
          <w:color w:val="000000" w:themeColor="text1"/>
          <w:lang w:val="hy-AM"/>
        </w:rPr>
        <w:t xml:space="preserve">անհրաժեշտ հողամասը չինական կողմին տրամադրելու վերաբերյալ: </w:t>
      </w:r>
    </w:p>
    <w:p w14:paraId="7AAC9CBF" w14:textId="77777777" w:rsidR="00BA7871" w:rsidRPr="005F297B" w:rsidRDefault="00BA7871" w:rsidP="00BA7871">
      <w:pPr>
        <w:tabs>
          <w:tab w:val="num" w:pos="284"/>
          <w:tab w:val="left" w:pos="1620"/>
        </w:tabs>
        <w:spacing w:after="0" w:line="360" w:lineRule="auto"/>
        <w:ind w:firstLine="540"/>
        <w:jc w:val="both"/>
        <w:rPr>
          <w:rFonts w:ascii="GHEA Grapalat" w:eastAsia="Times New Roman" w:hAnsi="GHEA Grapalat" w:cs="GHEA Grapalat"/>
          <w:b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</w:t>
      </w:r>
      <w:r w:rsidRPr="005F297B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. </w:t>
      </w:r>
      <w:r w:rsidRPr="005F297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5F297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14:paraId="4B0652C8" w14:textId="77777777" w:rsidR="00BA7871" w:rsidRPr="005F297B" w:rsidRDefault="00BA7871" w:rsidP="00BA7871">
      <w:pPr>
        <w:spacing w:after="0" w:line="360" w:lineRule="auto"/>
        <w:ind w:firstLine="540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Նախա</w:t>
      </w:r>
      <w:proofErr w:type="spellEnd"/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գի</w:t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proofErr w:type="spellStart"/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ծը</w:t>
      </w:r>
      <w:proofErr w:type="spellEnd"/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մշակվել է ՀՀ բարձր տեխնոլոգիական արդյունաբերության նախարարության կող</w:t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proofErr w:type="spellStart"/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մից</w:t>
      </w:r>
      <w:proofErr w:type="spellEnd"/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14:paraId="4CA2A530" w14:textId="77777777" w:rsidR="00BA7871" w:rsidRPr="00475D18" w:rsidRDefault="00BA7871" w:rsidP="00BA7871">
      <w:pPr>
        <w:pStyle w:val="ListParagraph"/>
        <w:tabs>
          <w:tab w:val="left" w:pos="180"/>
          <w:tab w:val="left" w:pos="540"/>
        </w:tabs>
        <w:spacing w:line="360" w:lineRule="auto"/>
        <w:ind w:left="0" w:firstLine="540"/>
        <w:jc w:val="both"/>
        <w:rPr>
          <w:rFonts w:ascii="GHEA Grapalat" w:hAnsi="GHEA Grapalat"/>
          <w:i/>
          <w:iCs/>
          <w:color w:val="000000" w:themeColor="text1"/>
          <w:lang w:val="hy-AM"/>
        </w:rPr>
      </w:pPr>
      <w:r w:rsidRPr="00475D18">
        <w:rPr>
          <w:rFonts w:ascii="GHEA Grapalat" w:hAnsi="GHEA Grapalat" w:cs="Sylfaen"/>
          <w:b/>
          <w:color w:val="000000" w:themeColor="text1"/>
          <w:lang w:val="hy-AM"/>
        </w:rPr>
        <w:t xml:space="preserve">3. </w:t>
      </w:r>
      <w:r w:rsidRPr="00475D18">
        <w:rPr>
          <w:rFonts w:ascii="GHEA Grapalat" w:hAnsi="GHEA Grapalat"/>
          <w:b/>
          <w:iCs/>
          <w:color w:val="000000" w:themeColor="text1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475D18">
        <w:rPr>
          <w:rFonts w:ascii="GHEA Grapalat" w:hAnsi="GHEA Grapalat"/>
          <w:b/>
          <w:iCs/>
          <w:color w:val="000000" w:themeColor="text1"/>
          <w:lang w:val="hy-AM"/>
        </w:rPr>
        <w:t>եկամուտներում</w:t>
      </w:r>
      <w:proofErr w:type="spellEnd"/>
      <w:r w:rsidRPr="00475D18">
        <w:rPr>
          <w:rFonts w:ascii="GHEA Grapalat" w:hAnsi="GHEA Grapalat"/>
          <w:b/>
          <w:iCs/>
          <w:color w:val="000000" w:themeColor="text1"/>
          <w:lang w:val="hy-AM"/>
        </w:rPr>
        <w:t xml:space="preserve"> և ծախսերում սպասվելիք փոփոխությունների մասին.</w:t>
      </w:r>
    </w:p>
    <w:p w14:paraId="16A7F6CF" w14:textId="77777777" w:rsidR="00BA7871" w:rsidRPr="00475D18" w:rsidRDefault="00BA7871" w:rsidP="00BA7871">
      <w:pPr>
        <w:pStyle w:val="ListParagraph"/>
        <w:tabs>
          <w:tab w:val="left" w:pos="180"/>
          <w:tab w:val="left" w:pos="540"/>
        </w:tabs>
        <w:spacing w:line="360" w:lineRule="auto"/>
        <w:ind w:left="0" w:firstLine="540"/>
        <w:jc w:val="both"/>
        <w:rPr>
          <w:rFonts w:ascii="GHEA Grapalat" w:hAnsi="GHEA Grapalat" w:cs="Sylfaen"/>
          <w:i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Ն</w:t>
      </w:r>
      <w:r w:rsidRPr="00475D18">
        <w:rPr>
          <w:rFonts w:ascii="GHEA Grapalat" w:hAnsi="GHEA Grapalat" w:cs="Sylfaen"/>
          <w:color w:val="000000" w:themeColor="text1"/>
          <w:lang w:val="hy-AM"/>
        </w:rPr>
        <w:t>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44B42AE8" w14:textId="77777777" w:rsidR="00BA7871" w:rsidRPr="00475D18" w:rsidRDefault="00BA7871" w:rsidP="00BA7871">
      <w:pPr>
        <w:pStyle w:val="ListParagraph"/>
        <w:tabs>
          <w:tab w:val="left" w:pos="180"/>
          <w:tab w:val="left" w:pos="540"/>
        </w:tabs>
        <w:spacing w:line="360" w:lineRule="auto"/>
        <w:ind w:left="0" w:firstLine="540"/>
        <w:jc w:val="both"/>
        <w:rPr>
          <w:rFonts w:ascii="GHEA Grapalat" w:hAnsi="GHEA Grapalat" w:cs="Sylfaen"/>
          <w:b/>
          <w:i/>
          <w:color w:val="000000" w:themeColor="text1"/>
          <w:lang w:val="hy-AM"/>
        </w:rPr>
      </w:pPr>
      <w:r w:rsidRPr="00475D18">
        <w:rPr>
          <w:rFonts w:ascii="GHEA Grapalat" w:hAnsi="GHEA Grapalat" w:cs="Sylfaen"/>
          <w:b/>
          <w:color w:val="000000" w:themeColor="text1"/>
          <w:lang w:val="hy-AM"/>
        </w:rPr>
        <w:t xml:space="preserve">4. 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475D18">
        <w:rPr>
          <w:rFonts w:ascii="GHEA Grapalat" w:hAnsi="GHEA Grapalat" w:cs="Sylfaen"/>
          <w:b/>
          <w:color w:val="000000" w:themeColor="text1"/>
          <w:lang w:val="hy-AM"/>
        </w:rPr>
        <w:t>ռազմավարություններ</w:t>
      </w:r>
      <w:proofErr w:type="spellEnd"/>
      <w:r w:rsidRPr="00475D18">
        <w:rPr>
          <w:rFonts w:ascii="GHEA Grapalat" w:hAnsi="GHEA Grapalat" w:cs="Sylfaen"/>
          <w:b/>
          <w:color w:val="000000" w:themeColor="text1"/>
          <w:lang w:val="hy-AM"/>
        </w:rPr>
        <w:t xml:space="preserve">». </w:t>
      </w:r>
    </w:p>
    <w:p w14:paraId="4EDED99A" w14:textId="77777777" w:rsidR="00BA7871" w:rsidRPr="00475D18" w:rsidRDefault="00BA7871" w:rsidP="00BA7871">
      <w:pPr>
        <w:pStyle w:val="ListParagraph"/>
        <w:tabs>
          <w:tab w:val="left" w:pos="180"/>
          <w:tab w:val="left" w:pos="540"/>
        </w:tabs>
        <w:spacing w:line="360" w:lineRule="auto"/>
        <w:ind w:left="0" w:firstLine="54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>Ն</w:t>
      </w:r>
      <w:r w:rsidRPr="00475D18">
        <w:rPr>
          <w:rFonts w:ascii="GHEA Grapalat" w:hAnsi="GHEA Grapalat" w:cs="Sylfaen"/>
          <w:color w:val="000000" w:themeColor="text1"/>
          <w:lang w:val="hy-AM"/>
        </w:rPr>
        <w:t>ախագիծը չի բխում համապատասխան ռազմավարական փաստաթղթերից։</w:t>
      </w:r>
    </w:p>
    <w:p w14:paraId="4A5812B8" w14:textId="31F4F52B" w:rsidR="00B81540" w:rsidRPr="00BA7871" w:rsidRDefault="00B81540" w:rsidP="00BA7871">
      <w:pPr>
        <w:rPr>
          <w:lang w:val="hy-AM"/>
        </w:rPr>
      </w:pPr>
      <w:bookmarkStart w:id="0" w:name="_GoBack"/>
      <w:bookmarkEnd w:id="0"/>
    </w:p>
    <w:sectPr w:rsidR="00B81540" w:rsidRPr="00BA7871" w:rsidSect="00450062">
      <w:pgSz w:w="11907" w:h="16840" w:code="9"/>
      <w:pgMar w:top="810" w:right="1021" w:bottom="1021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3EE3"/>
    <w:multiLevelType w:val="hybridMultilevel"/>
    <w:tmpl w:val="6436CAA8"/>
    <w:lvl w:ilvl="0" w:tplc="A4E8EC1A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720E3E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6355778"/>
    <w:multiLevelType w:val="hybridMultilevel"/>
    <w:tmpl w:val="8C483D1C"/>
    <w:lvl w:ilvl="0" w:tplc="FE7A5300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371DF4"/>
    <w:multiLevelType w:val="hybridMultilevel"/>
    <w:tmpl w:val="4FA040C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82C2A30"/>
    <w:multiLevelType w:val="hybridMultilevel"/>
    <w:tmpl w:val="121E82CC"/>
    <w:lvl w:ilvl="0" w:tplc="F314D28E">
      <w:start w:val="3"/>
      <w:numFmt w:val="bullet"/>
      <w:lvlText w:val="-"/>
      <w:lvlJc w:val="left"/>
      <w:pPr>
        <w:ind w:left="922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6" w15:restartNumberingAfterBreak="0">
    <w:nsid w:val="08F4177A"/>
    <w:multiLevelType w:val="hybridMultilevel"/>
    <w:tmpl w:val="AFB2D5C8"/>
    <w:lvl w:ilvl="0" w:tplc="D64C9E2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C234E6F"/>
    <w:multiLevelType w:val="hybridMultilevel"/>
    <w:tmpl w:val="DC068DCC"/>
    <w:lvl w:ilvl="0" w:tplc="951015B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0CA54BA4"/>
    <w:multiLevelType w:val="hybridMultilevel"/>
    <w:tmpl w:val="9588196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0DEE0BBE"/>
    <w:multiLevelType w:val="hybridMultilevel"/>
    <w:tmpl w:val="7A9A0BC8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EE85C23"/>
    <w:multiLevelType w:val="hybridMultilevel"/>
    <w:tmpl w:val="187CCA00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37F7680"/>
    <w:multiLevelType w:val="hybridMultilevel"/>
    <w:tmpl w:val="43348126"/>
    <w:lvl w:ilvl="0" w:tplc="E3224C3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59E56BC"/>
    <w:multiLevelType w:val="hybridMultilevel"/>
    <w:tmpl w:val="5B982852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3" w15:restartNumberingAfterBreak="0">
    <w:nsid w:val="286C659D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4" w15:restartNumberingAfterBreak="0">
    <w:nsid w:val="329F3816"/>
    <w:multiLevelType w:val="hybridMultilevel"/>
    <w:tmpl w:val="8F8C5AFE"/>
    <w:lvl w:ilvl="0" w:tplc="71543F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8BE1144"/>
    <w:multiLevelType w:val="hybridMultilevel"/>
    <w:tmpl w:val="14566C08"/>
    <w:lvl w:ilvl="0" w:tplc="9FD8CC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B639C"/>
    <w:multiLevelType w:val="multilevel"/>
    <w:tmpl w:val="8708A57A"/>
    <w:lvl w:ilvl="0">
      <w:start w:val="1"/>
      <w:numFmt w:val="decimal"/>
      <w:lvlText w:val="Հոդված  %1."/>
      <w:lvlJc w:val="left"/>
      <w:pPr>
        <w:tabs>
          <w:tab w:val="num" w:pos="2176"/>
        </w:tabs>
        <w:ind w:left="19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val="hy-AM" w:bidi="x-none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7" w15:restartNumberingAfterBreak="0">
    <w:nsid w:val="473861FE"/>
    <w:multiLevelType w:val="hybridMultilevel"/>
    <w:tmpl w:val="A174650C"/>
    <w:lvl w:ilvl="0" w:tplc="E52A32DC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539A097C"/>
    <w:multiLevelType w:val="hybridMultilevel"/>
    <w:tmpl w:val="3E6E4BE2"/>
    <w:lvl w:ilvl="0" w:tplc="EABCC7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994AF4"/>
    <w:multiLevelType w:val="hybridMultilevel"/>
    <w:tmpl w:val="FA8C7B10"/>
    <w:lvl w:ilvl="0" w:tplc="620C045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E1059F6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1" w15:restartNumberingAfterBreak="0">
    <w:nsid w:val="62232356"/>
    <w:multiLevelType w:val="hybridMultilevel"/>
    <w:tmpl w:val="83444226"/>
    <w:lvl w:ilvl="0" w:tplc="28CC6838">
      <w:start w:val="1"/>
      <w:numFmt w:val="decimal"/>
      <w:lvlText w:val="%1."/>
      <w:lvlJc w:val="left"/>
      <w:pPr>
        <w:ind w:left="1200" w:hanging="825"/>
      </w:pPr>
      <w:rPr>
        <w:rFonts w:cs="Times Armeni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707E685F"/>
    <w:multiLevelType w:val="hybridMultilevel"/>
    <w:tmpl w:val="2C02D6B6"/>
    <w:lvl w:ilvl="0" w:tplc="A0E4DD82">
      <w:start w:val="1"/>
      <w:numFmt w:val="decimal"/>
      <w:lvlText w:val="%1)"/>
      <w:lvlJc w:val="left"/>
      <w:pPr>
        <w:ind w:left="1575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3" w15:restartNumberingAfterBreak="0">
    <w:nsid w:val="791B5401"/>
    <w:multiLevelType w:val="hybridMultilevel"/>
    <w:tmpl w:val="5EF0B6C4"/>
    <w:lvl w:ilvl="0" w:tplc="1C8EF6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0"/>
  </w:num>
  <w:num w:numId="3">
    <w:abstractNumId w:val="22"/>
  </w:num>
  <w:num w:numId="4">
    <w:abstractNumId w:val="7"/>
  </w:num>
  <w:num w:numId="5">
    <w:abstractNumId w:val="19"/>
  </w:num>
  <w:num w:numId="6">
    <w:abstractNumId w:val="12"/>
  </w:num>
  <w:num w:numId="7">
    <w:abstractNumId w:val="2"/>
  </w:num>
  <w:num w:numId="8">
    <w:abstractNumId w:val="21"/>
  </w:num>
  <w:num w:numId="9">
    <w:abstractNumId w:val="3"/>
  </w:num>
  <w:num w:numId="10">
    <w:abstractNumId w:val="17"/>
  </w:num>
  <w:num w:numId="11">
    <w:abstractNumId w:val="6"/>
  </w:num>
  <w:num w:numId="12">
    <w:abstractNumId w:val="8"/>
  </w:num>
  <w:num w:numId="13">
    <w:abstractNumId w:val="15"/>
  </w:num>
  <w:num w:numId="14">
    <w:abstractNumId w:val="13"/>
  </w:num>
  <w:num w:numId="15">
    <w:abstractNumId w:val="16"/>
  </w:num>
  <w:num w:numId="16">
    <w:abstractNumId w:val="9"/>
  </w:num>
  <w:num w:numId="17">
    <w:abstractNumId w:val="10"/>
  </w:num>
  <w:num w:numId="18">
    <w:abstractNumId w:val="14"/>
  </w:num>
  <w:num w:numId="19">
    <w:abstractNumId w:val="18"/>
  </w:num>
  <w:num w:numId="20">
    <w:abstractNumId w:val="11"/>
  </w:num>
  <w:num w:numId="21">
    <w:abstractNumId w:val="23"/>
  </w:num>
  <w:num w:numId="22">
    <w:abstractNumId w:val="4"/>
  </w:num>
  <w:num w:numId="23">
    <w:abstractNumId w:val="0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F76"/>
    <w:rsid w:val="00003823"/>
    <w:rsid w:val="00010F20"/>
    <w:rsid w:val="00011A63"/>
    <w:rsid w:val="00013AEA"/>
    <w:rsid w:val="0001539B"/>
    <w:rsid w:val="000243D6"/>
    <w:rsid w:val="00066D8F"/>
    <w:rsid w:val="00071913"/>
    <w:rsid w:val="00077D7C"/>
    <w:rsid w:val="00082E7A"/>
    <w:rsid w:val="00086F08"/>
    <w:rsid w:val="000A235C"/>
    <w:rsid w:val="000A24C7"/>
    <w:rsid w:val="000B04E6"/>
    <w:rsid w:val="000B07B2"/>
    <w:rsid w:val="000C783A"/>
    <w:rsid w:val="000C79C7"/>
    <w:rsid w:val="000D29D8"/>
    <w:rsid w:val="000D331D"/>
    <w:rsid w:val="000E4816"/>
    <w:rsid w:val="000E7ED5"/>
    <w:rsid w:val="000F64E2"/>
    <w:rsid w:val="00103875"/>
    <w:rsid w:val="001038FA"/>
    <w:rsid w:val="00103F35"/>
    <w:rsid w:val="00107122"/>
    <w:rsid w:val="00111434"/>
    <w:rsid w:val="00113D70"/>
    <w:rsid w:val="0011588D"/>
    <w:rsid w:val="001213B7"/>
    <w:rsid w:val="001214D6"/>
    <w:rsid w:val="001250FC"/>
    <w:rsid w:val="00126335"/>
    <w:rsid w:val="00132A9F"/>
    <w:rsid w:val="00134362"/>
    <w:rsid w:val="00134AF1"/>
    <w:rsid w:val="00144404"/>
    <w:rsid w:val="00145FBB"/>
    <w:rsid w:val="00150239"/>
    <w:rsid w:val="00157768"/>
    <w:rsid w:val="00160D0F"/>
    <w:rsid w:val="001730E9"/>
    <w:rsid w:val="00191951"/>
    <w:rsid w:val="001921F4"/>
    <w:rsid w:val="00194F3A"/>
    <w:rsid w:val="0019521E"/>
    <w:rsid w:val="001958CF"/>
    <w:rsid w:val="001A3991"/>
    <w:rsid w:val="001A6129"/>
    <w:rsid w:val="001B1F77"/>
    <w:rsid w:val="001B6C5C"/>
    <w:rsid w:val="001C7B3D"/>
    <w:rsid w:val="001D1A8E"/>
    <w:rsid w:val="001D27A0"/>
    <w:rsid w:val="001D632C"/>
    <w:rsid w:val="001E05F4"/>
    <w:rsid w:val="001E455F"/>
    <w:rsid w:val="001E59B5"/>
    <w:rsid w:val="001E7B51"/>
    <w:rsid w:val="001F1635"/>
    <w:rsid w:val="00201D60"/>
    <w:rsid w:val="0020461E"/>
    <w:rsid w:val="00210B49"/>
    <w:rsid w:val="00230180"/>
    <w:rsid w:val="002319E2"/>
    <w:rsid w:val="0024669A"/>
    <w:rsid w:val="00246DE8"/>
    <w:rsid w:val="00257633"/>
    <w:rsid w:val="00263571"/>
    <w:rsid w:val="00263C82"/>
    <w:rsid w:val="00272BCF"/>
    <w:rsid w:val="002A414E"/>
    <w:rsid w:val="002B56B5"/>
    <w:rsid w:val="002B75FD"/>
    <w:rsid w:val="002C4E8E"/>
    <w:rsid w:val="002C67B3"/>
    <w:rsid w:val="002D1169"/>
    <w:rsid w:val="002D1696"/>
    <w:rsid w:val="002D4081"/>
    <w:rsid w:val="002D489A"/>
    <w:rsid w:val="002E272F"/>
    <w:rsid w:val="002E2CFA"/>
    <w:rsid w:val="002F0880"/>
    <w:rsid w:val="00304D55"/>
    <w:rsid w:val="003111FA"/>
    <w:rsid w:val="003267E3"/>
    <w:rsid w:val="003316B1"/>
    <w:rsid w:val="003379F9"/>
    <w:rsid w:val="0034117B"/>
    <w:rsid w:val="003418B2"/>
    <w:rsid w:val="00345E6E"/>
    <w:rsid w:val="00352820"/>
    <w:rsid w:val="003534A1"/>
    <w:rsid w:val="00360C16"/>
    <w:rsid w:val="00365CBB"/>
    <w:rsid w:val="0038185C"/>
    <w:rsid w:val="00381D2E"/>
    <w:rsid w:val="00395E89"/>
    <w:rsid w:val="003A1423"/>
    <w:rsid w:val="003A2B21"/>
    <w:rsid w:val="003A4B2C"/>
    <w:rsid w:val="003A73D5"/>
    <w:rsid w:val="003A769B"/>
    <w:rsid w:val="003B2A0D"/>
    <w:rsid w:val="003B38D0"/>
    <w:rsid w:val="003B7324"/>
    <w:rsid w:val="003B7330"/>
    <w:rsid w:val="003C5A44"/>
    <w:rsid w:val="003D0B20"/>
    <w:rsid w:val="003D4258"/>
    <w:rsid w:val="003D60D2"/>
    <w:rsid w:val="003E0A77"/>
    <w:rsid w:val="003E4257"/>
    <w:rsid w:val="003E48C5"/>
    <w:rsid w:val="003E6144"/>
    <w:rsid w:val="003F01EA"/>
    <w:rsid w:val="003F21BA"/>
    <w:rsid w:val="004173B5"/>
    <w:rsid w:val="004240EC"/>
    <w:rsid w:val="00430992"/>
    <w:rsid w:val="00433CBD"/>
    <w:rsid w:val="00450062"/>
    <w:rsid w:val="00453BF2"/>
    <w:rsid w:val="00456955"/>
    <w:rsid w:val="0046627F"/>
    <w:rsid w:val="00472533"/>
    <w:rsid w:val="00475D18"/>
    <w:rsid w:val="00485C01"/>
    <w:rsid w:val="004A0F31"/>
    <w:rsid w:val="004A1ECB"/>
    <w:rsid w:val="004A7265"/>
    <w:rsid w:val="004A7F2A"/>
    <w:rsid w:val="004B2F1A"/>
    <w:rsid w:val="004B519E"/>
    <w:rsid w:val="004C43BA"/>
    <w:rsid w:val="004C790B"/>
    <w:rsid w:val="004D5509"/>
    <w:rsid w:val="004D776A"/>
    <w:rsid w:val="004E3398"/>
    <w:rsid w:val="004E3AE1"/>
    <w:rsid w:val="004E606D"/>
    <w:rsid w:val="004F0725"/>
    <w:rsid w:val="004F258D"/>
    <w:rsid w:val="004F2AEB"/>
    <w:rsid w:val="004F4D61"/>
    <w:rsid w:val="004F5701"/>
    <w:rsid w:val="004F7E46"/>
    <w:rsid w:val="00501265"/>
    <w:rsid w:val="00516C38"/>
    <w:rsid w:val="005239CE"/>
    <w:rsid w:val="00523DEA"/>
    <w:rsid w:val="00530868"/>
    <w:rsid w:val="00531C92"/>
    <w:rsid w:val="0053600C"/>
    <w:rsid w:val="00550615"/>
    <w:rsid w:val="00556EBB"/>
    <w:rsid w:val="00561852"/>
    <w:rsid w:val="0057354A"/>
    <w:rsid w:val="00577AC6"/>
    <w:rsid w:val="00583C5A"/>
    <w:rsid w:val="005A3497"/>
    <w:rsid w:val="005B0FEA"/>
    <w:rsid w:val="005C0E4C"/>
    <w:rsid w:val="005C7096"/>
    <w:rsid w:val="005D23D7"/>
    <w:rsid w:val="005D28B3"/>
    <w:rsid w:val="005D3C80"/>
    <w:rsid w:val="005D4664"/>
    <w:rsid w:val="005D4904"/>
    <w:rsid w:val="005E0A89"/>
    <w:rsid w:val="005E2CE0"/>
    <w:rsid w:val="005F07F3"/>
    <w:rsid w:val="00610F43"/>
    <w:rsid w:val="006119F5"/>
    <w:rsid w:val="00614F9E"/>
    <w:rsid w:val="006225BC"/>
    <w:rsid w:val="006257BC"/>
    <w:rsid w:val="00627B73"/>
    <w:rsid w:val="00636111"/>
    <w:rsid w:val="0063675B"/>
    <w:rsid w:val="00637936"/>
    <w:rsid w:val="00654EA6"/>
    <w:rsid w:val="0065525D"/>
    <w:rsid w:val="006617D2"/>
    <w:rsid w:val="00661C6C"/>
    <w:rsid w:val="00662824"/>
    <w:rsid w:val="00663D73"/>
    <w:rsid w:val="00664200"/>
    <w:rsid w:val="0067153F"/>
    <w:rsid w:val="00673079"/>
    <w:rsid w:val="006743E8"/>
    <w:rsid w:val="006773B2"/>
    <w:rsid w:val="006800C0"/>
    <w:rsid w:val="0068503B"/>
    <w:rsid w:val="00686FDC"/>
    <w:rsid w:val="006B4759"/>
    <w:rsid w:val="006C1076"/>
    <w:rsid w:val="006C123D"/>
    <w:rsid w:val="006C5F7A"/>
    <w:rsid w:val="006D2473"/>
    <w:rsid w:val="006D7245"/>
    <w:rsid w:val="006E377A"/>
    <w:rsid w:val="006E7E16"/>
    <w:rsid w:val="006F3A66"/>
    <w:rsid w:val="00704A3D"/>
    <w:rsid w:val="007066BF"/>
    <w:rsid w:val="007071B4"/>
    <w:rsid w:val="00713C8A"/>
    <w:rsid w:val="0071442B"/>
    <w:rsid w:val="00715CC5"/>
    <w:rsid w:val="00720630"/>
    <w:rsid w:val="007217F5"/>
    <w:rsid w:val="00723C25"/>
    <w:rsid w:val="007240A4"/>
    <w:rsid w:val="00725699"/>
    <w:rsid w:val="007300E7"/>
    <w:rsid w:val="00733ABF"/>
    <w:rsid w:val="00741EDB"/>
    <w:rsid w:val="007422A0"/>
    <w:rsid w:val="00746699"/>
    <w:rsid w:val="00747BDB"/>
    <w:rsid w:val="00751C06"/>
    <w:rsid w:val="00751E91"/>
    <w:rsid w:val="00752762"/>
    <w:rsid w:val="00752C57"/>
    <w:rsid w:val="00754338"/>
    <w:rsid w:val="00781000"/>
    <w:rsid w:val="00781164"/>
    <w:rsid w:val="007812F1"/>
    <w:rsid w:val="0078597B"/>
    <w:rsid w:val="00797C09"/>
    <w:rsid w:val="007A010C"/>
    <w:rsid w:val="007A015C"/>
    <w:rsid w:val="007A7120"/>
    <w:rsid w:val="007C0E61"/>
    <w:rsid w:val="007C38AE"/>
    <w:rsid w:val="007C715F"/>
    <w:rsid w:val="007D0E79"/>
    <w:rsid w:val="0080465A"/>
    <w:rsid w:val="008159DB"/>
    <w:rsid w:val="00824672"/>
    <w:rsid w:val="008262D7"/>
    <w:rsid w:val="008308DD"/>
    <w:rsid w:val="00837399"/>
    <w:rsid w:val="00837465"/>
    <w:rsid w:val="0085651B"/>
    <w:rsid w:val="00863198"/>
    <w:rsid w:val="00870E47"/>
    <w:rsid w:val="00880CCF"/>
    <w:rsid w:val="008A3F01"/>
    <w:rsid w:val="008B03AF"/>
    <w:rsid w:val="008B1F22"/>
    <w:rsid w:val="008B4A81"/>
    <w:rsid w:val="008C0172"/>
    <w:rsid w:val="008C2DF6"/>
    <w:rsid w:val="008C34BB"/>
    <w:rsid w:val="008C39FF"/>
    <w:rsid w:val="008D339D"/>
    <w:rsid w:val="008D5821"/>
    <w:rsid w:val="008D7987"/>
    <w:rsid w:val="00902BC1"/>
    <w:rsid w:val="00904EAD"/>
    <w:rsid w:val="009079E9"/>
    <w:rsid w:val="009102A5"/>
    <w:rsid w:val="00922D40"/>
    <w:rsid w:val="00923F60"/>
    <w:rsid w:val="00930E16"/>
    <w:rsid w:val="009310F4"/>
    <w:rsid w:val="0093122D"/>
    <w:rsid w:val="009545AA"/>
    <w:rsid w:val="0095529E"/>
    <w:rsid w:val="00960C04"/>
    <w:rsid w:val="00964D22"/>
    <w:rsid w:val="00967EDE"/>
    <w:rsid w:val="009750F6"/>
    <w:rsid w:val="00977D7D"/>
    <w:rsid w:val="009813A4"/>
    <w:rsid w:val="00981575"/>
    <w:rsid w:val="00985767"/>
    <w:rsid w:val="009869CB"/>
    <w:rsid w:val="009929E8"/>
    <w:rsid w:val="00992F30"/>
    <w:rsid w:val="009964C4"/>
    <w:rsid w:val="009973F7"/>
    <w:rsid w:val="009A2482"/>
    <w:rsid w:val="009A3493"/>
    <w:rsid w:val="009B598C"/>
    <w:rsid w:val="009C03F4"/>
    <w:rsid w:val="009C17AB"/>
    <w:rsid w:val="009D00F0"/>
    <w:rsid w:val="009E4421"/>
    <w:rsid w:val="009E4971"/>
    <w:rsid w:val="009F2063"/>
    <w:rsid w:val="009F27AC"/>
    <w:rsid w:val="00A1365B"/>
    <w:rsid w:val="00A2238A"/>
    <w:rsid w:val="00A22F21"/>
    <w:rsid w:val="00A261F5"/>
    <w:rsid w:val="00A27B75"/>
    <w:rsid w:val="00A30940"/>
    <w:rsid w:val="00A41691"/>
    <w:rsid w:val="00A45993"/>
    <w:rsid w:val="00A51600"/>
    <w:rsid w:val="00A55817"/>
    <w:rsid w:val="00A56578"/>
    <w:rsid w:val="00A61E97"/>
    <w:rsid w:val="00A62260"/>
    <w:rsid w:val="00A65082"/>
    <w:rsid w:val="00A668D2"/>
    <w:rsid w:val="00A7334F"/>
    <w:rsid w:val="00A74CA1"/>
    <w:rsid w:val="00A91B92"/>
    <w:rsid w:val="00A932E6"/>
    <w:rsid w:val="00AA0C8D"/>
    <w:rsid w:val="00AB2389"/>
    <w:rsid w:val="00AB2B48"/>
    <w:rsid w:val="00AB745E"/>
    <w:rsid w:val="00AC1883"/>
    <w:rsid w:val="00AC68C2"/>
    <w:rsid w:val="00AE645A"/>
    <w:rsid w:val="00B10DBE"/>
    <w:rsid w:val="00B11CC5"/>
    <w:rsid w:val="00B2713E"/>
    <w:rsid w:val="00B276C0"/>
    <w:rsid w:val="00B30956"/>
    <w:rsid w:val="00B30DA4"/>
    <w:rsid w:val="00B31374"/>
    <w:rsid w:val="00B334A7"/>
    <w:rsid w:val="00B35B15"/>
    <w:rsid w:val="00B3743D"/>
    <w:rsid w:val="00B376CD"/>
    <w:rsid w:val="00B41575"/>
    <w:rsid w:val="00B42979"/>
    <w:rsid w:val="00B47B80"/>
    <w:rsid w:val="00B55871"/>
    <w:rsid w:val="00B55BB2"/>
    <w:rsid w:val="00B56A80"/>
    <w:rsid w:val="00B632C4"/>
    <w:rsid w:val="00B63E35"/>
    <w:rsid w:val="00B656BF"/>
    <w:rsid w:val="00B77ABF"/>
    <w:rsid w:val="00B81540"/>
    <w:rsid w:val="00B96D25"/>
    <w:rsid w:val="00BA222A"/>
    <w:rsid w:val="00BA7871"/>
    <w:rsid w:val="00BB00EB"/>
    <w:rsid w:val="00BB37BB"/>
    <w:rsid w:val="00BB5B15"/>
    <w:rsid w:val="00BB5E51"/>
    <w:rsid w:val="00BD2C48"/>
    <w:rsid w:val="00BD46A3"/>
    <w:rsid w:val="00BD7F36"/>
    <w:rsid w:val="00BE7870"/>
    <w:rsid w:val="00C0391F"/>
    <w:rsid w:val="00C12B6D"/>
    <w:rsid w:val="00C13FC1"/>
    <w:rsid w:val="00C24ED6"/>
    <w:rsid w:val="00C27155"/>
    <w:rsid w:val="00C33966"/>
    <w:rsid w:val="00C35876"/>
    <w:rsid w:val="00C553A0"/>
    <w:rsid w:val="00C63C4C"/>
    <w:rsid w:val="00C64F76"/>
    <w:rsid w:val="00C66592"/>
    <w:rsid w:val="00C6767F"/>
    <w:rsid w:val="00C732CE"/>
    <w:rsid w:val="00C73A58"/>
    <w:rsid w:val="00C76635"/>
    <w:rsid w:val="00C77091"/>
    <w:rsid w:val="00C81942"/>
    <w:rsid w:val="00C83C72"/>
    <w:rsid w:val="00C867EC"/>
    <w:rsid w:val="00C87966"/>
    <w:rsid w:val="00C909A9"/>
    <w:rsid w:val="00CA10AA"/>
    <w:rsid w:val="00CA69D7"/>
    <w:rsid w:val="00CB1B38"/>
    <w:rsid w:val="00CC25B7"/>
    <w:rsid w:val="00CD1C8C"/>
    <w:rsid w:val="00CD2545"/>
    <w:rsid w:val="00CD2E7B"/>
    <w:rsid w:val="00CD584D"/>
    <w:rsid w:val="00CD60B1"/>
    <w:rsid w:val="00CE003F"/>
    <w:rsid w:val="00CF21AC"/>
    <w:rsid w:val="00D00A6D"/>
    <w:rsid w:val="00D02DE4"/>
    <w:rsid w:val="00D06889"/>
    <w:rsid w:val="00D104D1"/>
    <w:rsid w:val="00D1148F"/>
    <w:rsid w:val="00D2219F"/>
    <w:rsid w:val="00D26EC8"/>
    <w:rsid w:val="00D310BB"/>
    <w:rsid w:val="00D42059"/>
    <w:rsid w:val="00D47A14"/>
    <w:rsid w:val="00D555BF"/>
    <w:rsid w:val="00D606F3"/>
    <w:rsid w:val="00D65D4F"/>
    <w:rsid w:val="00D675A0"/>
    <w:rsid w:val="00D70ED3"/>
    <w:rsid w:val="00D75802"/>
    <w:rsid w:val="00D96CBE"/>
    <w:rsid w:val="00DB4D32"/>
    <w:rsid w:val="00DB7CE8"/>
    <w:rsid w:val="00DC5872"/>
    <w:rsid w:val="00DD018E"/>
    <w:rsid w:val="00DD0B5D"/>
    <w:rsid w:val="00DD2187"/>
    <w:rsid w:val="00DD4713"/>
    <w:rsid w:val="00DE6DF3"/>
    <w:rsid w:val="00DF7D0E"/>
    <w:rsid w:val="00E009A0"/>
    <w:rsid w:val="00E03837"/>
    <w:rsid w:val="00E2221D"/>
    <w:rsid w:val="00E22CE1"/>
    <w:rsid w:val="00E230F6"/>
    <w:rsid w:val="00E3065A"/>
    <w:rsid w:val="00E35CFA"/>
    <w:rsid w:val="00E37CBF"/>
    <w:rsid w:val="00E42188"/>
    <w:rsid w:val="00E4630B"/>
    <w:rsid w:val="00E60C98"/>
    <w:rsid w:val="00E6523C"/>
    <w:rsid w:val="00E7222F"/>
    <w:rsid w:val="00E813B9"/>
    <w:rsid w:val="00E91524"/>
    <w:rsid w:val="00E925F7"/>
    <w:rsid w:val="00E97CF2"/>
    <w:rsid w:val="00EA18F7"/>
    <w:rsid w:val="00EA1A75"/>
    <w:rsid w:val="00EB44CA"/>
    <w:rsid w:val="00EC02AF"/>
    <w:rsid w:val="00EC23E4"/>
    <w:rsid w:val="00EC526A"/>
    <w:rsid w:val="00ED6D7B"/>
    <w:rsid w:val="00EE3F3F"/>
    <w:rsid w:val="00EF151D"/>
    <w:rsid w:val="00F0247E"/>
    <w:rsid w:val="00F03626"/>
    <w:rsid w:val="00F10418"/>
    <w:rsid w:val="00F11292"/>
    <w:rsid w:val="00F1609A"/>
    <w:rsid w:val="00F1616A"/>
    <w:rsid w:val="00F20F37"/>
    <w:rsid w:val="00F23106"/>
    <w:rsid w:val="00F25E37"/>
    <w:rsid w:val="00F303CF"/>
    <w:rsid w:val="00F37B96"/>
    <w:rsid w:val="00F43FF0"/>
    <w:rsid w:val="00F45B3A"/>
    <w:rsid w:val="00F47C8A"/>
    <w:rsid w:val="00F54C11"/>
    <w:rsid w:val="00F5572D"/>
    <w:rsid w:val="00F73EC4"/>
    <w:rsid w:val="00F74AAB"/>
    <w:rsid w:val="00F821F8"/>
    <w:rsid w:val="00F84863"/>
    <w:rsid w:val="00F92519"/>
    <w:rsid w:val="00F92DE1"/>
    <w:rsid w:val="00F94976"/>
    <w:rsid w:val="00F94AB6"/>
    <w:rsid w:val="00F96A0D"/>
    <w:rsid w:val="00F9701D"/>
    <w:rsid w:val="00FA2546"/>
    <w:rsid w:val="00FD399A"/>
    <w:rsid w:val="00FE50F4"/>
    <w:rsid w:val="00FF18A8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02396"/>
  <w15:docId w15:val="{169AFD17-ECBD-4DFF-9306-DA02E5FF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7871"/>
  </w:style>
  <w:style w:type="paragraph" w:styleId="Heading1">
    <w:name w:val="heading 1"/>
    <w:basedOn w:val="Normal"/>
    <w:next w:val="Normal"/>
    <w:link w:val="Heading1Char"/>
    <w:qFormat/>
    <w:rsid w:val="008B1F2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8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64F76"/>
  </w:style>
  <w:style w:type="paragraph" w:customStyle="1" w:styleId="dateinterval">
    <w:name w:val="dateinterval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1m">
    <w:name w:val="bc1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b">
    <w:name w:val="bc2b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4gp">
    <w:name w:val="bc4gp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64F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4F76"/>
    <w:rPr>
      <w:color w:val="800080"/>
      <w:u w:val="single"/>
    </w:rPr>
  </w:style>
  <w:style w:type="paragraph" w:customStyle="1" w:styleId="comm">
    <w:name w:val="com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64F76"/>
    <w:rPr>
      <w:b/>
      <w:bCs/>
    </w:rPr>
  </w:style>
  <w:style w:type="paragraph" w:customStyle="1" w:styleId="bc6k">
    <w:name w:val="bc6k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64F76"/>
    <w:rPr>
      <w:i/>
      <w:iCs/>
    </w:rPr>
  </w:style>
  <w:style w:type="paragraph" w:styleId="NoSpacing">
    <w:name w:val="No Spacing"/>
    <w:link w:val="NoSpacingChar"/>
    <w:qFormat/>
    <w:rsid w:val="009C03F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9C03F4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,List Paragraph (numbered (a)),OBC Bullet,List Paragraph11,Normal numbered,Абзац списка1,Paragraphe de liste PBLH,Bullets,References"/>
    <w:basedOn w:val="Normal"/>
    <w:link w:val="ListParagraphChar"/>
    <w:uiPriority w:val="34"/>
    <w:qFormat/>
    <w:rsid w:val="009C03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List Paragraph (numbered (a)) Char,OBC Bullet Char,List Paragraph11 Char,Normal numbered Char,Абзац списка1 Char"/>
    <w:link w:val="ListParagraph"/>
    <w:uiPriority w:val="34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B1F22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8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A7334F"/>
    <w:pPr>
      <w:widowControl w:val="0"/>
      <w:spacing w:after="0" w:line="360" w:lineRule="auto"/>
      <w:ind w:firstLine="709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A7334F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6F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C2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E009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25BA6-2349-4852-B8BA-CF0303135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436</Words>
  <Characters>3385</Characters>
  <Application>Microsoft Office Word</Application>
  <DocSecurity>0</DocSecurity>
  <Lines>66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https://mul2.gov.am/tasks/1018797/oneclick/41ef2f869e7660166ad55981fc7930569656f9122a7c88c9d8443ef3cce9a7c1.docx?token=5cc6a7213a958a7eb8deb61bfd7e3b7b</cp:keywords>
  <dc:description/>
  <cp:lastModifiedBy>Ashot Tsormutyan</cp:lastModifiedBy>
  <cp:revision>10</cp:revision>
  <cp:lastPrinted>2023-05-31T13:54:00Z</cp:lastPrinted>
  <dcterms:created xsi:type="dcterms:W3CDTF">2024-08-09T08:32:00Z</dcterms:created>
  <dcterms:modified xsi:type="dcterms:W3CDTF">2024-08-20T13:10:00Z</dcterms:modified>
</cp:coreProperties>
</file>