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63CC2" w14:textId="77777777" w:rsidR="003418BF" w:rsidRDefault="003418BF" w:rsidP="003418BF">
      <w:pPr>
        <w:spacing w:line="360" w:lineRule="auto"/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հիմնավորոՒՄ</w:t>
      </w:r>
    </w:p>
    <w:p w14:paraId="1DC5B851" w14:textId="77777777" w:rsidR="003418BF" w:rsidRDefault="003418BF" w:rsidP="003418BF">
      <w:pPr>
        <w:shd w:val="clear" w:color="auto" w:fill="FFFFFF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37804765"/>
      <w:r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D00F6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bookmarkEnd w:id="0"/>
      <w:r w:rsidR="00D00F69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ԿԱՌԱՎԱՐՈՒԹՅԱՆ 202</w:t>
      </w:r>
      <w:r w:rsidR="00D00F69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D00F69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D00F69">
        <w:rPr>
          <w:rFonts w:ascii="GHEA Grapalat" w:hAnsi="GHEA Grapalat"/>
          <w:b/>
          <w:bCs/>
          <w:sz w:val="24"/>
          <w:szCs w:val="24"/>
          <w:lang w:val="hy-AM"/>
        </w:rPr>
        <w:t>2323</w:t>
      </w:r>
      <w:r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ՈՒ ԼՐԱՑՈՒՄՆԵՐ ԿԱՏԱՐԵԼՈՒ ՄԱՍԻՆ» ՈՐՈՇՄԱՆ ՆԱԽԱԳԾԻ ԸՆԴՈՒՆՄԱՆ</w:t>
      </w:r>
    </w:p>
    <w:p w14:paraId="453CCD19" w14:textId="77777777" w:rsidR="003418BF" w:rsidRDefault="003418BF" w:rsidP="003418BF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8951179" w14:textId="77777777" w:rsidR="003418BF" w:rsidRPr="003418BF" w:rsidRDefault="003418BF" w:rsidP="003418BF">
      <w:pPr>
        <w:spacing w:after="160" w:line="360" w:lineRule="auto"/>
        <w:ind w:left="786" w:firstLine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3418BF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 </w:t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19CC1D2F" w14:textId="77777777" w:rsidR="003418BF" w:rsidRPr="003418BF" w:rsidRDefault="003418BF" w:rsidP="003418BF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թվականի պետական բյուջեի մասին» օրենքում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թվականի դեկտեմբերի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8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hAnsi="GHEA Grapalat"/>
          <w:sz w:val="24"/>
          <w:szCs w:val="24"/>
          <w:lang w:val="hy-AM"/>
        </w:rPr>
        <w:t xml:space="preserve">N </w:t>
      </w:r>
      <w:r w:rsidR="00D00F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2323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-Ն որոշման մեջ փոփոխություններ ու լրացումներ կատարելու մասին» </w:t>
      </w:r>
      <w:r w:rsidRPr="003418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3418BF">
        <w:rPr>
          <w:rFonts w:ascii="GHEA Grapalat" w:hAnsi="GHEA Grapalat"/>
          <w:sz w:val="24"/>
          <w:szCs w:val="24"/>
          <w:lang w:val="hy-AM"/>
        </w:rPr>
        <w:t xml:space="preserve"> նախագծի ընդունումը անհրաժեշտ է</w:t>
      </w:r>
      <w:r w:rsidRPr="003418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10102" w:rsidRP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Հայաստանի Հանրապետության Լոռու և Տավուշի մարզերում 2024 թվականի մայիսի 25-26-ը տեղացած հորդառատ անձրևներով պայմանավորված հեղեղումների հետևանքով վնաս</w:t>
      </w:r>
      <w:r w:rsid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ված տրանսպորտային ենթակառուցվածքները </w:t>
      </w:r>
      <w:r w:rsidR="00E10102" w:rsidRP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վերականգնելու</w:t>
      </w:r>
      <w:r w:rsid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E10102" w:rsidRP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երթևեկության անվտանգությ</w:t>
      </w:r>
      <w:r w:rsid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ու</w:t>
      </w:r>
      <w:r w:rsidR="00E10102" w:rsidRP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</w:t>
      </w:r>
      <w:r w:rsid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</w:t>
      </w:r>
      <w:r w:rsidR="00E10102" w:rsidRP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ապահով</w:t>
      </w:r>
      <w:r w:rsidR="00E1010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ելու և Հայաստանի ճանապարհային ցանցի անընդհատությունը պահպանելու համար:</w:t>
      </w:r>
      <w:r w:rsidRPr="003418B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6885FD4" w14:textId="77777777" w:rsidR="003418BF" w:rsidRPr="003418BF" w:rsidRDefault="003418BF" w:rsidP="003418BF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78D113FD" w14:textId="77777777" w:rsidR="003418BF" w:rsidRDefault="003418BF" w:rsidP="003418BF">
      <w:pPr>
        <w:spacing w:line="360" w:lineRule="auto"/>
        <w:ind w:left="786" w:hanging="360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   </w:t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es-ES_tradnl"/>
        </w:rPr>
        <w:t>իրա</w:t>
      </w:r>
      <w:proofErr w:type="spellEnd"/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վիճակը և իրավական ակտի ընդունման անհրաժեշտու</w:t>
      </w:r>
      <w:r>
        <w:rPr>
          <w:rFonts w:ascii="GHEA Grapalat" w:hAnsi="GHEA Grapalat"/>
          <w:b/>
          <w:bCs/>
          <w:sz w:val="24"/>
          <w:szCs w:val="24"/>
          <w:lang w:val="fr-FR"/>
        </w:rPr>
        <w:softHyphen/>
      </w:r>
      <w:r w:rsidRPr="003418BF">
        <w:rPr>
          <w:rFonts w:ascii="GHEA Grapalat" w:hAnsi="GHEA Grapalat"/>
          <w:b/>
          <w:bCs/>
          <w:sz w:val="24"/>
          <w:szCs w:val="24"/>
          <w:lang w:val="hy-AM"/>
        </w:rPr>
        <w:t>թյունը</w:t>
      </w:r>
    </w:p>
    <w:p w14:paraId="07F8D829" w14:textId="02247587" w:rsidR="003418BF" w:rsidRDefault="003418BF" w:rsidP="004A0707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</w:t>
      </w:r>
      <w:r w:rsidR="00797823" w:rsidRP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Հայաստանի Հանրապետության Լոռու և Տավուշի մարզերում 2024 թվականի մայիսի 25-26-ը տեղացած հորդառատ անձրևներ</w:t>
      </w:r>
      <w:r w:rsid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</w:t>
      </w:r>
      <w:r w:rsidR="00797823" w:rsidRP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պատճառով առաջացած</w:t>
      </w:r>
      <w:r w:rsidR="00797823" w:rsidRP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հեղեղումների հետևանքով </w:t>
      </w:r>
      <w:r w:rsidR="004A0707" w:rsidRPr="004A070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Սանահին կայարանում քանդված կամրջի փոխարեն L=42մ պողպատե ֆերմաներով</w:t>
      </w:r>
      <w:r w:rsidR="004A070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A0707" w:rsidRPr="004A070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թռիչքային կառուցվածքով </w:t>
      </w:r>
      <w:r w:rsidR="006810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ժամանակավոր </w:t>
      </w:r>
      <w:r w:rsidR="004A0707" w:rsidRPr="004A070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կամրջի կառուցման համար</w:t>
      </w:r>
      <w:r w:rsidR="006810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(որը հետագայում կարող է ծառայել որպես հիմնական կա</w:t>
      </w:r>
      <w:r w:rsidR="00225A9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մուրջ</w:t>
      </w:r>
      <w:r w:rsidR="006810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)</w:t>
      </w:r>
      <w:r w:rsidR="004A0707" w:rsidRPr="004A070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անհրաժեշտ նախապատրաստական աշխատանքների իրականաց</w:t>
      </w:r>
      <w:r w:rsidR="004A070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ման</w:t>
      </w:r>
      <w:r w:rsid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="00797823" w:rsidRP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Մ-6 – Ախթալա ա/ճանապարհի վրա Դեբետ գետի հետ հատման հատվածում քանդված կամրջի փոխ</w:t>
      </w:r>
      <w:bookmarkStart w:id="1" w:name="_GoBack"/>
      <w:bookmarkEnd w:id="1"/>
      <w:r w:rsidR="00797823" w:rsidRP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արեն ժամանակավոր կամրջի </w:t>
      </w:r>
      <w:r w:rsidR="00797823" w:rsidRP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>կառուցմ</w:t>
      </w:r>
      <w:r w:rsid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</w:t>
      </w:r>
      <w:r w:rsidR="00797823" w:rsidRP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նախագծանախահաշվային փաստաթղթերի </w:t>
      </w:r>
      <w:r w:rsidR="0081130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պատրաստման</w:t>
      </w:r>
      <w:r w:rsidR="00797823" w:rsidRP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 դրանց փորձաքննության </w:t>
      </w:r>
      <w:r w:rsidR="0079782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ծառայությունների ձեռքբերման համար ֆինանսական միջոցների հատկացման անհրաժեշտությամբ:</w:t>
      </w:r>
    </w:p>
    <w:p w14:paraId="70894B1F" w14:textId="77777777" w:rsidR="00797823" w:rsidRDefault="00EE7928" w:rsidP="00797823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Վերը նշված </w:t>
      </w:r>
      <w:r w:rsidR="00B67AE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ծառայությունները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նախատեսվում է ձեռք բերել ՀՀ կառավարության 23.06.2022թ. թիվ 952-Ն որոշմամբ հաստատված </w:t>
      </w:r>
      <w:r w:rsidRPr="00EE792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մարդկային զոհերի, մարդու առողջությանն ու շրջակա միջավայրին զգալի վնասի,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կարգ</w:t>
      </w:r>
      <w:r w:rsidR="005371D0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640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համաձայն նախաորակաորված կազմակերպությունների</w:t>
      </w:r>
      <w:r w:rsidR="00145F9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հետ կնքված նախնական պայմանագրերի շրջանակներում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5E13E73C" w14:textId="77777777" w:rsidR="00822B54" w:rsidRDefault="00822B54" w:rsidP="00822B54">
      <w:pPr>
        <w:spacing w:line="360" w:lineRule="auto"/>
        <w:ind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822B5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հրամաններով:</w:t>
      </w:r>
    </w:p>
    <w:p w14:paraId="3C9AD61E" w14:textId="77777777" w:rsidR="00F704CB" w:rsidRPr="0025685A" w:rsidRDefault="0041126A" w:rsidP="00AC228A">
      <w:pPr>
        <w:spacing w:after="16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Ընդհանուր առմամբ նախագծով առաջարկվում է ՀՀ 202</w:t>
      </w:r>
      <w:r w:rsidR="00F704CB"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պետական բյուջեով նախատեսված 1049 «Ճանապարհային ցանցի բարելավում» ծրագրի 21002 «Տրանսպորտային օբյեկտների հիմնանորոգում» միջոցառման համար Կառավարության ներքո հաստատված միջոցներից </w:t>
      </w:r>
      <w:r w:rsidR="006F6803"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6F6803"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475</w:t>
      </w:r>
      <w:r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EE7928"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 դրամը հատկացնել Տարածքային կառավարման և ենթակառուցվածքների նախարարությանը՝ </w:t>
      </w:r>
      <w:r w:rsidR="00EE7928"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վերը նշված կամուրջների վերականգնման </w:t>
      </w:r>
      <w:r w:rsidR="004A0707"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համար անհրաժեշտ </w:t>
      </w:r>
      <w:r w:rsidR="00EE7928"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նախագծանախահաշվային փաստաթղթերի </w:t>
      </w:r>
      <w:r w:rsidR="00A114F9"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պատրաստման</w:t>
      </w:r>
      <w:r w:rsidR="00EE7928"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դրանց փորձաքննության համար</w:t>
      </w:r>
      <w:r w:rsidRPr="0025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0FDD15C9" w14:textId="77777777" w:rsidR="0025685A" w:rsidRDefault="0025685A" w:rsidP="0041126A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B151744" w14:textId="7E2295E3" w:rsidR="003418BF" w:rsidRDefault="00F704CB" w:rsidP="0041126A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3418BF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3418BF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  </w:t>
      </w:r>
      <w:r w:rsidR="003418BF" w:rsidRPr="00175888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132A416E" w14:textId="77777777" w:rsidR="003418BF" w:rsidRDefault="003418BF" w:rsidP="003418BF">
      <w:pPr>
        <w:spacing w:after="16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Courier New" w:hAnsi="Courier New" w:cs="Courier New"/>
          <w:sz w:val="24"/>
          <w:szCs w:val="24"/>
          <w:lang w:val="hy-AM"/>
        </w:rPr>
        <w:t>    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571CD580" w14:textId="77777777" w:rsidR="003418BF" w:rsidRDefault="003418BF" w:rsidP="003418BF">
      <w:pPr>
        <w:spacing w:after="200" w:line="360" w:lineRule="auto"/>
        <w:ind w:firstLine="630"/>
        <w:jc w:val="both"/>
        <w:rPr>
          <w:rFonts w:ascii="GHEA Grapalat" w:hAnsi="GHEA Grapalat"/>
          <w:b/>
          <w:bCs/>
          <w:sz w:val="24"/>
          <w:szCs w:val="24"/>
          <w:lang w:val="hy-AM" w:eastAsia="x-none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5.</w:t>
      </w:r>
      <w:r>
        <w:rPr>
          <w:rFonts w:ascii="GHEA Grapalat" w:hAnsi="GHEA Grapalat"/>
          <w:b/>
          <w:bCs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83786B7" w14:textId="77777777" w:rsidR="003418BF" w:rsidRDefault="003418BF" w:rsidP="003418BF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</w:t>
      </w:r>
      <w:r w:rsidR="00EE7928">
        <w:rPr>
          <w:rFonts w:ascii="GHEA Grapalat" w:hAnsi="GHEA Grapalat"/>
          <w:color w:val="000000"/>
          <w:sz w:val="24"/>
          <w:szCs w:val="24"/>
          <w:lang w:val="hy-AM"/>
        </w:rPr>
        <w:t>լրացուցիչ նվազեցում 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E7928">
        <w:rPr>
          <w:rFonts w:ascii="GHEA Grapalat" w:hAnsi="GHEA Grapalat"/>
          <w:color w:val="000000"/>
          <w:sz w:val="24"/>
          <w:szCs w:val="24"/>
          <w:lang w:val="hy-AM"/>
        </w:rPr>
        <w:t xml:space="preserve">լրացուցիչ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ծախսեր</w:t>
      </w:r>
      <w:r w:rsidR="00EE7928">
        <w:rPr>
          <w:rFonts w:ascii="GHEA Grapalat" w:hAnsi="GHEA Grapalat"/>
          <w:color w:val="000000"/>
          <w:sz w:val="24"/>
          <w:szCs w:val="24"/>
          <w:lang w:val="hy-AM"/>
        </w:rPr>
        <w:t>ի անհրաժեշտություն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առաջացնում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5537CD95" w14:textId="77777777" w:rsidR="003418BF" w:rsidRDefault="003418BF" w:rsidP="003418BF">
      <w:pPr>
        <w:spacing w:line="360" w:lineRule="auto"/>
        <w:ind w:left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8D6A252" w14:textId="77777777" w:rsidR="003418BF" w:rsidRDefault="003418BF" w:rsidP="003418B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D1E11C9" w14:textId="77777777" w:rsidR="003418BF" w:rsidRDefault="003418BF" w:rsidP="003418B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14:paraId="459D185F" w14:textId="77777777" w:rsidR="003418BF" w:rsidRDefault="003418BF" w:rsidP="003418BF">
      <w:pPr>
        <w:spacing w:line="360" w:lineRule="auto"/>
        <w:ind w:left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6BCD1E0" w14:textId="52F357DE" w:rsidR="003418BF" w:rsidRDefault="003418BF" w:rsidP="003418B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</w:t>
      </w:r>
      <w:r w:rsidR="00E47053" w:rsidRPr="00E47053">
        <w:rPr>
          <w:rFonts w:ascii="GHEA Grapalat" w:hAnsi="GHEA Grapalat"/>
          <w:sz w:val="24"/>
          <w:szCs w:val="24"/>
          <w:lang w:val="hy-AM" w:eastAsia="ru-RU"/>
        </w:rPr>
        <w:t xml:space="preserve"> 2</w:t>
      </w:r>
      <w:r>
        <w:rPr>
          <w:rFonts w:ascii="GHEA Grapalat" w:hAnsi="GHEA Grapalat"/>
          <w:sz w:val="24"/>
          <w:szCs w:val="24"/>
          <w:lang w:val="hy-AM" w:eastAsia="ru-RU"/>
        </w:rPr>
        <w:t>-</w:t>
      </w:r>
      <w:r w:rsidR="00E47053">
        <w:rPr>
          <w:rFonts w:ascii="GHEA Grapalat" w:hAnsi="GHEA Grapalat"/>
          <w:sz w:val="24"/>
          <w:szCs w:val="24"/>
          <w:lang w:val="hy-AM" w:eastAsia="ru-RU"/>
        </w:rPr>
        <w:t>րդ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ենթակետ/ ռազմավարական փաստաթղթերի դրույթներից: </w:t>
      </w:r>
    </w:p>
    <w:p w14:paraId="4A95F2C7" w14:textId="7C4B3B36" w:rsidR="00E47053" w:rsidRPr="00E47053" w:rsidRDefault="00E47053" w:rsidP="00E47053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Թ</w:t>
      </w:r>
      <w:r w:rsidRPr="00E470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ունելների և կամուրջների վերականգնում և կառուցում</w:t>
      </w:r>
      <w:r w:rsidR="006B54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14:paraId="2A7E7467" w14:textId="77777777" w:rsidR="003418BF" w:rsidRPr="003418BF" w:rsidRDefault="003418BF" w:rsidP="003418BF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418BF" w:rsidRPr="003418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A058C"/>
    <w:multiLevelType w:val="hybridMultilevel"/>
    <w:tmpl w:val="DE3C3672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E34"/>
    <w:rsid w:val="00036E45"/>
    <w:rsid w:val="000527F4"/>
    <w:rsid w:val="000B7D83"/>
    <w:rsid w:val="00100672"/>
    <w:rsid w:val="0010118C"/>
    <w:rsid w:val="001079B8"/>
    <w:rsid w:val="001234B2"/>
    <w:rsid w:val="00145F93"/>
    <w:rsid w:val="00175888"/>
    <w:rsid w:val="00225A96"/>
    <w:rsid w:val="00225B43"/>
    <w:rsid w:val="0025685A"/>
    <w:rsid w:val="00280DA2"/>
    <w:rsid w:val="002C3FDE"/>
    <w:rsid w:val="002D3B15"/>
    <w:rsid w:val="002E5A78"/>
    <w:rsid w:val="003009B6"/>
    <w:rsid w:val="0032190A"/>
    <w:rsid w:val="003418BF"/>
    <w:rsid w:val="00355D69"/>
    <w:rsid w:val="003B2BFB"/>
    <w:rsid w:val="003B7BF1"/>
    <w:rsid w:val="0041126A"/>
    <w:rsid w:val="004A0707"/>
    <w:rsid w:val="004A7F68"/>
    <w:rsid w:val="005371D0"/>
    <w:rsid w:val="00560977"/>
    <w:rsid w:val="005640FB"/>
    <w:rsid w:val="005B04F4"/>
    <w:rsid w:val="005D687C"/>
    <w:rsid w:val="00650FCB"/>
    <w:rsid w:val="006550AD"/>
    <w:rsid w:val="0065598A"/>
    <w:rsid w:val="00681017"/>
    <w:rsid w:val="006B5497"/>
    <w:rsid w:val="006E2877"/>
    <w:rsid w:val="006F6803"/>
    <w:rsid w:val="007624F7"/>
    <w:rsid w:val="00797823"/>
    <w:rsid w:val="0081130A"/>
    <w:rsid w:val="00822B54"/>
    <w:rsid w:val="008A6F0A"/>
    <w:rsid w:val="008B5D6D"/>
    <w:rsid w:val="00914B0D"/>
    <w:rsid w:val="009277AC"/>
    <w:rsid w:val="00941961"/>
    <w:rsid w:val="00980381"/>
    <w:rsid w:val="00987BB0"/>
    <w:rsid w:val="009F69E7"/>
    <w:rsid w:val="00A114F9"/>
    <w:rsid w:val="00A21AB5"/>
    <w:rsid w:val="00AC0BA8"/>
    <w:rsid w:val="00AC228A"/>
    <w:rsid w:val="00B67AE7"/>
    <w:rsid w:val="00BA03B2"/>
    <w:rsid w:val="00CA238B"/>
    <w:rsid w:val="00CA3BA0"/>
    <w:rsid w:val="00CE15FD"/>
    <w:rsid w:val="00D00F69"/>
    <w:rsid w:val="00D063A3"/>
    <w:rsid w:val="00D14F57"/>
    <w:rsid w:val="00D74E34"/>
    <w:rsid w:val="00DD353A"/>
    <w:rsid w:val="00E10102"/>
    <w:rsid w:val="00E47053"/>
    <w:rsid w:val="00E82134"/>
    <w:rsid w:val="00EB7C32"/>
    <w:rsid w:val="00EE508D"/>
    <w:rsid w:val="00EE7928"/>
    <w:rsid w:val="00F12701"/>
    <w:rsid w:val="00F2194F"/>
    <w:rsid w:val="00F6366B"/>
    <w:rsid w:val="00F704CB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68684"/>
  <w15:docId w15:val="{3EF7F6BD-8CB9-41B3-AA70-7FF4F784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8BF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7B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BB0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47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ArtashesH</dc:creator>
  <cp:lastModifiedBy>User</cp:lastModifiedBy>
  <cp:revision>34</cp:revision>
  <cp:lastPrinted>2023-11-10T09:27:00Z</cp:lastPrinted>
  <dcterms:created xsi:type="dcterms:W3CDTF">2023-11-22T16:50:00Z</dcterms:created>
  <dcterms:modified xsi:type="dcterms:W3CDTF">2024-08-21T10:23:00Z</dcterms:modified>
</cp:coreProperties>
</file>