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100DCC" w:rsidRDefault="007C01C0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00DCC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ԵՎ ԼՐԱՑՈՒՄՆԵՐ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 w:rsidRPr="005B17D9">
        <w:rPr>
          <w:rFonts w:ascii="GHEA Grapalat" w:hAnsi="GHEA Grapalat"/>
          <w:b/>
          <w:lang w:val="hy-AM"/>
        </w:rPr>
        <w:t>՝</w:t>
      </w:r>
      <w:r w:rsidR="003E392D" w:rsidRPr="005B17D9">
        <w:rPr>
          <w:rFonts w:ascii="GHEA Grapalat" w:hAnsi="GHEA Grapalat"/>
          <w:b/>
          <w:lang w:val="hy-AM"/>
        </w:rPr>
        <w:t xml:space="preserve"> </w:t>
      </w:r>
      <w:r w:rsidR="00170550" w:rsidRPr="00771825">
        <w:rPr>
          <w:rFonts w:ascii="GHEA Grapalat" w:hAnsi="GHEA Grapalat" w:cs="Sylfaen"/>
          <w:lang w:val="hy-AM"/>
        </w:rPr>
        <w:t>41,480</w:t>
      </w:r>
      <w:r w:rsidR="00170550" w:rsidRPr="00771825">
        <w:rPr>
          <w:rFonts w:ascii="Cambria Math" w:hAnsi="Cambria Math" w:cs="Cambria Math"/>
          <w:lang w:val="hy-AM"/>
        </w:rPr>
        <w:t>․</w:t>
      </w:r>
      <w:r w:rsidR="00170550" w:rsidRPr="00771825">
        <w:rPr>
          <w:rFonts w:ascii="GHEA Grapalat" w:hAnsi="GHEA Grapalat" w:cs="GHEA Grapalat"/>
          <w:lang w:val="hy-AM"/>
        </w:rPr>
        <w:t xml:space="preserve">027 </w:t>
      </w:r>
      <w:r w:rsidR="003E392D" w:rsidRPr="005B17D9">
        <w:rPr>
          <w:rFonts w:ascii="GHEA Grapalat" w:hAnsi="GHEA Grapalat"/>
          <w:b/>
          <w:lang w:val="hy-AM"/>
        </w:rPr>
        <w:t>հազար</w:t>
      </w:r>
      <w:r w:rsidR="003E392D" w:rsidRPr="00DF1874">
        <w:rPr>
          <w:rFonts w:ascii="GHEA Grapalat" w:hAnsi="GHEA Grapalat"/>
          <w:b/>
          <w:lang w:val="hy-AM"/>
        </w:rPr>
        <w:t xml:space="preserve">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F85E9E">
        <w:rPr>
          <w:rFonts w:ascii="GHEA Grapalat" w:hAnsi="GHEA Grapalat"/>
          <w:lang w:val="hy-AM"/>
        </w:rPr>
        <w:t xml:space="preserve"> </w:t>
      </w:r>
      <w:r w:rsidR="00F85E9E" w:rsidRPr="00F85E9E">
        <w:rPr>
          <w:rFonts w:ascii="GHEA Grapalat" w:hAnsi="GHEA Grapalat"/>
          <w:lang w:val="hy-AM"/>
        </w:rPr>
        <w:t>(</w:t>
      </w:r>
      <w:r w:rsidR="00F85E9E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F85E9E" w:rsidRPr="00033449">
        <w:rPr>
          <w:rFonts w:ascii="GHEA Grapalat" w:hAnsi="GHEA Grapalat"/>
          <w:lang w:val="hy-AM"/>
        </w:rPr>
        <w:t xml:space="preserve">«Շենքերի և շինությունների </w:t>
      </w:r>
      <w:r w:rsidR="004706B2">
        <w:rPr>
          <w:rFonts w:ascii="GHEA Grapalat" w:hAnsi="GHEA Grapalat"/>
          <w:lang w:val="hy-AM"/>
        </w:rPr>
        <w:t>շինարարություն</w:t>
      </w:r>
      <w:r w:rsidR="00F85E9E" w:rsidRPr="00033449">
        <w:rPr>
          <w:rFonts w:ascii="GHEA Grapalat" w:hAnsi="GHEA Grapalat"/>
          <w:lang w:val="hy-AM"/>
        </w:rPr>
        <w:t>» հոդվածով</w:t>
      </w:r>
      <w:r w:rsidR="00413874">
        <w:rPr>
          <w:rFonts w:ascii="GHEA Grapalat" w:hAnsi="GHEA Grapalat"/>
          <w:lang w:val="hy-AM"/>
        </w:rPr>
        <w:t>։</w:t>
      </w:r>
    </w:p>
    <w:p w:rsidR="00C7115A" w:rsidRPr="00F92375" w:rsidRDefault="00F50B2D" w:rsidP="00F9237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</w:t>
      </w:r>
      <w:r w:rsidR="00400522" w:rsidRPr="00AA070D">
        <w:rPr>
          <w:rFonts w:ascii="GHEA Grapalat" w:hAnsi="GHEA Grapalat" w:cs="Sylfaen"/>
          <w:lang w:val="hy-AM" w:eastAsia="ru-RU"/>
        </w:rPr>
        <w:t>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1236 </w:t>
      </w:r>
      <w:r w:rsidR="00AA5CA7">
        <w:rPr>
          <w:rFonts w:ascii="GHEA Grapalat" w:hAnsi="GHEA Grapalat" w:cs="Sylfaen"/>
          <w:lang w:val="hy-AM" w:eastAsia="ru-RU"/>
        </w:rPr>
        <w:t xml:space="preserve">ծրագրի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32003 </w:t>
      </w:r>
      <w:r w:rsidR="00F92375">
        <w:rPr>
          <w:rFonts w:ascii="GHEA Grapalat" w:hAnsi="GHEA Grapalat" w:cs="Sylfaen"/>
          <w:lang w:val="hy-AM" w:eastAsia="ru-RU"/>
        </w:rPr>
        <w:t xml:space="preserve">միջոցառման </w:t>
      </w:r>
      <w:r w:rsidR="003C4CCA">
        <w:rPr>
          <w:rFonts w:ascii="GHEA Grapalat" w:hAnsi="GHEA Grapalat" w:cs="Sylfaen"/>
          <w:lang w:val="hy-AM" w:eastAsia="ru-RU"/>
        </w:rPr>
        <w:t>ն</w:t>
      </w:r>
      <w:r w:rsidR="003C4CCA" w:rsidRPr="001211B1">
        <w:rPr>
          <w:rFonts w:ascii="GHEA Grapalat" w:hAnsi="GHEA Grapalat" w:cs="Sylfaen"/>
          <w:lang w:val="hy-AM" w:eastAsia="ru-RU"/>
        </w:rPr>
        <w:t>ախատեսված</w:t>
      </w:r>
      <w:r w:rsidR="003C4CCA"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="003C4CCA" w:rsidRPr="001211B1">
        <w:rPr>
          <w:rFonts w:ascii="GHEA Grapalat" w:hAnsi="GHEA Grapalat" w:cs="Sylfaen"/>
          <w:lang w:val="hy-AM" w:eastAsia="ru-RU"/>
        </w:rPr>
        <w:t xml:space="preserve"> գումար</w:t>
      </w:r>
      <w:r w:rsidR="003C4CCA">
        <w:rPr>
          <w:rFonts w:ascii="GHEA Grapalat" w:hAnsi="GHEA Grapalat" w:cs="Sylfaen"/>
          <w:lang w:val="hy-AM" w:eastAsia="ru-RU"/>
        </w:rPr>
        <w:t>ի</w:t>
      </w:r>
      <w:r w:rsidR="00170550">
        <w:rPr>
          <w:rFonts w:ascii="GHEA Grapalat" w:hAnsi="GHEA Grapalat" w:cs="Sylfaen"/>
          <w:lang w:val="hy-AM" w:eastAsia="ru-RU"/>
        </w:rPr>
        <w:t>ց</w:t>
      </w:r>
      <w:r w:rsidR="00962CE2" w:rsidRPr="00AA070D">
        <w:rPr>
          <w:rFonts w:ascii="GHEA Grapalat" w:hAnsi="GHEA Grapalat" w:cs="Sylfaen"/>
          <w:lang w:val="hy-AM" w:eastAsia="ru-RU"/>
        </w:rPr>
        <w:t>։ Նվազեցվող գումարներ</w:t>
      </w:r>
      <w:r w:rsidR="00D25715" w:rsidRPr="00AA070D">
        <w:rPr>
          <w:rFonts w:ascii="GHEA Grapalat" w:hAnsi="GHEA Grapalat" w:cs="Sylfaen"/>
          <w:lang w:val="hy-AM" w:eastAsia="ru-RU"/>
        </w:rPr>
        <w:t>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:rsidR="002239C0" w:rsidRPr="00866F00" w:rsidRDefault="002239C0" w:rsidP="00170550">
      <w:pPr>
        <w:pStyle w:val="NormalWeb"/>
        <w:spacing w:before="120" w:beforeAutospacing="0" w:after="12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A70BC" w:rsidRPr="00170550" w:rsidRDefault="00771825" w:rsidP="00170550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ՀՀ քաղաքաշինության կոմիտե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ն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/այսուհետ՝ Կոմիտե/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դիմել է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ՀՀ ԿԳՄՍ նախարարությ</w:t>
      </w:r>
      <w:r>
        <w:rPr>
          <w:rFonts w:ascii="GHEA Grapalat" w:hAnsi="GHEA Grapalat" w:cs="Sylfaen"/>
          <w:sz w:val="24"/>
          <w:szCs w:val="24"/>
          <w:lang w:val="hy-AM" w:eastAsia="en-US"/>
        </w:rPr>
        <w:t>ուն, տեղեկացնելով, որ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2020 թվականի </w:t>
      </w:r>
      <w:r w:rsidR="00857B93">
        <w:rPr>
          <w:rFonts w:ascii="GHEA Grapalat" w:hAnsi="GHEA Grapalat" w:cs="Sylfaen"/>
          <w:sz w:val="24"/>
          <w:szCs w:val="24"/>
          <w:lang w:val="hy-AM" w:eastAsia="en-US"/>
        </w:rPr>
        <w:t>սեպ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տեմբերի 1</w:t>
      </w:r>
      <w:r w:rsidR="00857B93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Վանի</w:t>
      </w:r>
      <w:r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 սահմանափակ պատասխանատվությամբ ընկերության և </w:t>
      </w:r>
      <w:r>
        <w:rPr>
          <w:rFonts w:ascii="GHEA Grapalat" w:hAnsi="GHEA Grapalat" w:cs="Sylfaen"/>
          <w:sz w:val="24"/>
          <w:szCs w:val="24"/>
          <w:lang w:val="hy-AM" w:eastAsia="en-US"/>
        </w:rPr>
        <w:t>Կոմիտեի մ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իջև կնքված ՀՀՔԿ-ԲՄԱՇՁԲ-20/10-2 ծածկագրով պայմանագրի շրջանակներում Կոմիտեի կողմից իրականացվում են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ՀՀ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Վայոց Ձորի մարզի գ</w:t>
      </w:r>
      <w:r w:rsidRPr="00771825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 xml:space="preserve"> Եղեգիսի հիմնական դպրոցի տիպային /մոդուլային/</w:t>
      </w:r>
      <w:r w:rsidR="007C01C0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>շենքի կառուցման աշխատանքները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։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Կապալառու՝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Վանի</w:t>
      </w:r>
      <w:r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 սահմանափակ պատասխանատվությամբ ընկերության 2024 թվականի մարտի 11-ի N 5/6925-2024 014 գրությամբ Կոմիտեին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տեղեկացվել է, որ շինարարական աշխատանքների իրականացման ընթացքում ի հայտ են եկել մի շարք աշխատանքներ, որոնք ընդգրկված չէին պայմանագրի ծավալաթերթում։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2024 թվականի մարտի 13-ի N02/27</w:t>
      </w:r>
      <w:r>
        <w:rPr>
          <w:rFonts w:ascii="Cambria Math" w:hAnsi="Cambria Math" w:cs="Sylfaen"/>
          <w:sz w:val="24"/>
          <w:szCs w:val="24"/>
          <w:lang w:val="hy-AM" w:eastAsia="en-US"/>
        </w:rPr>
        <w:t>․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2/3736-2024 գրությամբ Կոմիտեն դիմել է 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Հայնախագիծ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 բաց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բաժնետիրական ընկերութուն շենքի կառուցման ընթացքում առաջացած խնդիրներին համապատասխան լուծում տալու համար։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2024 թվականի ապրիլի 10-ի N154/վա և N155/վա գրություններով հեղինակային հսկողություն իրականացնող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Հայնախագիծ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»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բաց բաժնետիրական ընկերության կողմից ՀՀ քաղաքաշինության կոմիտե է ներկայացվել ՀՀ Վայոց Ձորի մարզի Եղեգիս գյուղի դպրոցի բարեկարգման բաժնի հողային աշխատանքների ճշգրտված ծավալները և դպրոցի խմելու ջրագծի և օրվա կարգավորիչ ջրամբարի նախագծանախահաշվային փաստաթղթերը։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Պատասխանատու ստորաբաժանման կողմից կազմվել է ծավալաթերթ - նախահաշվի համապատասխան փոփոխություն։ 2024 թվականի մայիսի 17-ի N5/14478-2024 051 գրությամբ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Վանի</w:t>
      </w:r>
      <w:r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 xml:space="preserve"> սահմանափակ պատասխանատվությամբ ընկերության կողմից Կոմիտե է մուտքագրվել N3 փոփոխված ծավալաթերթ - նախահաշիվը՝ հաստատված Կապալառու և հեղինակային հսկողություն իրականացնող կազմակերպության կողմից։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Նշված փոփոխությամբ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կատարված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համադրումը կազմում է՝ 41,480</w:t>
      </w:r>
      <w:r w:rsidRPr="00771825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>027 հազ</w:t>
      </w:r>
      <w:r w:rsidRPr="00771825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 xml:space="preserve"> դրամ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։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Նշվածով պայմանավորված՝ կարիք է առաջացել ավելացնել ՀՀ պետական բյուջեով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ՀՀ</w:t>
      </w:r>
      <w:r w:rsidR="007C01C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Sylfaen"/>
          <w:sz w:val="24"/>
          <w:szCs w:val="24"/>
          <w:lang w:val="hy-AM" w:eastAsia="en-US"/>
        </w:rPr>
        <w:t>Վայոց Ձորի մարզի գ</w:t>
      </w:r>
      <w:r w:rsidRPr="00771825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 xml:space="preserve"> Եղեգիսի հիմնական դպրոցի տիպային /մոդուլային/</w:t>
      </w:r>
      <w:r w:rsidR="007C01C0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Pr="00771825">
        <w:rPr>
          <w:rFonts w:ascii="GHEA Grapalat" w:hAnsi="GHEA Grapalat" w:cs="GHEA Grapalat"/>
          <w:sz w:val="24"/>
          <w:szCs w:val="24"/>
          <w:lang w:val="hy-AM" w:eastAsia="en-US"/>
        </w:rPr>
        <w:t>շենքի կառուցման աշխատանքներ</w:t>
      </w:r>
      <w:r>
        <w:rPr>
          <w:rFonts w:ascii="GHEA Grapalat" w:hAnsi="GHEA Grapalat" w:cs="Sylfaen"/>
          <w:sz w:val="24"/>
          <w:szCs w:val="24"/>
          <w:lang w:val="hy-AM" w:eastAsia="en-US"/>
        </w:rPr>
        <w:t>ի համար նախատեսված գումարները /</w:t>
      </w:r>
      <w:r w:rsidR="00170550">
        <w:rPr>
          <w:rFonts w:ascii="GHEA Grapalat" w:hAnsi="GHEA Grapalat"/>
          <w:sz w:val="24"/>
          <w:szCs w:val="24"/>
          <w:lang w:val="hy-AM"/>
        </w:rPr>
        <w:t>թ</w:t>
      </w:r>
      <w:r w:rsidR="00170550" w:rsidRPr="0068467E">
        <w:rPr>
          <w:rFonts w:ascii="GHEA Grapalat" w:hAnsi="GHEA Grapalat"/>
          <w:sz w:val="24"/>
          <w:szCs w:val="24"/>
          <w:lang w:val="hy-AM"/>
        </w:rPr>
        <w:t>ույլատրել</w:t>
      </w:r>
      <w:r w:rsidR="00170550">
        <w:rPr>
          <w:rFonts w:ascii="GHEA Grapalat" w:hAnsi="GHEA Grapalat"/>
          <w:sz w:val="24"/>
          <w:szCs w:val="24"/>
          <w:lang w:val="hy-AM"/>
        </w:rPr>
        <w:t>ով</w:t>
      </w:r>
      <w:r w:rsidR="00170550" w:rsidRPr="0068467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քաղաքաշինության կոմիտեին՝ «Եղեգիսի միջնակարգ դպրոց» ՊՈԱԿ-ի մոդուլային շենքի կառուցման նպատակով կատարել ձեռքբերվող աշխատանքների ծավալների ավելացում</w:t>
      </w:r>
      <w:r w:rsidR="00170550">
        <w:rPr>
          <w:rFonts w:ascii="GHEA Grapalat" w:hAnsi="GHEA Grapalat"/>
          <w:sz w:val="24"/>
          <w:szCs w:val="24"/>
          <w:lang w:val="hy-AM"/>
        </w:rPr>
        <w:t>՝</w:t>
      </w:r>
      <w:r w:rsidR="00170550" w:rsidRPr="00684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467E">
        <w:rPr>
          <w:rFonts w:ascii="GHEA Grapalat" w:hAnsi="GHEA Grapalat"/>
          <w:sz w:val="24"/>
          <w:szCs w:val="24"/>
          <w:lang w:val="hy-AM"/>
        </w:rPr>
        <w:t>փոփոխություններ կատարելով «Վանի» ՍՊԸ-ի հետ 1</w:t>
      </w:r>
      <w:r w:rsidR="009A6773">
        <w:rPr>
          <w:rFonts w:ascii="GHEA Grapalat" w:hAnsi="GHEA Grapalat"/>
          <w:sz w:val="24"/>
          <w:szCs w:val="24"/>
          <w:lang w:val="hy-AM"/>
        </w:rPr>
        <w:t>5.09</w:t>
      </w:r>
      <w:r w:rsidRPr="0068467E">
        <w:rPr>
          <w:rFonts w:ascii="GHEA Grapalat" w:hAnsi="GHEA Grapalat"/>
          <w:sz w:val="24"/>
          <w:szCs w:val="24"/>
          <w:lang w:val="hy-AM"/>
        </w:rPr>
        <w:t>.2020թ. կնքված N ՀՀՔԿ-ԲՄԱՇՁ</w:t>
      </w:r>
      <w:r w:rsidR="009A6773">
        <w:rPr>
          <w:rFonts w:ascii="GHEA Grapalat" w:hAnsi="GHEA Grapalat"/>
          <w:sz w:val="24"/>
          <w:szCs w:val="24"/>
          <w:lang w:val="hy-AM"/>
        </w:rPr>
        <w:t xml:space="preserve">Բ-20/10-2 ծածկագրով պայմանագրի ՀՀ Վայոց Ձորի մարզի գ. Եղեգիսի դպրոցի տիպային </w:t>
      </w:r>
      <w:r w:rsidR="009A6773" w:rsidRPr="009A6773">
        <w:rPr>
          <w:rFonts w:ascii="GHEA Grapalat" w:hAnsi="GHEA Grapalat"/>
          <w:sz w:val="24"/>
          <w:szCs w:val="24"/>
          <w:lang w:val="hy-AM"/>
        </w:rPr>
        <w:t>(</w:t>
      </w:r>
      <w:r w:rsidR="009A6773">
        <w:rPr>
          <w:rFonts w:ascii="GHEA Grapalat" w:hAnsi="GHEA Grapalat"/>
          <w:sz w:val="24"/>
          <w:szCs w:val="24"/>
          <w:lang w:val="hy-AM"/>
        </w:rPr>
        <w:t>մոդուլային</w:t>
      </w:r>
      <w:r w:rsidR="009A6773" w:rsidRPr="009A6773">
        <w:rPr>
          <w:rFonts w:ascii="GHEA Grapalat" w:hAnsi="GHEA Grapalat"/>
          <w:sz w:val="24"/>
          <w:szCs w:val="24"/>
          <w:lang w:val="hy-AM"/>
        </w:rPr>
        <w:t>)</w:t>
      </w:r>
      <w:r w:rsidR="009A6773">
        <w:rPr>
          <w:rFonts w:ascii="GHEA Grapalat" w:hAnsi="GHEA Grapalat"/>
          <w:sz w:val="24"/>
          <w:szCs w:val="24"/>
          <w:lang w:val="hy-AM"/>
        </w:rPr>
        <w:t xml:space="preserve"> շենքի կառուցման աշխատանքներ չափաբաժնում</w:t>
      </w:r>
      <w:bookmarkStart w:id="0" w:name="_GoBack"/>
      <w:bookmarkEnd w:id="0"/>
      <w:r w:rsidR="00170550">
        <w:rPr>
          <w:rFonts w:ascii="GHEA Grapalat" w:hAnsi="GHEA Grapalat"/>
          <w:sz w:val="24"/>
          <w:szCs w:val="24"/>
          <w:lang w:val="hy-AM"/>
        </w:rPr>
        <w:t>։ Միաժամանակ Կոմիտեն</w:t>
      </w:r>
      <w:r w:rsidR="007C01C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550" w:rsidRPr="00170550">
        <w:rPr>
          <w:rFonts w:ascii="GHEA Grapalat" w:hAnsi="GHEA Grapalat"/>
          <w:sz w:val="24"/>
          <w:szCs w:val="24"/>
          <w:lang w:val="hy-AM"/>
        </w:rPr>
        <w:t xml:space="preserve">խնդրել է </w:t>
      </w:r>
      <w:r w:rsidRPr="00170550">
        <w:rPr>
          <w:rFonts w:ascii="GHEA Grapalat" w:hAnsi="GHEA Grapalat"/>
          <w:sz w:val="24"/>
          <w:szCs w:val="24"/>
          <w:lang w:val="hy-AM"/>
        </w:rPr>
        <w:t>պայմանագրի շրջանակներում շինարարական աշխատանքների ավարտման ժամկետը սահմանել 2024 թվականի հունիսի 30-ը</w:t>
      </w:r>
      <w:r w:rsidR="00170550" w:rsidRPr="00170550">
        <w:rPr>
          <w:rFonts w:ascii="GHEA Grapalat" w:hAnsi="GHEA Grapalat"/>
          <w:sz w:val="24"/>
          <w:szCs w:val="24"/>
          <w:lang w:val="hy-AM"/>
        </w:rPr>
        <w:t>։</w:t>
      </w:r>
      <w:r w:rsidR="007C01C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1825" w:rsidRPr="0068467E" w:rsidRDefault="00170550" w:rsidP="0017055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70550">
        <w:rPr>
          <w:rFonts w:ascii="GHEA Grapalat" w:hAnsi="GHEA Grapalat"/>
          <w:sz w:val="24"/>
          <w:szCs w:val="24"/>
          <w:lang w:val="hy-AM"/>
        </w:rPr>
        <w:t xml:space="preserve">Նշվածով պայմանավորված մշակվել և սույն նախագծին զուգահեռ շրջանառվում է </w:t>
      </w:r>
      <w:r>
        <w:rPr>
          <w:rFonts w:ascii="GHEA Grapalat" w:hAnsi="GHEA Grapalat"/>
          <w:sz w:val="24"/>
          <w:szCs w:val="24"/>
          <w:lang w:val="hy-AM"/>
        </w:rPr>
        <w:t>«Հայաստանի Հ</w:t>
      </w:r>
      <w:r w:rsidRPr="00170550">
        <w:rPr>
          <w:rFonts w:ascii="GHEA Grapalat" w:hAnsi="GHEA Grapalat"/>
          <w:sz w:val="24"/>
          <w:szCs w:val="24"/>
          <w:lang w:val="hy-AM"/>
        </w:rPr>
        <w:t>անրապետության կառավարության 2021 թվականի հունիսի 15-ի N 1135-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170550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եվ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7C01C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170550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նախագիծ, որով նախատեսվում է ք</w:t>
      </w:r>
      <w:r w:rsidR="00771825" w:rsidRPr="0068467E">
        <w:rPr>
          <w:rFonts w:ascii="GHEA Grapalat" w:hAnsi="GHEA Grapalat"/>
          <w:sz w:val="24"/>
          <w:szCs w:val="24"/>
          <w:lang w:val="hy-AM"/>
        </w:rPr>
        <w:t xml:space="preserve">ույլատրել Հայաստանի Հանրապետության քաղաքաշինության կոմիտեին՝ «Եղեգիսի միջնակարգ դպրոց» ՊՈԱԿ-ի մոդուլային շենքի կառուցման նպատակով կատարել ձեռքբերվող աշխատանքների ծավալների ավելացում՝ փոփոխություններ կատարելով «Վանի» </w:t>
      </w:r>
      <w:r w:rsidR="00771825" w:rsidRPr="0068467E">
        <w:rPr>
          <w:rFonts w:ascii="GHEA Grapalat" w:hAnsi="GHEA Grapalat"/>
          <w:sz w:val="24"/>
          <w:szCs w:val="24"/>
          <w:lang w:val="hy-AM"/>
        </w:rPr>
        <w:lastRenderedPageBreak/>
        <w:t>ՍՊԸ-ի հետ 19.10.2020թ. կնքված N ՀՀՔԿ-ԲՄԱՇՁԲ-20/10-2 ծածկագրով պայմանագրում՝ պայմանագրով սահմանված գնի 22.75 տոկոսի չափով, ինչպես նաև պայմանագրի շրջանակներում շինարարական աշխատանքների ավարտման ժամկետը սահմանել 2024 թվականի հունիսի 30-ը՝ չկիրառելով ՀՀ կառավարության 2017 թվականի մայիսի 4-ի N 526-Ն որոշմամբ հաստատված կարգի 56-րդ կետի 2-րդ ենթակետի պահանջները:</w:t>
      </w:r>
    </w:p>
    <w:p w:rsidR="00771825" w:rsidRPr="00771825" w:rsidRDefault="00771825" w:rsidP="001705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7C01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2239C0"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 և մարզական հաստատությունների շենքային պայմանների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7C01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կրթության</w:t>
      </w:r>
      <w:r w:rsidR="007E32FD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մարզական</w:t>
      </w:r>
      <w:r w:rsidRPr="00A44348">
        <w:rPr>
          <w:rFonts w:ascii="GHEA Grapalat" w:hAnsi="GHEA Grapalat"/>
          <w:lang w:val="hy-AM"/>
        </w:rPr>
        <w:t xml:space="preserve">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>վերաբաշխում</w:t>
      </w:r>
      <w:r w:rsidR="008041A5">
        <w:rPr>
          <w:rFonts w:ascii="GHEA Grapalat" w:hAnsi="GHEA Grapalat" w:cs="Sylfaen"/>
          <w:lang w:val="hy-AM"/>
        </w:rPr>
        <w:t xml:space="preserve">,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8041A5">
        <w:rPr>
          <w:rFonts w:ascii="GHEA Grapalat" w:hAnsi="GHEA Grapalat" w:cs="Sylfaen"/>
          <w:lang w:val="hy-AM"/>
        </w:rPr>
        <w:t>ներ և լրացումներ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>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 xml:space="preserve">փոփոխություններ </w:t>
      </w:r>
      <w:r w:rsidR="007E32FD">
        <w:rPr>
          <w:rFonts w:ascii="GHEA Grapalat" w:hAnsi="GHEA Grapalat" w:cs="Sylfaen"/>
          <w:lang w:val="hy-AM"/>
        </w:rPr>
        <w:t xml:space="preserve">և լրացումներ, </w:t>
      </w:r>
      <w:r w:rsidR="007E32FD" w:rsidRPr="007E32FD">
        <w:rPr>
          <w:rFonts w:ascii="GHEA Grapalat" w:hAnsi="GHEA Grapalat" w:cs="Sylfaen"/>
          <w:lang w:val="hy-AM"/>
        </w:rPr>
        <w:t>Հայաստանի Հանրապետության կառավարության 2022 թվականի դեկտեմբերի 29-ի N 2080-Ն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7E32FD" w:rsidRPr="007E32FD">
        <w:rPr>
          <w:rFonts w:ascii="GHEA Grapalat" w:hAnsi="GHEA Grapalat" w:cs="Sylfaen"/>
          <w:lang w:val="hy-AM"/>
        </w:rPr>
        <w:t xml:space="preserve">փոփոխություն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04B16" w:rsidRPr="008D7F0B">
        <w:rPr>
          <w:rFonts w:ascii="GHEA Grapalat" w:hAnsi="GHEA Grapalat" w:cs="Sylfaen"/>
          <w:lang w:val="hy-AM"/>
        </w:rPr>
        <w:lastRenderedPageBreak/>
        <w:t xml:space="preserve">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79C" w:rsidRDefault="00C4279C" w:rsidP="0022587F">
      <w:r>
        <w:separator/>
      </w:r>
    </w:p>
  </w:endnote>
  <w:endnote w:type="continuationSeparator" w:id="0">
    <w:p w:rsidR="00C4279C" w:rsidRDefault="00C4279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79C" w:rsidRDefault="00C4279C" w:rsidP="0022587F">
      <w:r>
        <w:separator/>
      </w:r>
    </w:p>
  </w:footnote>
  <w:footnote w:type="continuationSeparator" w:id="0">
    <w:p w:rsidR="00C4279C" w:rsidRDefault="00C4279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2306"/>
    <w:rsid w:val="00016C22"/>
    <w:rsid w:val="0002025B"/>
    <w:rsid w:val="00022D3B"/>
    <w:rsid w:val="00024D9C"/>
    <w:rsid w:val="00025F19"/>
    <w:rsid w:val="000308F5"/>
    <w:rsid w:val="000332B1"/>
    <w:rsid w:val="000342CC"/>
    <w:rsid w:val="00035B3D"/>
    <w:rsid w:val="00045A6E"/>
    <w:rsid w:val="0005261F"/>
    <w:rsid w:val="000539DB"/>
    <w:rsid w:val="00061D60"/>
    <w:rsid w:val="0006233F"/>
    <w:rsid w:val="0006256D"/>
    <w:rsid w:val="000648E2"/>
    <w:rsid w:val="0007448E"/>
    <w:rsid w:val="000766EA"/>
    <w:rsid w:val="00077E07"/>
    <w:rsid w:val="000823F0"/>
    <w:rsid w:val="00082A06"/>
    <w:rsid w:val="00082B3F"/>
    <w:rsid w:val="00084075"/>
    <w:rsid w:val="00087420"/>
    <w:rsid w:val="00090F85"/>
    <w:rsid w:val="00095922"/>
    <w:rsid w:val="00097BD0"/>
    <w:rsid w:val="000A12D0"/>
    <w:rsid w:val="000A2750"/>
    <w:rsid w:val="000A2FA7"/>
    <w:rsid w:val="000B06F5"/>
    <w:rsid w:val="000C4C6A"/>
    <w:rsid w:val="000C4D8F"/>
    <w:rsid w:val="000D3D08"/>
    <w:rsid w:val="000E2F26"/>
    <w:rsid w:val="000E7EF5"/>
    <w:rsid w:val="00100DCC"/>
    <w:rsid w:val="00100EE8"/>
    <w:rsid w:val="00103F10"/>
    <w:rsid w:val="00105370"/>
    <w:rsid w:val="00114B89"/>
    <w:rsid w:val="00121F32"/>
    <w:rsid w:val="00125325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0550"/>
    <w:rsid w:val="001723A4"/>
    <w:rsid w:val="00180ABB"/>
    <w:rsid w:val="00184861"/>
    <w:rsid w:val="0018492B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E61"/>
    <w:rsid w:val="00275D73"/>
    <w:rsid w:val="00285F9B"/>
    <w:rsid w:val="00287656"/>
    <w:rsid w:val="00292EE5"/>
    <w:rsid w:val="0029613B"/>
    <w:rsid w:val="002A03DB"/>
    <w:rsid w:val="002A4E4F"/>
    <w:rsid w:val="002A51A1"/>
    <w:rsid w:val="002B5E69"/>
    <w:rsid w:val="002C64D4"/>
    <w:rsid w:val="002D0696"/>
    <w:rsid w:val="002D1748"/>
    <w:rsid w:val="002E00B8"/>
    <w:rsid w:val="002E2473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7FEA"/>
    <w:rsid w:val="0034534B"/>
    <w:rsid w:val="00345F25"/>
    <w:rsid w:val="00353D9A"/>
    <w:rsid w:val="00365075"/>
    <w:rsid w:val="003651BD"/>
    <w:rsid w:val="003656A2"/>
    <w:rsid w:val="00365ADF"/>
    <w:rsid w:val="00370D35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06B2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90149"/>
    <w:rsid w:val="00590B0A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1302"/>
    <w:rsid w:val="00604A8F"/>
    <w:rsid w:val="00606A70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36E2"/>
    <w:rsid w:val="006B5015"/>
    <w:rsid w:val="006C06AB"/>
    <w:rsid w:val="006C1CBC"/>
    <w:rsid w:val="006C6577"/>
    <w:rsid w:val="006C7FB7"/>
    <w:rsid w:val="006D220D"/>
    <w:rsid w:val="006D3A09"/>
    <w:rsid w:val="006D606A"/>
    <w:rsid w:val="006E1FD6"/>
    <w:rsid w:val="006E3026"/>
    <w:rsid w:val="006E50FA"/>
    <w:rsid w:val="006E523A"/>
    <w:rsid w:val="006E7290"/>
    <w:rsid w:val="006F3F2F"/>
    <w:rsid w:val="006F5798"/>
    <w:rsid w:val="00700CD3"/>
    <w:rsid w:val="00712CA3"/>
    <w:rsid w:val="00722880"/>
    <w:rsid w:val="00722B3A"/>
    <w:rsid w:val="00723963"/>
    <w:rsid w:val="00724E18"/>
    <w:rsid w:val="00727E67"/>
    <w:rsid w:val="007328DB"/>
    <w:rsid w:val="007418EE"/>
    <w:rsid w:val="00741C07"/>
    <w:rsid w:val="007447DF"/>
    <w:rsid w:val="007465AF"/>
    <w:rsid w:val="00756A97"/>
    <w:rsid w:val="00763638"/>
    <w:rsid w:val="00771825"/>
    <w:rsid w:val="00771F43"/>
    <w:rsid w:val="00777A19"/>
    <w:rsid w:val="007822C5"/>
    <w:rsid w:val="007835C4"/>
    <w:rsid w:val="00783CE8"/>
    <w:rsid w:val="0078660F"/>
    <w:rsid w:val="00792D40"/>
    <w:rsid w:val="007940D1"/>
    <w:rsid w:val="00795961"/>
    <w:rsid w:val="007A3A1E"/>
    <w:rsid w:val="007B4D12"/>
    <w:rsid w:val="007C01C0"/>
    <w:rsid w:val="007C617F"/>
    <w:rsid w:val="007D13A0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10BE"/>
    <w:rsid w:val="008014BE"/>
    <w:rsid w:val="00801AF5"/>
    <w:rsid w:val="008041A5"/>
    <w:rsid w:val="00805686"/>
    <w:rsid w:val="008062B5"/>
    <w:rsid w:val="00817E42"/>
    <w:rsid w:val="00823FCD"/>
    <w:rsid w:val="00824137"/>
    <w:rsid w:val="00826420"/>
    <w:rsid w:val="0083425F"/>
    <w:rsid w:val="00840E2B"/>
    <w:rsid w:val="00852385"/>
    <w:rsid w:val="00853830"/>
    <w:rsid w:val="00854850"/>
    <w:rsid w:val="008578CF"/>
    <w:rsid w:val="00857B93"/>
    <w:rsid w:val="00860CC3"/>
    <w:rsid w:val="0086192F"/>
    <w:rsid w:val="00863907"/>
    <w:rsid w:val="00866F00"/>
    <w:rsid w:val="00871805"/>
    <w:rsid w:val="0087668F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515A1"/>
    <w:rsid w:val="00953CD4"/>
    <w:rsid w:val="0095462D"/>
    <w:rsid w:val="009546C6"/>
    <w:rsid w:val="00957A4B"/>
    <w:rsid w:val="00962C1D"/>
    <w:rsid w:val="00962CE2"/>
    <w:rsid w:val="009637B5"/>
    <w:rsid w:val="00964558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64EF"/>
    <w:rsid w:val="00997955"/>
    <w:rsid w:val="009A2A27"/>
    <w:rsid w:val="009A6773"/>
    <w:rsid w:val="009A74A7"/>
    <w:rsid w:val="009C05E8"/>
    <w:rsid w:val="009C105A"/>
    <w:rsid w:val="009C2427"/>
    <w:rsid w:val="009C563C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E67"/>
    <w:rsid w:val="00A52A2D"/>
    <w:rsid w:val="00A60FF1"/>
    <w:rsid w:val="00A63051"/>
    <w:rsid w:val="00A70DA8"/>
    <w:rsid w:val="00A71656"/>
    <w:rsid w:val="00A74B43"/>
    <w:rsid w:val="00A774D8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447A"/>
    <w:rsid w:val="00AD6E0F"/>
    <w:rsid w:val="00AD7BF1"/>
    <w:rsid w:val="00AE10DA"/>
    <w:rsid w:val="00AE6384"/>
    <w:rsid w:val="00AF024B"/>
    <w:rsid w:val="00AF0B09"/>
    <w:rsid w:val="00B04EDA"/>
    <w:rsid w:val="00B12007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77F1"/>
    <w:rsid w:val="00B52E0E"/>
    <w:rsid w:val="00B5702B"/>
    <w:rsid w:val="00B5773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F0A1F"/>
    <w:rsid w:val="00BF0DD7"/>
    <w:rsid w:val="00C00226"/>
    <w:rsid w:val="00C27B2E"/>
    <w:rsid w:val="00C314EE"/>
    <w:rsid w:val="00C318E0"/>
    <w:rsid w:val="00C328D3"/>
    <w:rsid w:val="00C3571F"/>
    <w:rsid w:val="00C35C68"/>
    <w:rsid w:val="00C376B4"/>
    <w:rsid w:val="00C4279C"/>
    <w:rsid w:val="00C435EB"/>
    <w:rsid w:val="00C4600E"/>
    <w:rsid w:val="00C50E82"/>
    <w:rsid w:val="00C51BAB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7CE"/>
    <w:rsid w:val="00CA0FE5"/>
    <w:rsid w:val="00CA1C0C"/>
    <w:rsid w:val="00CA38AD"/>
    <w:rsid w:val="00CA6DEE"/>
    <w:rsid w:val="00CB258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4207"/>
    <w:rsid w:val="00D44BF9"/>
    <w:rsid w:val="00D44D60"/>
    <w:rsid w:val="00D46BAE"/>
    <w:rsid w:val="00D472BA"/>
    <w:rsid w:val="00D50C8E"/>
    <w:rsid w:val="00D513EE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2EAF"/>
    <w:rsid w:val="00EC72B8"/>
    <w:rsid w:val="00EC76C7"/>
    <w:rsid w:val="00ED322A"/>
    <w:rsid w:val="00ED49C8"/>
    <w:rsid w:val="00EE3BDD"/>
    <w:rsid w:val="00F028F5"/>
    <w:rsid w:val="00F03ADB"/>
    <w:rsid w:val="00F03D70"/>
    <w:rsid w:val="00F0557D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5E9E"/>
    <w:rsid w:val="00F85F00"/>
    <w:rsid w:val="00F86438"/>
    <w:rsid w:val="00F92375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31438-FB16-4FC1-9E2F-B3E3602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77182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771825"/>
    <w:pPr>
      <w:jc w:val="center"/>
    </w:pPr>
    <w:rPr>
      <w:rFonts w:ascii="Arial Armenian" w:eastAsiaTheme="minorHAnsi" w:hAnsi="Arial Armenian" w:cs="Arial Armeni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FB10BC-FA46-47CA-BC34-98F831B5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908</Words>
  <Characters>5178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2</cp:lastModifiedBy>
  <cp:revision>7</cp:revision>
  <cp:lastPrinted>2021-10-28T15:04:00Z</cp:lastPrinted>
  <dcterms:created xsi:type="dcterms:W3CDTF">2024-08-20T08:20:00Z</dcterms:created>
  <dcterms:modified xsi:type="dcterms:W3CDTF">2024-08-21T08:57:00Z</dcterms:modified>
</cp:coreProperties>
</file>