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D17036" w14:textId="77777777" w:rsidR="00AB0AFB" w:rsidRPr="00433798" w:rsidRDefault="00AB0AFB" w:rsidP="004903C4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3379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46CAA5F4" w14:textId="2B594672" w:rsidR="00AB0AFB" w:rsidRPr="004903C4" w:rsidRDefault="004903C4" w:rsidP="004903C4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bookmarkStart w:id="0" w:name="_Hlk169617978"/>
      <w:r w:rsidRPr="004903C4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««ՅՈԼՅԱՆ» ԱՐՅՈՒՆԱԲԱՆՈՒԹՅԱՆ ԵՎ ՈՒՌՈՒՑՔԱԲԱՆՈՒԹՅԱՆ ԿԵՆՏՐՈՆ ՓԱԿ ԲԱԺՆԵՏԻՐԱԿԱՆ ԸՆԿԵՐՈՒԹՅԱՆ ԿԱՆՈՆԱԴՐԱԿԱՆ ԿԱՊԻՏԱԼՆ ԱՎԵԼԱՑՆԵԼՈՒ, «ՀԱՅԱՍՏԱՆԻ ՀԱՆՐԱՊԵՏՈՒԹՅԱՆ 2024 ԹՎԱԿԱՆԻ ՊԵՏԱԿԱՆ ԲՅՈՒՋԵԻ ՄԱՍԻՆ ՕՐԵՆՔՈՒՄ ՎԵՐԱԲԱՇԽՈՒՄ, ՓՈՓՈԽՈՒԹՅՈՒՆՆԵՐ ԵՎ ԼՐԱՑՈՒՄՆԵՐ, ՀԱՅԱՍՏԱՆԻ ՀԱՆՐԱՊԵՏՈՒԹՅԱՆ ԿԱՌԱՎԱՐՈՒԹՅԱՆ 2023 ԹՎԱԿԱՆԻ ԴԵԿՏԵՄԲԵՐԻ 28-Ի N 2323-Ն ՈՐՈՇՄԱՆ ՄԵՋ ՓՈՓՈԽՈՒԹՅՈՒՆՆԵՐ ԵՎ ԼՐԱՑՈՒՄՆԵՐ ԿԱՏԱՐԵԼՈՒ ՄԱՍԻՆ»</w:t>
      </w:r>
      <w:r w:rsidR="00774ED5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bookmarkEnd w:id="0"/>
      <w:r w:rsidR="00AB0AFB" w:rsidRPr="004903C4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ՈՐՈՇՄԱՆ ՆԱԽԱԳԾԻ</w:t>
      </w:r>
    </w:p>
    <w:p w14:paraId="674D4F6A" w14:textId="77777777" w:rsidR="000A6999" w:rsidRPr="00433798" w:rsidRDefault="000A6999" w:rsidP="00D6644D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1BEC842E" w14:textId="77777777" w:rsidR="000A6999" w:rsidRPr="00433798" w:rsidRDefault="00A34E91" w:rsidP="000A6999">
      <w:pPr>
        <w:pStyle w:val="af"/>
        <w:numPr>
          <w:ilvl w:val="0"/>
          <w:numId w:val="11"/>
        </w:numPr>
        <w:suppressAutoHyphens w:val="0"/>
        <w:overflowPunct/>
        <w:spacing w:after="0" w:line="360" w:lineRule="auto"/>
        <w:ind w:left="0" w:firstLine="851"/>
        <w:jc w:val="both"/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433798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43379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33798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43379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33798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43379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33798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43379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33798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43379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433798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43379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433798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433798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433798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67B5AD17" w14:textId="77777777" w:rsidR="006E6DBB" w:rsidRDefault="000A6999" w:rsidP="001B376C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433798">
        <w:rPr>
          <w:rStyle w:val="a4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433798">
        <w:rPr>
          <w:rFonts w:ascii="GHEA Grapalat" w:hAnsi="GHEA Grapalat" w:cs="Calibri"/>
          <w:sz w:val="24"/>
          <w:szCs w:val="24"/>
          <w:lang w:val="hy-AM"/>
        </w:rPr>
        <w:t>«Հայաստանի Հանրապետության կառավարության 202</w:t>
      </w:r>
      <w:r w:rsidR="00D166D2" w:rsidRPr="00433798">
        <w:rPr>
          <w:rFonts w:ascii="GHEA Grapalat" w:hAnsi="GHEA Grapalat" w:cs="Calibri"/>
          <w:sz w:val="24"/>
          <w:szCs w:val="24"/>
          <w:lang w:val="hy-AM"/>
        </w:rPr>
        <w:t>3</w:t>
      </w:r>
      <w:r w:rsidRPr="00433798">
        <w:rPr>
          <w:rFonts w:ascii="GHEA Grapalat" w:hAnsi="GHEA Grapalat" w:cs="Calibri"/>
          <w:sz w:val="24"/>
          <w:szCs w:val="24"/>
          <w:lang w:val="hy-AM"/>
        </w:rPr>
        <w:t xml:space="preserve"> թվականի դեկտեմբերի 2</w:t>
      </w:r>
      <w:r w:rsidR="00D166D2" w:rsidRPr="00433798">
        <w:rPr>
          <w:rFonts w:ascii="GHEA Grapalat" w:hAnsi="GHEA Grapalat" w:cs="Calibri"/>
          <w:sz w:val="24"/>
          <w:szCs w:val="24"/>
          <w:lang w:val="hy-AM"/>
        </w:rPr>
        <w:t>8-ի N 2323</w:t>
      </w:r>
      <w:r w:rsidRPr="00433798">
        <w:rPr>
          <w:rFonts w:ascii="GHEA Grapalat" w:hAnsi="GHEA Grapalat" w:cs="Calibri"/>
          <w:sz w:val="24"/>
          <w:szCs w:val="24"/>
          <w:lang w:val="hy-AM"/>
        </w:rPr>
        <w:t>-Ն որոշման մեջ փոփոխություններ և լրացումներ կատարելու մասին» Հայաստանի Հանրապետության կառավարության որոշման նախագծի (այսուհետ` Նախագիծ)</w:t>
      </w:r>
      <w:r w:rsidRPr="00433798">
        <w:rPr>
          <w:rFonts w:ascii="GHEA Grapalat" w:hAnsi="GHEA Grapalat"/>
          <w:sz w:val="24"/>
          <w:szCs w:val="24"/>
          <w:lang w:val="hy-AM"/>
        </w:rPr>
        <w:t xml:space="preserve"> համար հ</w:t>
      </w:r>
      <w:r w:rsidR="000201F1" w:rsidRPr="00433798">
        <w:rPr>
          <w:rFonts w:ascii="GHEA Grapalat" w:hAnsi="GHEA Grapalat"/>
          <w:sz w:val="24"/>
          <w:szCs w:val="24"/>
          <w:lang w:val="hy-AM"/>
        </w:rPr>
        <w:t>իմք</w:t>
      </w:r>
      <w:r w:rsidR="00D6644D" w:rsidRPr="00433798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201F1" w:rsidRPr="00433798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D6644D" w:rsidRPr="00433798">
        <w:rPr>
          <w:rFonts w:ascii="GHEA Grapalat" w:hAnsi="GHEA Grapalat"/>
          <w:sz w:val="24"/>
          <w:szCs w:val="24"/>
          <w:lang w:val="hy-AM"/>
        </w:rPr>
        <w:t>վ</w:t>
      </w:r>
      <w:r w:rsidR="000201F1" w:rsidRPr="00433798">
        <w:rPr>
          <w:rFonts w:ascii="GHEA Grapalat" w:hAnsi="GHEA Grapalat"/>
          <w:sz w:val="24"/>
          <w:szCs w:val="24"/>
          <w:lang w:val="hy-AM"/>
        </w:rPr>
        <w:t>ել</w:t>
      </w:r>
      <w:r w:rsidR="00D6644D" w:rsidRPr="00433798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433798">
        <w:rPr>
          <w:rFonts w:ascii="GHEA Grapalat" w:hAnsi="GHEA Grapalat"/>
          <w:sz w:val="24"/>
          <w:szCs w:val="24"/>
          <w:lang w:val="hy-AM"/>
        </w:rPr>
        <w:t>Կառավարության 2021</w:t>
      </w:r>
      <w:r w:rsidR="00D6644D" w:rsidRPr="00433798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433798">
        <w:rPr>
          <w:rFonts w:ascii="GHEA Grapalat" w:hAnsi="GHEA Grapalat"/>
          <w:sz w:val="24"/>
          <w:szCs w:val="24"/>
          <w:lang w:val="hy-AM"/>
        </w:rPr>
        <w:t>թ</w:t>
      </w:r>
      <w:r w:rsidR="00D6644D" w:rsidRPr="00433798">
        <w:rPr>
          <w:rFonts w:ascii="GHEA Grapalat" w:hAnsi="GHEA Grapalat"/>
          <w:sz w:val="24"/>
          <w:szCs w:val="24"/>
          <w:lang w:val="hy-AM"/>
        </w:rPr>
        <w:t>վականի</w:t>
      </w:r>
      <w:r w:rsidR="00755608" w:rsidRPr="00433798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="000201F1" w:rsidRPr="00433798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</w:t>
      </w:r>
      <w:bookmarkStart w:id="1" w:name="_GoBack"/>
      <w:r w:rsidR="000201F1" w:rsidRPr="00433798">
        <w:rPr>
          <w:rFonts w:ascii="GHEA Grapalat" w:hAnsi="GHEA Grapalat"/>
          <w:sz w:val="24"/>
          <w:szCs w:val="24"/>
          <w:lang w:val="hy-AM"/>
        </w:rPr>
        <w:t>գործունեության միջոցառումների ծրագիրը հաստատելու մասին» թիվ 1902-Լ որոշման հավելվածի «Առողջապահության նախարար</w:t>
      </w:r>
      <w:r w:rsidR="00D166D2" w:rsidRPr="00433798">
        <w:rPr>
          <w:rFonts w:ascii="GHEA Grapalat" w:hAnsi="GHEA Grapalat"/>
          <w:sz w:val="24"/>
          <w:szCs w:val="24"/>
          <w:lang w:val="hy-AM"/>
        </w:rPr>
        <w:t>ություն» բաժնի միջոցառումների 28</w:t>
      </w:r>
      <w:r w:rsidR="000201F1" w:rsidRPr="00433798">
        <w:rPr>
          <w:rFonts w:ascii="GHEA Grapalat" w:hAnsi="GHEA Grapalat"/>
          <w:sz w:val="24"/>
          <w:szCs w:val="24"/>
          <w:lang w:val="hy-AM"/>
        </w:rPr>
        <w:t>-րդ կետ</w:t>
      </w:r>
      <w:r w:rsidR="00913C11" w:rsidRPr="00433798">
        <w:rPr>
          <w:rFonts w:ascii="GHEA Grapalat" w:hAnsi="GHEA Grapalat"/>
          <w:sz w:val="24"/>
          <w:szCs w:val="24"/>
          <w:lang w:val="hy-AM"/>
        </w:rPr>
        <w:t>ը</w:t>
      </w:r>
      <w:r w:rsidR="00755608" w:rsidRPr="00433798">
        <w:rPr>
          <w:rFonts w:ascii="GHEA Grapalat" w:hAnsi="GHEA Grapalat"/>
          <w:sz w:val="24"/>
          <w:szCs w:val="24"/>
          <w:lang w:val="hy-AM"/>
        </w:rPr>
        <w:t>:</w:t>
      </w:r>
      <w:r w:rsidRPr="0043379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5833BE9" w14:textId="5298C459" w:rsidR="001410B9" w:rsidRPr="002347A9" w:rsidRDefault="006E6DBB" w:rsidP="001B376C">
      <w:pPr>
        <w:pStyle w:val="af"/>
        <w:numPr>
          <w:ilvl w:val="0"/>
          <w:numId w:val="16"/>
        </w:numPr>
        <w:suppressAutoHyphens w:val="0"/>
        <w:overflowPunct/>
        <w:spacing w:after="0" w:line="360" w:lineRule="auto"/>
        <w:ind w:left="0" w:firstLine="531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347A9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1410B9" w:rsidRPr="002347A9">
        <w:rPr>
          <w:rFonts w:ascii="GHEA Grapalat" w:hAnsi="GHEA Grapalat" w:cs="Arial"/>
          <w:sz w:val="24"/>
          <w:szCs w:val="24"/>
          <w:lang w:val="hy-AM"/>
        </w:rPr>
        <w:t>Առողջապահական ԾԻԳ պետական հիմնարկը հանդիսանում է առողջապահության նախարարության համակարգում կատարվող շինարարական աշխատանքների և վերազինման պատասխանատու ստորաբաժանումը: Վերջինիս պահպանման ծախսերի համար 2025-2027 թվականների միջնաժամկետ ծախսային ծրագրերի մեջ ներառվել է վերոնշյալ աշխատանքներն իրականացնելու համար անհրաժեշտ հաստիքներ և գրասենյակի պահպանման ծախսեր: Միաժամանակ, նախատեսվում է, որ Ասիական Զարգացման Բանկի կողմից ֆինանսավորվող նոր վարկային ծրագրի իրականացնող պետք է հանդիսանա Առողջապահական ԾԻԳ ՊՀ</w:t>
      </w:r>
      <w:r w:rsidR="006947D2" w:rsidRPr="002347A9">
        <w:rPr>
          <w:rFonts w:ascii="GHEA Grapalat" w:hAnsi="GHEA Grapalat" w:cs="Arial"/>
          <w:sz w:val="24"/>
          <w:szCs w:val="24"/>
          <w:lang w:val="hy-AM"/>
        </w:rPr>
        <w:t>-</w:t>
      </w:r>
      <w:r w:rsidR="004903C4" w:rsidRPr="002347A9">
        <w:rPr>
          <w:rFonts w:ascii="GHEA Grapalat" w:hAnsi="GHEA Grapalat" w:cs="Arial"/>
          <w:sz w:val="24"/>
          <w:szCs w:val="24"/>
          <w:lang w:val="hy-AM"/>
        </w:rPr>
        <w:t>ն</w:t>
      </w:r>
      <w:r w:rsidR="006947D2" w:rsidRPr="002347A9">
        <w:rPr>
          <w:rFonts w:ascii="GHEA Grapalat" w:hAnsi="GHEA Grapalat" w:cs="Arial"/>
          <w:sz w:val="24"/>
          <w:szCs w:val="24"/>
          <w:lang w:val="hy-AM"/>
        </w:rPr>
        <w:t>, որով էլ պայմանավորված</w:t>
      </w:r>
      <w:r w:rsidR="001410B9" w:rsidRPr="002347A9">
        <w:rPr>
          <w:rFonts w:ascii="GHEA Grapalat" w:hAnsi="GHEA Grapalat" w:cs="Arial"/>
          <w:sz w:val="24"/>
          <w:szCs w:val="24"/>
          <w:lang w:val="hy-AM"/>
        </w:rPr>
        <w:t xml:space="preserve"> 2025-2027 թվականների միջնաժամկետ ծախսային ծրագրերի մեջ ներառված է նոր վարկային ծրագրի իրականացման համար անհրաժեշտ աշխատակազմի</w:t>
      </w:r>
      <w:r w:rsidR="00F25A79" w:rsidRPr="002347A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947D2" w:rsidRPr="002347A9">
        <w:rPr>
          <w:rFonts w:ascii="GHEA Grapalat" w:hAnsi="GHEA Grapalat" w:cs="Arial"/>
          <w:sz w:val="24"/>
          <w:szCs w:val="24"/>
          <w:lang w:val="hy-AM"/>
        </w:rPr>
        <w:t xml:space="preserve">պահպանման ծախսերը` </w:t>
      </w:r>
      <w:r w:rsidR="001410B9" w:rsidRPr="002347A9">
        <w:rPr>
          <w:rFonts w:ascii="GHEA Grapalat" w:hAnsi="GHEA Grapalat" w:cs="Arial"/>
          <w:sz w:val="24"/>
          <w:szCs w:val="24"/>
          <w:lang w:val="hy-AM"/>
        </w:rPr>
        <w:t>աշխատավարձ</w:t>
      </w:r>
      <w:r w:rsidR="006947D2" w:rsidRPr="002347A9">
        <w:rPr>
          <w:rFonts w:ascii="GHEA Grapalat" w:hAnsi="GHEA Grapalat" w:cs="Arial"/>
          <w:sz w:val="24"/>
          <w:szCs w:val="24"/>
          <w:lang w:val="hy-AM"/>
        </w:rPr>
        <w:t>ի, գործուղման</w:t>
      </w:r>
      <w:r w:rsidR="001410B9" w:rsidRPr="002347A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410B9" w:rsidRPr="002347A9">
        <w:rPr>
          <w:rFonts w:ascii="GHEA Grapalat" w:hAnsi="GHEA Grapalat" w:cs="Arial"/>
          <w:sz w:val="24"/>
          <w:szCs w:val="24"/>
          <w:lang w:val="hy-AM"/>
        </w:rPr>
        <w:lastRenderedPageBreak/>
        <w:t>և գրասենյակի ծախսեր</w:t>
      </w:r>
      <w:r w:rsidR="006947D2" w:rsidRPr="002347A9">
        <w:rPr>
          <w:rFonts w:ascii="GHEA Grapalat" w:hAnsi="GHEA Grapalat" w:cs="Arial"/>
          <w:sz w:val="24"/>
          <w:szCs w:val="24"/>
          <w:lang w:val="hy-AM"/>
        </w:rPr>
        <w:t xml:space="preserve">: </w:t>
      </w:r>
      <w:r w:rsidR="00BB2F06" w:rsidRPr="002347A9">
        <w:rPr>
          <w:rFonts w:ascii="GHEA Grapalat" w:hAnsi="GHEA Grapalat" w:cs="Arial"/>
          <w:sz w:val="24"/>
          <w:szCs w:val="24"/>
          <w:lang w:val="hy-AM"/>
        </w:rPr>
        <w:t xml:space="preserve">2024 թվականի 2-րդ կիսամյակի համար անհրաժեշտ է հատկացնել </w:t>
      </w:r>
      <w:r w:rsidR="001B376C" w:rsidRPr="001B376C">
        <w:rPr>
          <w:rFonts w:ascii="GHEA Grapalat" w:hAnsi="GHEA Grapalat" w:cs="Arial"/>
          <w:sz w:val="24"/>
          <w:szCs w:val="24"/>
          <w:lang w:val="hy-AM"/>
        </w:rPr>
        <w:t xml:space="preserve">131, 518.1 </w:t>
      </w:r>
      <w:r w:rsidR="00BB2F06" w:rsidRPr="002347A9">
        <w:rPr>
          <w:rFonts w:ascii="GHEA Grapalat" w:hAnsi="GHEA Grapalat" w:cs="Arial"/>
          <w:sz w:val="24"/>
          <w:szCs w:val="24"/>
          <w:lang w:val="hy-AM"/>
        </w:rPr>
        <w:t>հազ. դրամ</w:t>
      </w:r>
      <w:r w:rsidR="006947D2" w:rsidRPr="002347A9">
        <w:rPr>
          <w:rFonts w:ascii="GHEA Grapalat" w:hAnsi="GHEA Grapalat" w:cs="Arial"/>
          <w:sz w:val="24"/>
          <w:szCs w:val="24"/>
          <w:lang w:val="hy-AM"/>
        </w:rPr>
        <w:t>:</w:t>
      </w:r>
    </w:p>
    <w:bookmarkEnd w:id="1"/>
    <w:p w14:paraId="76393BDE" w14:textId="446E2C09" w:rsidR="00125275" w:rsidRPr="0021072D" w:rsidRDefault="006947D2" w:rsidP="0021072D">
      <w:pPr>
        <w:pStyle w:val="af"/>
        <w:numPr>
          <w:ilvl w:val="0"/>
          <w:numId w:val="16"/>
        </w:numPr>
        <w:suppressAutoHyphens w:val="0"/>
        <w:overflowPunct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Պայմանավորված </w:t>
      </w:r>
      <w:r w:rsidR="0021072D">
        <w:rPr>
          <w:rFonts w:ascii="GHEA Grapalat" w:hAnsi="GHEA Grapalat"/>
          <w:sz w:val="24"/>
          <w:szCs w:val="24"/>
          <w:lang w:val="hy-AM"/>
        </w:rPr>
        <w:t>«Անհետ Կորածների Միջազգային Հանձնաժողովի» կողմից ստացված համաձայնությամբ</w:t>
      </w:r>
      <w:r>
        <w:rPr>
          <w:rFonts w:ascii="GHEA Grapalat" w:hAnsi="GHEA Grapalat"/>
          <w:sz w:val="24"/>
          <w:szCs w:val="24"/>
          <w:lang w:val="hy-AM"/>
        </w:rPr>
        <w:t xml:space="preserve">, նախաձեռնվել է </w:t>
      </w:r>
      <w:r w:rsidR="0021072D">
        <w:rPr>
          <w:rFonts w:ascii="GHEA Grapalat" w:hAnsi="GHEA Grapalat"/>
          <w:sz w:val="24"/>
          <w:szCs w:val="24"/>
          <w:lang w:val="hy-AM"/>
        </w:rPr>
        <w:t>2020 թվականի պատերազմի ընթացքում զոհված զինծառայողների աճյուներից վերցված թվով 100 ոսկրային փորձանմուշներ</w:t>
      </w:r>
      <w:r>
        <w:rPr>
          <w:rFonts w:ascii="GHEA Grapalat" w:hAnsi="GHEA Grapalat"/>
          <w:sz w:val="24"/>
          <w:szCs w:val="24"/>
          <w:lang w:val="hy-AM"/>
        </w:rPr>
        <w:t>ի`</w:t>
      </w:r>
      <w:r w:rsidR="0021072D">
        <w:rPr>
          <w:rFonts w:ascii="GHEA Grapalat" w:hAnsi="GHEA Grapalat"/>
          <w:sz w:val="24"/>
          <w:szCs w:val="24"/>
          <w:lang w:val="hy-AM"/>
        </w:rPr>
        <w:t xml:space="preserve"> Նիդերլանդների Թագավորության տեղափոխ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="0021072D">
        <w:rPr>
          <w:rFonts w:ascii="GHEA Grapalat" w:hAnsi="GHEA Grapalat"/>
          <w:sz w:val="24"/>
          <w:szCs w:val="24"/>
          <w:lang w:val="hy-AM"/>
        </w:rPr>
        <w:t xml:space="preserve"> և «Անհետ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="0021072D">
        <w:rPr>
          <w:rFonts w:ascii="GHEA Grapalat" w:hAnsi="GHEA Grapalat"/>
          <w:sz w:val="24"/>
          <w:szCs w:val="24"/>
          <w:lang w:val="hy-AM"/>
        </w:rPr>
        <w:t xml:space="preserve">որածների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21072D">
        <w:rPr>
          <w:rFonts w:ascii="GHEA Grapalat" w:hAnsi="GHEA Grapalat"/>
          <w:sz w:val="24"/>
          <w:szCs w:val="24"/>
          <w:lang w:val="hy-AM"/>
        </w:rPr>
        <w:t>իջազգային Հանձնաժողովի»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1072D">
        <w:rPr>
          <w:rFonts w:ascii="GHEA Grapalat" w:hAnsi="GHEA Grapalat"/>
          <w:sz w:val="24"/>
          <w:szCs w:val="24"/>
          <w:lang w:val="hy-AM"/>
        </w:rPr>
        <w:t xml:space="preserve">լաբորատորիայում ԴՆԹ պրոֆիլավորում </w:t>
      </w:r>
      <w:r>
        <w:rPr>
          <w:rFonts w:ascii="GHEA Grapalat" w:hAnsi="GHEA Grapalat"/>
          <w:sz w:val="24"/>
          <w:szCs w:val="24"/>
          <w:lang w:val="hy-AM"/>
        </w:rPr>
        <w:t>իրականացնելու գործընթաց, որի համար անհրաժեշտ ֆինանսավորումը կազմում է` 20,000.0 հազ. դրամ:</w:t>
      </w:r>
      <w:r w:rsidR="0021072D">
        <w:rPr>
          <w:rFonts w:ascii="GHEA Grapalat" w:hAnsi="GHEA Grapalat"/>
          <w:sz w:val="24"/>
          <w:szCs w:val="24"/>
          <w:lang w:val="hy-AM"/>
        </w:rPr>
        <w:t xml:space="preserve"> </w:t>
      </w:r>
      <w:r w:rsidR="007D37BC" w:rsidRPr="0021072D">
        <w:rPr>
          <w:rFonts w:ascii="GHEA Grapalat" w:hAnsi="GHEA Grapalat"/>
          <w:sz w:val="24"/>
          <w:szCs w:val="24"/>
          <w:lang w:val="hy-AM"/>
        </w:rPr>
        <w:t>«</w:t>
      </w:r>
      <w:r w:rsidR="00812B1B" w:rsidRPr="0021072D">
        <w:rPr>
          <w:rFonts w:ascii="GHEA Grapalat" w:hAnsi="GHEA Grapalat"/>
          <w:sz w:val="24"/>
          <w:szCs w:val="24"/>
          <w:lang w:val="hy-AM"/>
        </w:rPr>
        <w:t>Դատաբժշկական</w:t>
      </w:r>
      <w:r w:rsidR="007D37BC" w:rsidRPr="0021072D">
        <w:rPr>
          <w:rFonts w:ascii="GHEA Grapalat" w:hAnsi="GHEA Grapalat"/>
          <w:sz w:val="24"/>
          <w:szCs w:val="24"/>
          <w:lang w:val="hy-AM"/>
        </w:rPr>
        <w:t xml:space="preserve"> գիտագործնական կենտրոն» ՊՈԱԿ-ի գործունեության բնականոն ընթացքը ապահովելու </w:t>
      </w:r>
      <w:r>
        <w:rPr>
          <w:rFonts w:ascii="GHEA Grapalat" w:hAnsi="GHEA Grapalat"/>
          <w:sz w:val="24"/>
          <w:szCs w:val="24"/>
          <w:lang w:val="hy-AM"/>
        </w:rPr>
        <w:t xml:space="preserve">և կատարված </w:t>
      </w:r>
      <w:r w:rsidRPr="0021072D">
        <w:rPr>
          <w:rFonts w:ascii="GHEA Grapalat" w:hAnsi="GHEA Grapalat"/>
          <w:sz w:val="24"/>
          <w:szCs w:val="24"/>
          <w:lang w:val="hy-AM"/>
        </w:rPr>
        <w:t xml:space="preserve">փորձաքննությունների </w:t>
      </w:r>
      <w:r w:rsidR="007D37BC" w:rsidRPr="0021072D">
        <w:rPr>
          <w:rFonts w:ascii="GHEA Grapalat" w:hAnsi="GHEA Grapalat"/>
          <w:sz w:val="24"/>
          <w:szCs w:val="24"/>
          <w:lang w:val="hy-AM"/>
        </w:rPr>
        <w:t xml:space="preserve">համար </w:t>
      </w:r>
      <w:r>
        <w:rPr>
          <w:rFonts w:ascii="GHEA Grapalat" w:hAnsi="GHEA Grapalat"/>
          <w:sz w:val="24"/>
          <w:szCs w:val="24"/>
          <w:lang w:val="hy-AM"/>
        </w:rPr>
        <w:t xml:space="preserve">ֆինանսական միջոցներ հատկացնելու համար նախատեսվում է կատարել ՀՀ ԱՆ 2024 թվականի պետական բյուջեում կատարել վերաբաշխում </w:t>
      </w:r>
      <w:r w:rsidRPr="0046388A">
        <w:rPr>
          <w:rFonts w:ascii="GHEA Grapalat" w:hAnsi="GHEA Grapalat"/>
          <w:b/>
          <w:bCs/>
          <w:sz w:val="24"/>
          <w:szCs w:val="24"/>
          <w:lang w:val="hy-AM"/>
        </w:rPr>
        <w:t>20,000.0</w:t>
      </w:r>
      <w:r>
        <w:rPr>
          <w:rFonts w:ascii="GHEA Grapalat" w:hAnsi="GHEA Grapalat"/>
          <w:sz w:val="24"/>
          <w:szCs w:val="24"/>
          <w:lang w:val="hy-AM"/>
        </w:rPr>
        <w:t xml:space="preserve"> հազ. դրամի չափով:</w:t>
      </w:r>
      <w:r w:rsidR="0046388A" w:rsidRPr="0046388A">
        <w:rPr>
          <w:rFonts w:ascii="GHEA Grapalat" w:hAnsi="GHEA Grapalat"/>
          <w:sz w:val="24"/>
          <w:szCs w:val="24"/>
          <w:lang w:val="hy-AM"/>
        </w:rPr>
        <w:t xml:space="preserve"> </w:t>
      </w:r>
      <w:r w:rsidR="0046388A">
        <w:rPr>
          <w:rFonts w:ascii="GHEA Grapalat" w:hAnsi="GHEA Grapalat"/>
          <w:sz w:val="24"/>
          <w:szCs w:val="24"/>
          <w:lang w:val="hy-AM"/>
        </w:rPr>
        <w:t>«</w:t>
      </w:r>
      <w:r w:rsidR="0046388A" w:rsidRPr="0021072D">
        <w:rPr>
          <w:rFonts w:ascii="GHEA Grapalat" w:hAnsi="GHEA Grapalat"/>
          <w:sz w:val="24"/>
          <w:szCs w:val="24"/>
          <w:lang w:val="hy-AM"/>
        </w:rPr>
        <w:t>Դատաբժշկական գիտագործնական կենտրոն» ՊՈԱԿ-ի</w:t>
      </w:r>
      <w:r w:rsidR="0046388A" w:rsidRPr="0046388A">
        <w:rPr>
          <w:rFonts w:ascii="GHEA Grapalat" w:hAnsi="GHEA Grapalat"/>
          <w:sz w:val="24"/>
          <w:szCs w:val="24"/>
          <w:lang w:val="hy-AM"/>
        </w:rPr>
        <w:t xml:space="preserve"> </w:t>
      </w:r>
      <w:r w:rsidR="0046388A">
        <w:rPr>
          <w:rFonts w:ascii="GHEA Grapalat" w:hAnsi="GHEA Grapalat"/>
          <w:sz w:val="24"/>
          <w:szCs w:val="24"/>
          <w:lang w:val="hy-AM"/>
        </w:rPr>
        <w:t xml:space="preserve">Մեղրու դիահերձարանի կառուցման նախագծանախահաշվային փաստաթղթերի ձեռքբերման համար հատկացնել </w:t>
      </w:r>
      <w:r w:rsidR="0046388A" w:rsidRPr="0046388A">
        <w:rPr>
          <w:rFonts w:ascii="GHEA Grapalat" w:hAnsi="GHEA Grapalat"/>
          <w:b/>
          <w:bCs/>
          <w:sz w:val="24"/>
          <w:szCs w:val="24"/>
          <w:lang w:val="hy-AM"/>
        </w:rPr>
        <w:t>2,500.0</w:t>
      </w:r>
      <w:r w:rsidR="0046388A">
        <w:rPr>
          <w:rFonts w:ascii="GHEA Grapalat" w:hAnsi="GHEA Grapalat"/>
          <w:sz w:val="24"/>
          <w:szCs w:val="24"/>
          <w:lang w:val="hy-AM"/>
        </w:rPr>
        <w:t xml:space="preserve"> հազ. դրամ:</w:t>
      </w:r>
    </w:p>
    <w:p w14:paraId="3F106950" w14:textId="73A500FE" w:rsidR="0086409C" w:rsidRPr="007D37BC" w:rsidRDefault="00125275" w:rsidP="007D37BC">
      <w:pPr>
        <w:pStyle w:val="af"/>
        <w:numPr>
          <w:ilvl w:val="0"/>
          <w:numId w:val="16"/>
        </w:numPr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D37BC">
        <w:rPr>
          <w:rFonts w:ascii="GHEA Grapalat" w:hAnsi="GHEA Grapalat" w:cs="Arial"/>
          <w:sz w:val="24"/>
          <w:szCs w:val="24"/>
          <w:lang w:val="hy-AM"/>
        </w:rPr>
        <w:t>«Վայոց ձորի ԲԿ» ՓԲԸ-ն նոր ստեղծվող կազմակերպություն է, կազմակերպության բնականոն գործունեության ապահովման համար անհրաժեշտություն է առաջացել հատկացնել միջոցներ որոշակի ծախսերի իրականացման համար</w:t>
      </w:r>
      <w:r w:rsidR="0086409C" w:rsidRPr="007D37BC">
        <w:rPr>
          <w:rFonts w:ascii="GHEA Grapalat" w:hAnsi="GHEA Grapalat" w:cs="Arial"/>
          <w:sz w:val="24"/>
          <w:szCs w:val="24"/>
          <w:lang w:val="hy-AM"/>
        </w:rPr>
        <w:t>: Կ</w:t>
      </w:r>
      <w:r w:rsidRPr="007D37BC">
        <w:rPr>
          <w:rFonts w:ascii="GHEA Grapalat" w:hAnsi="GHEA Grapalat" w:cs="Arial"/>
          <w:sz w:val="24"/>
          <w:szCs w:val="24"/>
          <w:lang w:val="hy-AM"/>
        </w:rPr>
        <w:t xml:space="preserve">ազմակերպության կողմից բժշկական օգնության և սպասարկման ծառայությունների մատուցումը և սեփական եկամուտների ձևավորումը անհրաժեշտ է ֆինանսական միջոցների հատկացում </w:t>
      </w:r>
      <w:r w:rsidR="0086409C" w:rsidRPr="007D37BC">
        <w:rPr>
          <w:rFonts w:ascii="GHEA Grapalat" w:hAnsi="GHEA Grapalat" w:cs="Arial"/>
          <w:sz w:val="24"/>
          <w:szCs w:val="24"/>
          <w:lang w:val="hy-AM"/>
        </w:rPr>
        <w:t xml:space="preserve">որոշակի ծախսերի փոխահուցման համար: </w:t>
      </w:r>
    </w:p>
    <w:p w14:paraId="6B29E7F7" w14:textId="066566C4" w:rsidR="00125275" w:rsidRPr="007D37BC" w:rsidRDefault="00125275" w:rsidP="007D37BC">
      <w:pPr>
        <w:pStyle w:val="af"/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D37BC">
        <w:rPr>
          <w:rFonts w:ascii="GHEA Grapalat" w:hAnsi="GHEA Grapalat" w:cs="Arial"/>
          <w:sz w:val="24"/>
          <w:szCs w:val="24"/>
          <w:lang w:val="hy-AM"/>
        </w:rPr>
        <w:t xml:space="preserve"> Նախագծով նախատեսվում է բժշկական կազմակերպությանը հատկացնել շուրջ </w:t>
      </w:r>
      <w:r w:rsidR="0086409C" w:rsidRPr="007D37BC">
        <w:rPr>
          <w:rFonts w:ascii="GHEA Grapalat" w:hAnsi="GHEA Grapalat" w:cs="Arial"/>
          <w:sz w:val="24"/>
          <w:szCs w:val="24"/>
          <w:lang w:val="hy-AM"/>
        </w:rPr>
        <w:t>47,082.8</w:t>
      </w:r>
      <w:r w:rsidRPr="007D37BC">
        <w:rPr>
          <w:rFonts w:ascii="GHEA Grapalat" w:hAnsi="GHEA Grapalat" w:cs="Arial"/>
          <w:sz w:val="24"/>
          <w:szCs w:val="24"/>
          <w:lang w:val="hy-AM"/>
        </w:rPr>
        <w:t xml:space="preserve"> հազ. դրամ` որպես դրամաշնորհ, </w:t>
      </w:r>
      <w:r w:rsidR="0086409C" w:rsidRPr="007D37BC">
        <w:rPr>
          <w:rFonts w:ascii="GHEA Grapalat" w:hAnsi="GHEA Grapalat" w:cs="Arial"/>
          <w:sz w:val="24"/>
          <w:szCs w:val="24"/>
          <w:lang w:val="hy-AM"/>
        </w:rPr>
        <w:t>հիմք ընդունելով կից ներկայացված գրությունը:</w:t>
      </w:r>
    </w:p>
    <w:p w14:paraId="15365CE1" w14:textId="1440C8CC" w:rsidR="00BB2F06" w:rsidRPr="00465A70" w:rsidRDefault="00524613" w:rsidP="007D37BC">
      <w:pPr>
        <w:pStyle w:val="af"/>
        <w:numPr>
          <w:ilvl w:val="0"/>
          <w:numId w:val="16"/>
        </w:numPr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24613">
        <w:rPr>
          <w:rFonts w:ascii="GHEA Grapalat" w:hAnsi="GHEA Grapalat" w:cs="Sylfaen"/>
          <w:sz w:val="24"/>
          <w:szCs w:val="24"/>
          <w:lang w:val="hy-AM" w:bidi="he-IL"/>
        </w:rPr>
        <w:t xml:space="preserve">Ներկայումս </w:t>
      </w:r>
      <w:r w:rsidR="0086409C" w:rsidRPr="00524613">
        <w:rPr>
          <w:rFonts w:ascii="GHEA Grapalat" w:hAnsi="GHEA Grapalat" w:cs="Sylfaen"/>
          <w:sz w:val="24"/>
          <w:szCs w:val="24"/>
          <w:lang w:val="hy-AM"/>
        </w:rPr>
        <w:t>««Յոլյան» արյունաբանության և ուռուցքաբանության կենտրոն» փակ բաժնետիրական ընկերությ</w:t>
      </w:r>
      <w:r w:rsidR="0086409C">
        <w:rPr>
          <w:rFonts w:ascii="GHEA Grapalat" w:hAnsi="GHEA Grapalat" w:cs="Sylfaen"/>
          <w:sz w:val="24"/>
          <w:szCs w:val="24"/>
          <w:lang w:val="hy-AM"/>
        </w:rPr>
        <w:t>ա</w:t>
      </w:r>
      <w:r w:rsidR="0086409C" w:rsidRPr="00524613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524613">
        <w:rPr>
          <w:rFonts w:ascii="GHEA Grapalat" w:hAnsi="GHEA Grapalat" w:cs="Sylfaen"/>
          <w:sz w:val="24"/>
          <w:szCs w:val="24"/>
          <w:lang w:val="hy-AM" w:bidi="he-IL"/>
        </w:rPr>
        <w:t xml:space="preserve">շենքային պայմանները հնարավորություն չեն տալիս իրականացնել </w:t>
      </w:r>
      <w:r w:rsidRPr="00524613">
        <w:rPr>
          <w:rFonts w:ascii="GHEA Grapalat" w:hAnsi="GHEA Grapalat" w:cs="Sylfaen"/>
          <w:sz w:val="24"/>
          <w:szCs w:val="24"/>
          <w:lang w:val="hy-AM"/>
        </w:rPr>
        <w:t xml:space="preserve">արյան և դրա բաղադրամասերի պահանջվող քանակների պահեստավորում ու որակյալ պահպանում։ </w:t>
      </w:r>
      <w:r w:rsidRPr="0086409C">
        <w:rPr>
          <w:rFonts w:ascii="GHEA Grapalat" w:hAnsi="GHEA Grapalat" w:cs="Sylfaen"/>
          <w:sz w:val="24"/>
          <w:szCs w:val="24"/>
          <w:lang w:val="hy-AM"/>
        </w:rPr>
        <w:t xml:space="preserve">2022 թվականին արյունաբանական կենտրոնը ձեռնամուխ է եղել նոր, ժամանակակից պայմաններին համահունչ արյան բանկի կառուցման, </w:t>
      </w:r>
      <w:r w:rsidR="0086409C">
        <w:rPr>
          <w:rFonts w:ascii="GHEA Grapalat" w:hAnsi="GHEA Grapalat" w:cs="Sylfaen"/>
          <w:sz w:val="24"/>
          <w:szCs w:val="24"/>
          <w:lang w:val="hy-AM"/>
        </w:rPr>
        <w:t xml:space="preserve">որի </w:t>
      </w:r>
      <w:r w:rsidRPr="0086409C">
        <w:rPr>
          <w:rFonts w:ascii="GHEA Grapalat" w:hAnsi="GHEA Grapalat" w:cs="Sylfaen"/>
          <w:sz w:val="24"/>
          <w:szCs w:val="24"/>
          <w:lang w:val="hy-AM"/>
        </w:rPr>
        <w:t xml:space="preserve">արժեքը կազմում է 554.000,0 հազար դրամ։ «Ջինիշյան </w:t>
      </w:r>
      <w:r w:rsidRPr="0086409C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հիշատակի հիմնադրամը (այսուհետ՝ ՋՀՀ), որն իր գործունեությունն Հայաստանում սկսել է 1993 թվականից, պատրաստակամություն է հայտնել շուրջ 600,0 հազ. ԱՄՆ դոլարին համարժեք դրամի չափով աջակցել շինարարական աշխատանքներին։ Արյան բանկի կառուցման համար ՀՀ կառավարության 2022 թվականի դեկտեմբերի 22-ի N 2008-Ն </w:t>
      </w:r>
      <w:r w:rsidR="0086409C">
        <w:rPr>
          <w:rFonts w:ascii="GHEA Grapalat" w:hAnsi="GHEA Grapalat" w:cs="Sylfaen"/>
          <w:sz w:val="24"/>
          <w:szCs w:val="24"/>
          <w:lang w:val="hy-AM"/>
        </w:rPr>
        <w:t xml:space="preserve">և 2023 թվականի նոյեմբերի 2-ի թիվ 1903-Ն որոշումներով </w:t>
      </w:r>
      <w:r w:rsidR="0086409C" w:rsidRPr="00524613">
        <w:rPr>
          <w:rFonts w:ascii="GHEA Grapalat" w:hAnsi="GHEA Grapalat" w:cs="Sylfaen"/>
          <w:sz w:val="24"/>
          <w:szCs w:val="24"/>
          <w:lang w:val="hy-AM"/>
        </w:rPr>
        <w:t>««Յոլյան» արյունաբանության և ուռուցքաբանության կենտրոն» փակ բաժնետիրական ընկերությ</w:t>
      </w:r>
      <w:r w:rsidR="0086409C">
        <w:rPr>
          <w:rFonts w:ascii="GHEA Grapalat" w:hAnsi="GHEA Grapalat" w:cs="Sylfaen"/>
          <w:sz w:val="24"/>
          <w:szCs w:val="24"/>
          <w:lang w:val="hy-AM"/>
        </w:rPr>
        <w:t>ա</w:t>
      </w:r>
      <w:r w:rsidR="0086409C" w:rsidRPr="00524613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86409C">
        <w:rPr>
          <w:rFonts w:ascii="GHEA Grapalat" w:hAnsi="GHEA Grapalat" w:cs="Sylfaen"/>
          <w:sz w:val="24"/>
          <w:szCs w:val="24"/>
          <w:lang w:val="hy-AM"/>
        </w:rPr>
        <w:t xml:space="preserve">կանոնադրական կապիտալն ավելացվել է </w:t>
      </w:r>
      <w:r w:rsidR="0086409C">
        <w:rPr>
          <w:rFonts w:ascii="GHEA Grapalat" w:hAnsi="GHEA Grapalat" w:cs="Sylfaen"/>
          <w:sz w:val="24"/>
          <w:szCs w:val="24"/>
          <w:lang w:val="hy-AM"/>
        </w:rPr>
        <w:t xml:space="preserve">համապատասխանաբար </w:t>
      </w:r>
      <w:r w:rsidRPr="0086409C">
        <w:rPr>
          <w:rFonts w:ascii="GHEA Grapalat" w:hAnsi="GHEA Grapalat" w:cs="Sylfaen"/>
          <w:sz w:val="24"/>
          <w:szCs w:val="24"/>
          <w:lang w:val="hy-AM"/>
        </w:rPr>
        <w:t>80,000.0 հազ</w:t>
      </w:r>
      <w:r w:rsidR="0086409C">
        <w:rPr>
          <w:rFonts w:ascii="GHEA Grapalat" w:hAnsi="GHEA Grapalat" w:cs="Sylfaen"/>
          <w:sz w:val="24"/>
          <w:szCs w:val="24"/>
          <w:lang w:val="hy-AM"/>
        </w:rPr>
        <w:t>. և 40,004.4 հազ. դրամներով</w:t>
      </w:r>
      <w:r w:rsidRPr="0086409C">
        <w:rPr>
          <w:rFonts w:ascii="GHEA Grapalat" w:hAnsi="GHEA Grapalat" w:cs="Sylfaen"/>
          <w:sz w:val="24"/>
          <w:szCs w:val="24"/>
          <w:lang w:val="hy-AM"/>
        </w:rPr>
        <w:t xml:space="preserve">։ Աշխատանքները ավարտին հասցնելու համար պահանջվում է </w:t>
      </w:r>
      <w:r w:rsidRPr="00465A70">
        <w:rPr>
          <w:rFonts w:ascii="GHEA Grapalat" w:hAnsi="GHEA Grapalat" w:cs="Sylfaen"/>
          <w:sz w:val="24"/>
          <w:szCs w:val="24"/>
          <w:lang w:val="hy-AM"/>
        </w:rPr>
        <w:t xml:space="preserve">ևս </w:t>
      </w:r>
      <w:r w:rsidR="0086409C" w:rsidRPr="00465A70">
        <w:rPr>
          <w:rFonts w:ascii="GHEA Grapalat" w:hAnsi="GHEA Grapalat" w:cs="Sylfaen"/>
          <w:sz w:val="24"/>
          <w:szCs w:val="24"/>
          <w:lang w:val="hy-AM"/>
        </w:rPr>
        <w:t>201,19</w:t>
      </w:r>
      <w:r w:rsidR="00447218" w:rsidRPr="00465A70">
        <w:rPr>
          <w:rFonts w:ascii="GHEA Grapalat" w:hAnsi="GHEA Grapalat" w:cs="Sylfaen"/>
          <w:sz w:val="24"/>
          <w:szCs w:val="24"/>
          <w:lang w:val="hy-AM"/>
        </w:rPr>
        <w:t>3</w:t>
      </w:r>
      <w:r w:rsidR="00E55CF9">
        <w:rPr>
          <w:rFonts w:ascii="GHEA Grapalat" w:hAnsi="GHEA Grapalat" w:cs="Sylfaen"/>
          <w:sz w:val="24"/>
          <w:szCs w:val="24"/>
          <w:lang w:val="hy-AM"/>
        </w:rPr>
        <w:t>,881</w:t>
      </w:r>
      <w:r w:rsidRPr="00465A70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86409C" w:rsidRPr="00465A70">
        <w:rPr>
          <w:rFonts w:ascii="GHEA Grapalat" w:hAnsi="GHEA Grapalat" w:cs="Sylfaen"/>
          <w:sz w:val="24"/>
          <w:szCs w:val="24"/>
          <w:lang w:val="hy-AM"/>
        </w:rPr>
        <w:t xml:space="preserve"> ֆինանսական աջակցություն</w:t>
      </w:r>
      <w:r w:rsidRPr="00465A70">
        <w:rPr>
          <w:rFonts w:ascii="GHEA Grapalat" w:hAnsi="GHEA Grapalat" w:cs="Sylfaen"/>
          <w:sz w:val="24"/>
          <w:szCs w:val="24"/>
          <w:lang w:val="hy-AM"/>
        </w:rPr>
        <w:t>։</w:t>
      </w:r>
      <w:r w:rsidR="0086409C" w:rsidRPr="00465A7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36AF4DD" w14:textId="38954A71" w:rsidR="00524613" w:rsidRPr="00465A70" w:rsidRDefault="00BB2F06" w:rsidP="00BB2F06">
      <w:pPr>
        <w:suppressAutoHyphens w:val="0"/>
        <w:overflowPunct/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65A70">
        <w:rPr>
          <w:rFonts w:ascii="GHEA Grapalat" w:hAnsi="GHEA Grapalat" w:cs="Sylfaen"/>
          <w:sz w:val="24"/>
          <w:szCs w:val="24"/>
          <w:lang w:val="hy-AM"/>
        </w:rPr>
        <w:t xml:space="preserve">            </w:t>
      </w:r>
      <w:r w:rsidR="0086409C" w:rsidRPr="00465A70">
        <w:rPr>
          <w:rFonts w:ascii="GHEA Grapalat" w:hAnsi="GHEA Grapalat" w:cs="Sylfaen"/>
          <w:sz w:val="24"/>
          <w:szCs w:val="24"/>
          <w:lang w:val="hy-AM"/>
        </w:rPr>
        <w:t>Միաժամանակ հաշվի առնելով նոր</w:t>
      </w:r>
      <w:r w:rsidRPr="00465A70">
        <w:rPr>
          <w:rFonts w:ascii="GHEA Grapalat" w:hAnsi="GHEA Grapalat" w:cs="Sylfaen"/>
          <w:sz w:val="24"/>
          <w:szCs w:val="24"/>
          <w:lang w:val="hy-AM"/>
        </w:rPr>
        <w:t xml:space="preserve"> կառուցվող</w:t>
      </w:r>
      <w:r w:rsidR="0086409C" w:rsidRPr="00465A70">
        <w:rPr>
          <w:rFonts w:ascii="GHEA Grapalat" w:hAnsi="GHEA Grapalat" w:cs="Sylfaen"/>
          <w:sz w:val="24"/>
          <w:szCs w:val="24"/>
          <w:lang w:val="hy-AM"/>
        </w:rPr>
        <w:t xml:space="preserve"> Արյան բանկի գույքով և սարքավորումներով համալրելու անհրաժեշտությունը նախատեսվում է հատկացնել ևս </w:t>
      </w:r>
      <w:r w:rsidR="00333A7C">
        <w:rPr>
          <w:rFonts w:ascii="GHEA Grapalat" w:hAnsi="GHEA Grapalat" w:cs="Sylfaen"/>
          <w:sz w:val="24"/>
          <w:szCs w:val="24"/>
          <w:lang w:val="hy-AM"/>
        </w:rPr>
        <w:t>245,517.0</w:t>
      </w:r>
      <w:r w:rsidR="007D37BC" w:rsidRPr="00465A70">
        <w:rPr>
          <w:rFonts w:ascii="GHEA Grapalat" w:hAnsi="GHEA Grapalat" w:cs="Sylfaen"/>
          <w:sz w:val="24"/>
          <w:szCs w:val="24"/>
          <w:lang w:val="hy-AM"/>
        </w:rPr>
        <w:t xml:space="preserve"> հազ. դրամ</w:t>
      </w:r>
      <w:r w:rsidRPr="00465A70">
        <w:rPr>
          <w:rFonts w:ascii="GHEA Grapalat" w:hAnsi="GHEA Grapalat" w:cs="Sylfaen"/>
          <w:sz w:val="24"/>
          <w:szCs w:val="24"/>
          <w:lang w:val="hy-AM"/>
        </w:rPr>
        <w:t xml:space="preserve"> ՀՀ առողջապահության նախարարությանը գնման գործընթացներ իրականացնելու համար</w:t>
      </w:r>
      <w:r w:rsidR="007D37BC" w:rsidRPr="00465A70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524613" w:rsidRPr="00465A70">
        <w:rPr>
          <w:rFonts w:ascii="GHEA Grapalat" w:hAnsi="GHEA Grapalat" w:cs="Sylfaen"/>
          <w:sz w:val="24"/>
          <w:szCs w:val="24"/>
          <w:lang w:val="hy-AM"/>
        </w:rPr>
        <w:t>Խնդրի կարևորությունից և արյան բանկի շինարարական աշխատանքները ավարտին հասցնելու</w:t>
      </w:r>
      <w:r w:rsidR="007D37BC" w:rsidRPr="00465A70">
        <w:rPr>
          <w:rFonts w:ascii="GHEA Grapalat" w:hAnsi="GHEA Grapalat" w:cs="Sylfaen"/>
          <w:sz w:val="24"/>
          <w:szCs w:val="24"/>
          <w:lang w:val="hy-AM"/>
        </w:rPr>
        <w:t>, ժամանակակից նոր սարքավորումներով համալրելու</w:t>
      </w:r>
      <w:r w:rsidR="00524613" w:rsidRPr="00465A7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D37BC" w:rsidRPr="00465A70">
        <w:rPr>
          <w:rFonts w:ascii="GHEA Grapalat" w:hAnsi="GHEA Grapalat" w:cs="Sylfaen"/>
          <w:sz w:val="24"/>
          <w:szCs w:val="24"/>
          <w:lang w:val="hy-AM"/>
        </w:rPr>
        <w:t xml:space="preserve">համար </w:t>
      </w:r>
      <w:r w:rsidR="00524613" w:rsidRPr="00465A70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է առաջացել </w:t>
      </w:r>
      <w:r w:rsidR="007D37BC" w:rsidRPr="00465A70">
        <w:rPr>
          <w:rFonts w:ascii="GHEA Grapalat" w:hAnsi="GHEA Grapalat" w:cs="Sylfaen"/>
          <w:sz w:val="24"/>
          <w:szCs w:val="24"/>
          <w:lang w:val="hy-AM"/>
        </w:rPr>
        <w:t xml:space="preserve">««Յոլյան» արյունաբանության և ուռուցքաբանության կենտրոն» փակ բաժնետիրական ընկերության </w:t>
      </w:r>
      <w:r w:rsidR="00524613" w:rsidRPr="00465A7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կանոնադրական կապիտալը ավելացնել </w:t>
      </w:r>
      <w:r w:rsidRPr="00465A70">
        <w:rPr>
          <w:rFonts w:ascii="GHEA Grapalat" w:hAnsi="GHEA Grapalat" w:cs="Sylfaen"/>
          <w:b/>
          <w:bCs/>
          <w:sz w:val="24"/>
          <w:szCs w:val="24"/>
          <w:lang w:val="hy-AM"/>
        </w:rPr>
        <w:t>201,19</w:t>
      </w:r>
      <w:r w:rsidR="005B6020" w:rsidRPr="00465A70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="00E55CF9">
        <w:rPr>
          <w:rFonts w:ascii="GHEA Grapalat" w:hAnsi="GHEA Grapalat" w:cs="Sylfaen"/>
          <w:b/>
          <w:bCs/>
          <w:sz w:val="24"/>
          <w:szCs w:val="24"/>
          <w:lang w:val="hy-AM"/>
        </w:rPr>
        <w:t>,881</w:t>
      </w:r>
      <w:r w:rsidR="00524613" w:rsidRPr="00465A7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E55CF9">
        <w:rPr>
          <w:rFonts w:ascii="GHEA Grapalat" w:hAnsi="GHEA Grapalat" w:cs="Sylfaen"/>
          <w:b/>
          <w:bCs/>
          <w:sz w:val="24"/>
          <w:szCs w:val="24"/>
          <w:lang w:val="hy-AM"/>
        </w:rPr>
        <w:t>ՀՀ</w:t>
      </w:r>
      <w:r w:rsidR="00524613" w:rsidRPr="00465A7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դրամով</w:t>
      </w:r>
      <w:r w:rsidR="00E55CF9">
        <w:rPr>
          <w:rFonts w:ascii="GHEA Grapalat" w:hAnsi="GHEA Grapalat" w:cs="Sylfaen"/>
          <w:bCs/>
          <w:sz w:val="24"/>
          <w:szCs w:val="24"/>
          <w:lang w:val="hy-AM"/>
        </w:rPr>
        <w:t xml:space="preserve">` բաժնետոմսերի քանակի ավելացմամբ: Նախատեսվում է բաժնետոմսերի քանակը ավելացնել 39,473 բաժնետոմսով, 1 բաժնետոմսի անվանական արժեքը 5097 ՀՀ դրամ, </w:t>
      </w:r>
      <w:r w:rsidRPr="00465A70">
        <w:rPr>
          <w:rFonts w:ascii="GHEA Grapalat" w:hAnsi="GHEA Grapalat" w:cs="Sylfaen"/>
          <w:bCs/>
          <w:sz w:val="24"/>
          <w:szCs w:val="24"/>
          <w:lang w:val="hy-AM"/>
        </w:rPr>
        <w:t>և հավելյալ 2</w:t>
      </w:r>
      <w:r w:rsidR="00634D58">
        <w:rPr>
          <w:rFonts w:ascii="GHEA Grapalat" w:hAnsi="GHEA Grapalat" w:cs="Sylfaen"/>
          <w:bCs/>
          <w:sz w:val="24"/>
          <w:szCs w:val="24"/>
          <w:lang w:val="hy-AM"/>
        </w:rPr>
        <w:t>45</w:t>
      </w:r>
      <w:r w:rsidRPr="00465A70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634D58">
        <w:rPr>
          <w:rFonts w:ascii="GHEA Grapalat" w:hAnsi="GHEA Grapalat" w:cs="Sylfaen"/>
          <w:bCs/>
          <w:sz w:val="24"/>
          <w:szCs w:val="24"/>
          <w:lang w:val="hy-AM"/>
        </w:rPr>
        <w:t>517</w:t>
      </w:r>
      <w:r w:rsidRPr="00465A70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5B6020" w:rsidRPr="00465A70">
        <w:rPr>
          <w:rFonts w:ascii="GHEA Grapalat" w:hAnsi="GHEA Grapalat" w:cs="Sylfaen"/>
          <w:bCs/>
          <w:sz w:val="24"/>
          <w:szCs w:val="24"/>
          <w:lang w:val="hy-AM"/>
        </w:rPr>
        <w:t>0</w:t>
      </w:r>
      <w:r w:rsidRPr="00465A70">
        <w:rPr>
          <w:rFonts w:ascii="GHEA Grapalat" w:hAnsi="GHEA Grapalat" w:cs="Sylfaen"/>
          <w:bCs/>
          <w:sz w:val="24"/>
          <w:szCs w:val="24"/>
          <w:lang w:val="hy-AM"/>
        </w:rPr>
        <w:t xml:space="preserve"> հազ. դրամ գույքի և սարքավորումների ձեռքբերման համար</w:t>
      </w:r>
      <w:r w:rsidR="00524613" w:rsidRPr="00465A70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45FEFC1D" w14:textId="76807E14" w:rsidR="00812B1B" w:rsidRDefault="007D37BC" w:rsidP="007D37BC">
      <w:pPr>
        <w:pStyle w:val="af"/>
        <w:numPr>
          <w:ilvl w:val="0"/>
          <w:numId w:val="16"/>
        </w:numPr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5A70">
        <w:rPr>
          <w:rFonts w:ascii="GHEA Grapalat" w:hAnsi="GHEA Grapalat"/>
          <w:sz w:val="24"/>
          <w:szCs w:val="24"/>
          <w:lang w:val="hy-AM"/>
        </w:rPr>
        <w:t>«</w:t>
      </w:r>
      <w:r w:rsidR="00812B1B" w:rsidRPr="00465A70">
        <w:rPr>
          <w:rFonts w:ascii="GHEA Grapalat" w:hAnsi="GHEA Grapalat"/>
          <w:sz w:val="24"/>
          <w:szCs w:val="24"/>
          <w:lang w:val="hy-AM"/>
        </w:rPr>
        <w:t>Լճափ</w:t>
      </w:r>
      <w:r w:rsidR="00125275" w:rsidRPr="00465A70">
        <w:rPr>
          <w:rFonts w:ascii="GHEA Grapalat" w:hAnsi="GHEA Grapalat"/>
          <w:sz w:val="24"/>
          <w:szCs w:val="24"/>
          <w:lang w:val="hy-AM"/>
        </w:rPr>
        <w:t>ի ԱԱՊԿ</w:t>
      </w:r>
      <w:r w:rsidRPr="00465A70">
        <w:rPr>
          <w:rFonts w:ascii="GHEA Grapalat" w:hAnsi="GHEA Grapalat"/>
          <w:sz w:val="24"/>
          <w:szCs w:val="24"/>
          <w:lang w:val="hy-AM"/>
        </w:rPr>
        <w:t>» ՊՈԱԿ-ի</w:t>
      </w:r>
      <w:r w:rsidR="00125275" w:rsidRPr="00465A70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465A70">
        <w:rPr>
          <w:rFonts w:ascii="GHEA Grapalat" w:hAnsi="GHEA Grapalat"/>
          <w:sz w:val="24"/>
          <w:szCs w:val="24"/>
          <w:lang w:val="hy-AM"/>
        </w:rPr>
        <w:t>«Ն. Նասիբյանի անվան Ն</w:t>
      </w:r>
      <w:r w:rsidR="00812B1B" w:rsidRPr="00465A70">
        <w:rPr>
          <w:rFonts w:ascii="GHEA Grapalat" w:hAnsi="GHEA Grapalat"/>
          <w:sz w:val="24"/>
          <w:szCs w:val="24"/>
          <w:lang w:val="hy-AM"/>
        </w:rPr>
        <w:t>ոյեմբերյան</w:t>
      </w:r>
      <w:r w:rsidR="00125275" w:rsidRPr="00465A70">
        <w:rPr>
          <w:rFonts w:ascii="GHEA Grapalat" w:hAnsi="GHEA Grapalat"/>
          <w:sz w:val="24"/>
          <w:szCs w:val="24"/>
          <w:lang w:val="hy-AM"/>
        </w:rPr>
        <w:t xml:space="preserve"> ԲԿ</w:t>
      </w:r>
      <w:r w:rsidRPr="00465A70">
        <w:rPr>
          <w:rFonts w:ascii="GHEA Grapalat" w:hAnsi="GHEA Grapalat"/>
          <w:sz w:val="24"/>
          <w:szCs w:val="24"/>
          <w:lang w:val="hy-AM"/>
        </w:rPr>
        <w:t>» ՓԲԸ</w:t>
      </w:r>
      <w:r w:rsidR="00125275" w:rsidRPr="00465A70">
        <w:rPr>
          <w:rFonts w:ascii="GHEA Grapalat" w:hAnsi="GHEA Grapalat"/>
          <w:sz w:val="24"/>
          <w:szCs w:val="24"/>
          <w:lang w:val="hy-AM"/>
        </w:rPr>
        <w:t xml:space="preserve">-ի համար անհրաժեշտ գույքի և սարքավորումների ձեռքբերման համար </w:t>
      </w:r>
      <w:r w:rsidRPr="00465A70">
        <w:rPr>
          <w:rFonts w:ascii="GHEA Grapalat" w:hAnsi="GHEA Grapalat"/>
          <w:sz w:val="24"/>
          <w:szCs w:val="24"/>
          <w:lang w:val="hy-AM"/>
        </w:rPr>
        <w:t xml:space="preserve">նախաձեռնվել է գնման գործընթացներ, որոնց մասով նախահաշվային գներով անհրաժեշտ ֆինանսական միջոցների չափը կազմում է </w:t>
      </w:r>
      <w:r w:rsidR="005B6020" w:rsidRPr="00465A70">
        <w:rPr>
          <w:rFonts w:ascii="GHEA Grapalat" w:hAnsi="GHEA Grapalat"/>
          <w:b/>
          <w:bCs/>
          <w:sz w:val="24"/>
          <w:szCs w:val="24"/>
          <w:lang w:val="hy-AM"/>
        </w:rPr>
        <w:t>49</w:t>
      </w:r>
      <w:r w:rsidR="00125275" w:rsidRPr="00465A70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5B6020" w:rsidRPr="00465A70">
        <w:rPr>
          <w:rFonts w:ascii="GHEA Grapalat" w:hAnsi="GHEA Grapalat"/>
          <w:b/>
          <w:bCs/>
          <w:sz w:val="24"/>
          <w:szCs w:val="24"/>
          <w:lang w:val="hy-AM"/>
        </w:rPr>
        <w:t>528</w:t>
      </w:r>
      <w:r w:rsidRPr="00465A70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5B6020" w:rsidRPr="00465A70">
        <w:rPr>
          <w:rFonts w:ascii="GHEA Grapalat" w:hAnsi="GHEA Grapalat"/>
          <w:b/>
          <w:bCs/>
          <w:sz w:val="24"/>
          <w:szCs w:val="24"/>
          <w:lang w:val="hy-AM"/>
        </w:rPr>
        <w:t>34</w:t>
      </w:r>
      <w:r w:rsidRPr="00465A70">
        <w:rPr>
          <w:rFonts w:ascii="GHEA Grapalat" w:hAnsi="GHEA Grapalat"/>
          <w:sz w:val="24"/>
          <w:szCs w:val="24"/>
          <w:lang w:val="hy-AM"/>
        </w:rPr>
        <w:t xml:space="preserve"> հազ.</w:t>
      </w:r>
      <w:r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125275">
        <w:rPr>
          <w:rFonts w:ascii="GHEA Grapalat" w:hAnsi="GHEA Grapalat"/>
          <w:sz w:val="24"/>
          <w:szCs w:val="24"/>
          <w:lang w:val="hy-AM"/>
        </w:rPr>
        <w:t>:</w:t>
      </w:r>
    </w:p>
    <w:p w14:paraId="3A71B12A" w14:textId="6D489828" w:rsidR="00634D58" w:rsidRPr="00634D58" w:rsidRDefault="00634D58" w:rsidP="00634D58">
      <w:pPr>
        <w:pStyle w:val="af"/>
        <w:numPr>
          <w:ilvl w:val="0"/>
          <w:numId w:val="16"/>
        </w:numPr>
        <w:suppressAutoHyphens w:val="0"/>
        <w:overflowPunct/>
        <w:spacing w:after="0" w:line="360" w:lineRule="auto"/>
        <w:ind w:left="0" w:firstLine="891"/>
        <w:jc w:val="both"/>
        <w:rPr>
          <w:rFonts w:ascii="GHEA Grapalat" w:hAnsi="GHEA Grapalat"/>
          <w:sz w:val="24"/>
          <w:szCs w:val="24"/>
          <w:lang w:val="hy-AM"/>
        </w:rPr>
      </w:pPr>
      <w:r w:rsidRPr="00634D58">
        <w:rPr>
          <w:rFonts w:ascii="GHEA Grapalat" w:hAnsi="GHEA Grapalat"/>
          <w:sz w:val="24"/>
          <w:szCs w:val="24"/>
          <w:lang w:val="hy-AM"/>
        </w:rPr>
        <w:t xml:space="preserve">Միաժամանակ, նախատեսվում է նվազեցնել «Հոգեկան առողջության պահպանման ազգային կենտրոն» ՓԲԸ-ի վերակառուցման աշխատանքներից 113,3 մլն դրամ և հատկացնել «Գավառի ԲԿ» ՓԲԸ-ի Համակարգչային տոմոգրաֆի ձեռքբերման համար` վերջինիս կողմից բժշկական ծառայությունների որակյալ մատուցման և բժշկական ծառայությունների հասանելիության բարձրացման </w:t>
      </w:r>
      <w:r>
        <w:rPr>
          <w:rFonts w:ascii="GHEA Grapalat" w:hAnsi="GHEA Grapalat"/>
          <w:sz w:val="24"/>
          <w:szCs w:val="24"/>
          <w:lang w:val="hy-AM"/>
        </w:rPr>
        <w:t>նպատակով</w:t>
      </w:r>
      <w:r w:rsidRPr="00634D58">
        <w:rPr>
          <w:rFonts w:ascii="GHEA Grapalat" w:hAnsi="GHEA Grapalat"/>
          <w:sz w:val="24"/>
          <w:szCs w:val="24"/>
          <w:lang w:val="hy-AM"/>
        </w:rPr>
        <w:t>:</w:t>
      </w:r>
    </w:p>
    <w:p w14:paraId="6B403F5E" w14:textId="517E6FF6" w:rsidR="00B75447" w:rsidRPr="00433798" w:rsidRDefault="007D37BC" w:rsidP="000A699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Նախագծով նախատեսվող հատկացումների համար անհրաժեշտ ն</w:t>
      </w:r>
      <w:r w:rsidR="00812B1B" w:rsidRPr="00433798">
        <w:rPr>
          <w:rFonts w:ascii="GHEA Grapalat" w:hAnsi="GHEA Grapalat"/>
          <w:sz w:val="24"/>
          <w:szCs w:val="24"/>
          <w:lang w:val="hy-AM"/>
        </w:rPr>
        <w:t>վազեցումները նախատեսվում է իրականացնել Վաղարշապատի, Վեդու, Վարդենիսի, Արթիկի բժշկական կենտրոնների և Ջերմուկի առողջության կենտրոնի շինարարական աշխատանքների համար 2024 թվականին հատկացված միջոցներից:</w:t>
      </w:r>
    </w:p>
    <w:p w14:paraId="27346421" w14:textId="77777777" w:rsidR="002347A9" w:rsidRDefault="00812B1B" w:rsidP="002347A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433798">
        <w:rPr>
          <w:rFonts w:ascii="GHEA Grapalat" w:hAnsi="GHEA Grapalat"/>
          <w:sz w:val="24"/>
          <w:szCs w:val="24"/>
          <w:lang w:val="hy-AM"/>
        </w:rPr>
        <w:t xml:space="preserve">Մասնավորապես Վեդու, Վարդենիսի, Արթիկի բժշկական կենտրոնների և Ջերմուկի առողջության կենտրոնի շինարարական աշխատանքները դեռ չեն սկսվել, ներկա պահին իրականացվում է նախագծանախահաշվային փաստաթղթերի կազմման գնման </w:t>
      </w:r>
      <w:r w:rsidR="00433798" w:rsidRPr="00433798">
        <w:rPr>
          <w:rFonts w:ascii="GHEA Grapalat" w:hAnsi="GHEA Grapalat"/>
          <w:sz w:val="24"/>
          <w:szCs w:val="24"/>
          <w:lang w:val="hy-AM"/>
        </w:rPr>
        <w:t>աշխատանքներ</w:t>
      </w:r>
      <w:r w:rsidRPr="00433798">
        <w:rPr>
          <w:rFonts w:ascii="GHEA Grapalat" w:hAnsi="GHEA Grapalat"/>
          <w:sz w:val="24"/>
          <w:szCs w:val="24"/>
          <w:lang w:val="hy-AM"/>
        </w:rPr>
        <w:t>: Տաշիրի ԲԿ ՓԲԸ-ի շինարարական աշխատանքների գումարները նվազեցվում են միայն 3-րդ եռամսյակում, տարեկան նվազեցումներ չեն կատարվելու:</w:t>
      </w:r>
      <w:r w:rsidR="001A0629" w:rsidRPr="001A062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F112491" w14:textId="4AACB367" w:rsidR="00136254" w:rsidRPr="002347A9" w:rsidRDefault="00A34E91" w:rsidP="002347A9">
      <w:pPr>
        <w:pStyle w:val="af"/>
        <w:numPr>
          <w:ilvl w:val="0"/>
          <w:numId w:val="11"/>
        </w:numPr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47A9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2347A9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2347A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1FB477D0" w14:textId="77777777" w:rsidR="00E22B8A" w:rsidRPr="00433798" w:rsidRDefault="007C55AF" w:rsidP="00D6644D">
      <w:p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33798">
        <w:rPr>
          <w:rFonts w:ascii="GHEA Grapalat" w:hAnsi="GHEA Grapalat"/>
          <w:sz w:val="24"/>
          <w:szCs w:val="24"/>
          <w:lang w:val="hy-AM"/>
        </w:rPr>
        <w:tab/>
        <w:t xml:space="preserve">ՀՀ </w:t>
      </w:r>
      <w:r w:rsidR="008A5B87" w:rsidRPr="00433798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433798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433798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433798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433798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433798">
        <w:rPr>
          <w:rFonts w:ascii="GHEA Grapalat" w:hAnsi="GHEA Grapalat"/>
          <w:sz w:val="24"/>
          <w:szCs w:val="24"/>
          <w:lang w:val="hy-AM"/>
        </w:rPr>
        <w:t>կատարում</w:t>
      </w:r>
      <w:r w:rsidRPr="00433798">
        <w:rPr>
          <w:rFonts w:ascii="GHEA Grapalat" w:hAnsi="GHEA Grapalat"/>
          <w:sz w:val="24"/>
          <w:szCs w:val="24"/>
          <w:lang w:val="hy-AM"/>
        </w:rPr>
        <w:t>:</w:t>
      </w:r>
      <w:r w:rsidR="008825F4" w:rsidRPr="0043379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96535AF" w14:textId="150ED6D0" w:rsidR="00D6644D" w:rsidRPr="002347A9" w:rsidRDefault="00D6644D" w:rsidP="002347A9">
      <w:pPr>
        <w:pStyle w:val="af"/>
        <w:numPr>
          <w:ilvl w:val="0"/>
          <w:numId w:val="11"/>
        </w:numPr>
        <w:tabs>
          <w:tab w:val="left" w:pos="851"/>
        </w:tabs>
        <w:spacing w:after="0" w:line="360" w:lineRule="auto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2347A9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6AC97395" w14:textId="77777777" w:rsidR="00D6644D" w:rsidRPr="00433798" w:rsidRDefault="00D6644D" w:rsidP="00D6644D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433798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4D640261" w14:textId="77777777" w:rsidR="00D6644D" w:rsidRPr="00433798" w:rsidRDefault="00D6644D" w:rsidP="002347A9">
      <w:pPr>
        <w:pStyle w:val="af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33798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43379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433798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43379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0BC28C5" w14:textId="77777777" w:rsidR="00D6644D" w:rsidRPr="00433798" w:rsidRDefault="00D6644D" w:rsidP="00D6644D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433798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1D74C5C4" w14:textId="77777777" w:rsidR="00D6644D" w:rsidRPr="00433798" w:rsidRDefault="00D6644D" w:rsidP="002347A9">
      <w:pPr>
        <w:pStyle w:val="af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379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43379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43379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33798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4337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23D3AC86" w14:textId="77777777" w:rsidR="00D6644D" w:rsidRPr="00433798" w:rsidRDefault="00D6644D" w:rsidP="00D6644D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43379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43379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0A8E4CA0" w14:textId="77777777" w:rsidR="00D6644D" w:rsidRPr="00433798" w:rsidRDefault="00D6644D" w:rsidP="00D6644D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43379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</w:t>
      </w:r>
      <w:r w:rsidRPr="00433798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C812C4" w:rsidRPr="00433798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43379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433798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28</w:t>
      </w:r>
      <w:r w:rsidRPr="00433798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43379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ի «Հայաստանի </w:t>
      </w:r>
      <w:r w:rsidR="00C812C4" w:rsidRPr="00433798">
        <w:rPr>
          <w:rFonts w:ascii="GHEA Grapalat" w:hAnsi="GHEA Grapalat" w:cs="Sylfaen"/>
          <w:noProof/>
          <w:sz w:val="24"/>
          <w:szCs w:val="24"/>
          <w:lang w:val="hy-AM" w:eastAsia="ru-RU"/>
        </w:rPr>
        <w:lastRenderedPageBreak/>
        <w:t>Հանրապետության 2024</w:t>
      </w:r>
      <w:r w:rsidRPr="0043379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433798">
        <w:rPr>
          <w:rFonts w:ascii="GHEA Grapalat" w:hAnsi="GHEA Grapalat" w:cs="Sylfaen"/>
          <w:noProof/>
          <w:sz w:val="24"/>
          <w:szCs w:val="24"/>
          <w:lang w:val="hy-AM" w:eastAsia="ru-RU"/>
        </w:rPr>
        <w:t>վող միջոցառումների մասին» N 2323</w:t>
      </w:r>
      <w:r w:rsidRPr="00433798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43379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14:paraId="101E5598" w14:textId="77777777" w:rsidR="00D6644D" w:rsidRPr="00433798" w:rsidRDefault="00D6644D" w:rsidP="002347A9">
      <w:pPr>
        <w:pStyle w:val="af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3379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43379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43379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433798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43379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14:paraId="31DB374C" w14:textId="1D3FF8C9" w:rsidR="000054E3" w:rsidRPr="00AC722C" w:rsidRDefault="00D6644D" w:rsidP="00075E5E">
      <w:pPr>
        <w:pStyle w:val="a6"/>
        <w:spacing w:after="0" w:line="360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433798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</w:t>
      </w:r>
      <w:r w:rsidR="00452E21" w:rsidRPr="00433798">
        <w:rPr>
          <w:rFonts w:ascii="GHEA Grapalat" w:hAnsi="GHEA Grapalat"/>
          <w:bCs/>
          <w:lang w:val="hy-AM" w:eastAsia="en-US"/>
        </w:rPr>
        <w:t xml:space="preserve"> պայմանների բարելավում:</w:t>
      </w:r>
      <w:r w:rsidR="00452E21">
        <w:rPr>
          <w:rFonts w:ascii="GHEA Grapalat" w:hAnsi="GHEA Grapalat"/>
          <w:bCs/>
          <w:lang w:val="hy-AM" w:eastAsia="en-US"/>
        </w:rPr>
        <w:t xml:space="preserve"> </w:t>
      </w:r>
      <w:r w:rsidR="00F83EE1" w:rsidRPr="00AC722C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AC722C" w:rsidSect="00AC722C">
      <w:pgSz w:w="11907" w:h="16840" w:code="9"/>
      <w:pgMar w:top="851" w:right="851" w:bottom="79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1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>
    <w:nsid w:val="022D2C30"/>
    <w:multiLevelType w:val="multilevel"/>
    <w:tmpl w:val="61F8DCA0"/>
    <w:lvl w:ilvl="0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3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303E3"/>
    <w:multiLevelType w:val="hybridMultilevel"/>
    <w:tmpl w:val="A0E886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6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9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4FE67EEA"/>
    <w:multiLevelType w:val="hybridMultilevel"/>
    <w:tmpl w:val="46442CE4"/>
    <w:lvl w:ilvl="0" w:tplc="3228AB9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5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0"/>
  </w:num>
  <w:num w:numId="5">
    <w:abstractNumId w:val="6"/>
  </w:num>
  <w:num w:numId="6">
    <w:abstractNumId w:val="12"/>
  </w:num>
  <w:num w:numId="7">
    <w:abstractNumId w:val="15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</w:num>
  <w:num w:numId="11">
    <w:abstractNumId w:val="2"/>
  </w:num>
  <w:num w:numId="12">
    <w:abstractNumId w:val="13"/>
  </w:num>
  <w:num w:numId="13">
    <w:abstractNumId w:val="14"/>
  </w:num>
  <w:num w:numId="14">
    <w:abstractNumId w:val="4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D86"/>
    <w:rsid w:val="000054E3"/>
    <w:rsid w:val="000201F1"/>
    <w:rsid w:val="00023EA4"/>
    <w:rsid w:val="00052CC6"/>
    <w:rsid w:val="000741CC"/>
    <w:rsid w:val="00075E5E"/>
    <w:rsid w:val="00077886"/>
    <w:rsid w:val="00096668"/>
    <w:rsid w:val="000A6999"/>
    <w:rsid w:val="000A736A"/>
    <w:rsid w:val="000B25B0"/>
    <w:rsid w:val="000E3AB7"/>
    <w:rsid w:val="000F6CBE"/>
    <w:rsid w:val="00101C53"/>
    <w:rsid w:val="00121C42"/>
    <w:rsid w:val="00125275"/>
    <w:rsid w:val="001324C5"/>
    <w:rsid w:val="00134A54"/>
    <w:rsid w:val="00136254"/>
    <w:rsid w:val="001410B9"/>
    <w:rsid w:val="00153AB3"/>
    <w:rsid w:val="00155751"/>
    <w:rsid w:val="0016242E"/>
    <w:rsid w:val="00163C15"/>
    <w:rsid w:val="00171C1F"/>
    <w:rsid w:val="001A0629"/>
    <w:rsid w:val="001A52CC"/>
    <w:rsid w:val="001A7EF2"/>
    <w:rsid w:val="001B376C"/>
    <w:rsid w:val="001C4140"/>
    <w:rsid w:val="001C4236"/>
    <w:rsid w:val="001D1CD6"/>
    <w:rsid w:val="001D4D94"/>
    <w:rsid w:val="001E7C3C"/>
    <w:rsid w:val="00205517"/>
    <w:rsid w:val="002079E1"/>
    <w:rsid w:val="0021072D"/>
    <w:rsid w:val="002347A9"/>
    <w:rsid w:val="00253EAE"/>
    <w:rsid w:val="00271FD0"/>
    <w:rsid w:val="00281DD0"/>
    <w:rsid w:val="002A7769"/>
    <w:rsid w:val="002F562F"/>
    <w:rsid w:val="002F56DD"/>
    <w:rsid w:val="0030303F"/>
    <w:rsid w:val="00304792"/>
    <w:rsid w:val="00331087"/>
    <w:rsid w:val="00333A7C"/>
    <w:rsid w:val="00360444"/>
    <w:rsid w:val="00365397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401F41"/>
    <w:rsid w:val="00421B1D"/>
    <w:rsid w:val="00423EEB"/>
    <w:rsid w:val="0042546B"/>
    <w:rsid w:val="00433798"/>
    <w:rsid w:val="00447218"/>
    <w:rsid w:val="00452E21"/>
    <w:rsid w:val="0046388A"/>
    <w:rsid w:val="00465A70"/>
    <w:rsid w:val="004903C4"/>
    <w:rsid w:val="00497BF1"/>
    <w:rsid w:val="004A2CEB"/>
    <w:rsid w:val="004C026D"/>
    <w:rsid w:val="004C6C6B"/>
    <w:rsid w:val="004D28CF"/>
    <w:rsid w:val="004E0121"/>
    <w:rsid w:val="004E7E48"/>
    <w:rsid w:val="00501946"/>
    <w:rsid w:val="00503738"/>
    <w:rsid w:val="00504103"/>
    <w:rsid w:val="00504108"/>
    <w:rsid w:val="00522413"/>
    <w:rsid w:val="00524613"/>
    <w:rsid w:val="0053000D"/>
    <w:rsid w:val="0054188A"/>
    <w:rsid w:val="00541DDA"/>
    <w:rsid w:val="005476E1"/>
    <w:rsid w:val="00566FF1"/>
    <w:rsid w:val="00584B00"/>
    <w:rsid w:val="005B6020"/>
    <w:rsid w:val="005F0517"/>
    <w:rsid w:val="006033E6"/>
    <w:rsid w:val="006344A6"/>
    <w:rsid w:val="00634D58"/>
    <w:rsid w:val="00651156"/>
    <w:rsid w:val="006513EE"/>
    <w:rsid w:val="00660C25"/>
    <w:rsid w:val="006620C5"/>
    <w:rsid w:val="00672643"/>
    <w:rsid w:val="00685C51"/>
    <w:rsid w:val="006947D2"/>
    <w:rsid w:val="00695095"/>
    <w:rsid w:val="006C5CB4"/>
    <w:rsid w:val="006E6DBB"/>
    <w:rsid w:val="00717FD3"/>
    <w:rsid w:val="00723315"/>
    <w:rsid w:val="007315C9"/>
    <w:rsid w:val="00750C8C"/>
    <w:rsid w:val="00755608"/>
    <w:rsid w:val="00763D9E"/>
    <w:rsid w:val="0076579F"/>
    <w:rsid w:val="00774ED5"/>
    <w:rsid w:val="007949E9"/>
    <w:rsid w:val="007A40C1"/>
    <w:rsid w:val="007B207F"/>
    <w:rsid w:val="007C3993"/>
    <w:rsid w:val="007C55AF"/>
    <w:rsid w:val="007D0F2C"/>
    <w:rsid w:val="007D37BC"/>
    <w:rsid w:val="007F4C8D"/>
    <w:rsid w:val="00812B1B"/>
    <w:rsid w:val="0081624A"/>
    <w:rsid w:val="00832B50"/>
    <w:rsid w:val="0086409C"/>
    <w:rsid w:val="0086613A"/>
    <w:rsid w:val="008825F4"/>
    <w:rsid w:val="00887EB8"/>
    <w:rsid w:val="008977F2"/>
    <w:rsid w:val="008A5B87"/>
    <w:rsid w:val="008C50F4"/>
    <w:rsid w:val="008E71FF"/>
    <w:rsid w:val="008F196F"/>
    <w:rsid w:val="008F6AB7"/>
    <w:rsid w:val="00902107"/>
    <w:rsid w:val="00911034"/>
    <w:rsid w:val="00913C11"/>
    <w:rsid w:val="0095325D"/>
    <w:rsid w:val="0096585C"/>
    <w:rsid w:val="00965E50"/>
    <w:rsid w:val="0098127C"/>
    <w:rsid w:val="00990247"/>
    <w:rsid w:val="00990A72"/>
    <w:rsid w:val="009B60B7"/>
    <w:rsid w:val="009B76EF"/>
    <w:rsid w:val="009D5A13"/>
    <w:rsid w:val="009E2494"/>
    <w:rsid w:val="009E5719"/>
    <w:rsid w:val="00A05C2A"/>
    <w:rsid w:val="00A11281"/>
    <w:rsid w:val="00A34E91"/>
    <w:rsid w:val="00A3791F"/>
    <w:rsid w:val="00A83E29"/>
    <w:rsid w:val="00AB0AFB"/>
    <w:rsid w:val="00AB7E82"/>
    <w:rsid w:val="00AC722C"/>
    <w:rsid w:val="00AE1D83"/>
    <w:rsid w:val="00B201B3"/>
    <w:rsid w:val="00B22E63"/>
    <w:rsid w:val="00B261F2"/>
    <w:rsid w:val="00B31974"/>
    <w:rsid w:val="00B37974"/>
    <w:rsid w:val="00B5548F"/>
    <w:rsid w:val="00B67236"/>
    <w:rsid w:val="00B75447"/>
    <w:rsid w:val="00BB2F06"/>
    <w:rsid w:val="00BF05C4"/>
    <w:rsid w:val="00C061A4"/>
    <w:rsid w:val="00C16DA8"/>
    <w:rsid w:val="00C2503E"/>
    <w:rsid w:val="00C254AF"/>
    <w:rsid w:val="00C33D86"/>
    <w:rsid w:val="00C423D3"/>
    <w:rsid w:val="00C605C3"/>
    <w:rsid w:val="00C812C4"/>
    <w:rsid w:val="00C82D73"/>
    <w:rsid w:val="00C83C21"/>
    <w:rsid w:val="00C94689"/>
    <w:rsid w:val="00C95901"/>
    <w:rsid w:val="00C960FD"/>
    <w:rsid w:val="00CA3CD9"/>
    <w:rsid w:val="00D07104"/>
    <w:rsid w:val="00D11B93"/>
    <w:rsid w:val="00D166D2"/>
    <w:rsid w:val="00D24185"/>
    <w:rsid w:val="00D24CE5"/>
    <w:rsid w:val="00D45D51"/>
    <w:rsid w:val="00D6550A"/>
    <w:rsid w:val="00D6644D"/>
    <w:rsid w:val="00D73631"/>
    <w:rsid w:val="00D82736"/>
    <w:rsid w:val="00E0163C"/>
    <w:rsid w:val="00E05016"/>
    <w:rsid w:val="00E07826"/>
    <w:rsid w:val="00E14B80"/>
    <w:rsid w:val="00E2059D"/>
    <w:rsid w:val="00E22B8A"/>
    <w:rsid w:val="00E55CF9"/>
    <w:rsid w:val="00E65A5F"/>
    <w:rsid w:val="00E65AF1"/>
    <w:rsid w:val="00E802A3"/>
    <w:rsid w:val="00EA13DC"/>
    <w:rsid w:val="00EB268D"/>
    <w:rsid w:val="00EB7B69"/>
    <w:rsid w:val="00EC69AD"/>
    <w:rsid w:val="00EC6DFF"/>
    <w:rsid w:val="00F07378"/>
    <w:rsid w:val="00F25A79"/>
    <w:rsid w:val="00F34F5C"/>
    <w:rsid w:val="00F427D5"/>
    <w:rsid w:val="00F72D06"/>
    <w:rsid w:val="00F83EE1"/>
    <w:rsid w:val="00FD534A"/>
    <w:rsid w:val="00FE0C9D"/>
    <w:rsid w:val="00FE7BA4"/>
    <w:rsid w:val="00FF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4D6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1">
    <w:name w:val="heading 1"/>
    <w:basedOn w:val="a"/>
    <w:next w:val="a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a3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a4">
    <w:name w:val="Strong"/>
    <w:basedOn w:val="a0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a0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5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a0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a0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Balloon Text"/>
    <w:basedOn w:val="a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a"/>
    <w:qFormat/>
  </w:style>
  <w:style w:type="paragraph" w:styleId="aa">
    <w:name w:val="header"/>
    <w:basedOn w:val="a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ab">
    <w:name w:val="footer"/>
    <w:basedOn w:val="a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ac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a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a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a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ad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a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a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ae">
    <w:name w:val="annotation text"/>
    <w:basedOn w:val="a"/>
    <w:qFormat/>
    <w:rPr>
      <w:sz w:val="20"/>
      <w:szCs w:val="20"/>
      <w:lang w:val="ru-RU" w:eastAsia="ru-RU"/>
    </w:rPr>
  </w:style>
  <w:style w:type="paragraph" w:styleId="af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a"/>
    <w:link w:val="af0"/>
    <w:uiPriority w:val="34"/>
    <w:qFormat/>
    <w:pPr>
      <w:ind w:left="720"/>
      <w:contextualSpacing/>
    </w:pPr>
  </w:style>
  <w:style w:type="paragraph" w:styleId="2">
    <w:name w:val="toc 2"/>
    <w:basedOn w:val="a"/>
    <w:next w:val="a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3">
    <w:name w:val="toc 3"/>
    <w:basedOn w:val="a"/>
    <w:next w:val="a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af0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f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paragraph" w:customStyle="1" w:styleId="Default">
    <w:name w:val="Default"/>
    <w:rsid w:val="00125275"/>
    <w:pPr>
      <w:suppressAutoHyphens w:val="0"/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1">
    <w:name w:val="heading 1"/>
    <w:basedOn w:val="a"/>
    <w:next w:val="a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a3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a4">
    <w:name w:val="Strong"/>
    <w:basedOn w:val="a0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a0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5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a0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a0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Balloon Text"/>
    <w:basedOn w:val="a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a"/>
    <w:qFormat/>
  </w:style>
  <w:style w:type="paragraph" w:styleId="aa">
    <w:name w:val="header"/>
    <w:basedOn w:val="a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ab">
    <w:name w:val="footer"/>
    <w:basedOn w:val="a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ac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a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a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a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ad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a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a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ae">
    <w:name w:val="annotation text"/>
    <w:basedOn w:val="a"/>
    <w:qFormat/>
    <w:rPr>
      <w:sz w:val="20"/>
      <w:szCs w:val="20"/>
      <w:lang w:val="ru-RU" w:eastAsia="ru-RU"/>
    </w:rPr>
  </w:style>
  <w:style w:type="paragraph" w:styleId="af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a"/>
    <w:link w:val="af0"/>
    <w:uiPriority w:val="34"/>
    <w:qFormat/>
    <w:pPr>
      <w:ind w:left="720"/>
      <w:contextualSpacing/>
    </w:pPr>
  </w:style>
  <w:style w:type="paragraph" w:styleId="2">
    <w:name w:val="toc 2"/>
    <w:basedOn w:val="a"/>
    <w:next w:val="a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3">
    <w:name w:val="toc 3"/>
    <w:basedOn w:val="a"/>
    <w:next w:val="a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af0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f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paragraph" w:customStyle="1" w:styleId="Default">
    <w:name w:val="Default"/>
    <w:rsid w:val="00125275"/>
    <w:pPr>
      <w:suppressAutoHyphens w:val="0"/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E6554-5EB9-4C66-BB6B-283891A4A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5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https://mul2-moh.gov.am/tasks/592595/oneclick/3a266172bad67f466bb7496cf2a1d85075d3be55a8c30f99ef05a0049852f4d5.docx?token=bea43a8a23a5ddd5c216f92383ceb2dc</cp:keywords>
  <dc:description/>
  <cp:lastModifiedBy>USER</cp:lastModifiedBy>
  <cp:revision>99</cp:revision>
  <dcterms:created xsi:type="dcterms:W3CDTF">2023-04-05T05:38:00Z</dcterms:created>
  <dcterms:modified xsi:type="dcterms:W3CDTF">2024-08-21T17:52:00Z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