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9E7E81" w14:textId="77777777" w:rsidR="00CA6A54" w:rsidRDefault="00CA6A54" w:rsidP="00DA3185">
      <w:pPr>
        <w:spacing w:after="0"/>
        <w:jc w:val="right"/>
        <w:rPr>
          <w:rFonts w:ascii="GHEA Grapalat" w:hAnsi="GHEA Grapalat"/>
          <w:b/>
          <w:bCs/>
          <w:sz w:val="24"/>
          <w:szCs w:val="24"/>
        </w:rPr>
      </w:pPr>
      <w:r w:rsidRPr="00CA6A54">
        <w:rPr>
          <w:rFonts w:ascii="GHEA Grapalat" w:hAnsi="GHEA Grapalat"/>
          <w:b/>
          <w:bCs/>
          <w:sz w:val="24"/>
          <w:szCs w:val="24"/>
        </w:rPr>
        <w:t>ՆԱԽԱԳԻԾ</w:t>
      </w:r>
    </w:p>
    <w:p w14:paraId="5567E6EA" w14:textId="77777777" w:rsidR="00CA6A54" w:rsidRDefault="00CA6A54" w:rsidP="00DA3185">
      <w:pPr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0E1286DD" w14:textId="77777777" w:rsidR="00CE6E6D" w:rsidRPr="00CA6A54" w:rsidRDefault="00CE6E6D" w:rsidP="00DA3185">
      <w:pPr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  <w:r w:rsidRPr="00CA6A54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14:paraId="77CC7651" w14:textId="77777777" w:rsidR="00CA6A54" w:rsidRPr="00CA6A54" w:rsidRDefault="00CA6A54" w:rsidP="00DA3185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ՈՐՈՇ</w:t>
      </w:r>
      <w:r w:rsidRPr="00CA6A54">
        <w:rPr>
          <w:rFonts w:ascii="GHEA Grapalat" w:hAnsi="GHEA Grapalat"/>
          <w:b/>
          <w:bCs/>
          <w:sz w:val="24"/>
          <w:szCs w:val="24"/>
          <w:lang w:val="hy-AM"/>
        </w:rPr>
        <w:t>ՈՒՄ</w:t>
      </w:r>
    </w:p>
    <w:p w14:paraId="79E3FDCE" w14:textId="06E2077C" w:rsidR="00CA6A54" w:rsidRPr="00CA6A54" w:rsidRDefault="00CA6A54" w:rsidP="00DA3185">
      <w:pPr>
        <w:spacing w:after="0" w:line="360" w:lineRule="auto"/>
        <w:jc w:val="center"/>
        <w:rPr>
          <w:rFonts w:ascii="GHEA Grapalat" w:hAnsi="GHEA Grapalat"/>
          <w:b/>
          <w:sz w:val="27"/>
          <w:szCs w:val="27"/>
          <w:lang w:val="hy-AM"/>
        </w:rPr>
      </w:pPr>
      <w:r>
        <w:rPr>
          <w:rFonts w:ascii="GHEA Grapalat" w:hAnsi="GHEA Grapalat"/>
          <w:b/>
          <w:sz w:val="27"/>
          <w:szCs w:val="27"/>
          <w:lang w:val="hy-AM"/>
        </w:rPr>
        <w:t xml:space="preserve">«-------»————2024 </w:t>
      </w:r>
      <w:r>
        <w:rPr>
          <w:rFonts w:ascii="GHEA Grapalat" w:hAnsi="GHEA Grapalat" w:cs="Sylfaen"/>
          <w:b/>
          <w:sz w:val="27"/>
          <w:szCs w:val="27"/>
          <w:lang w:val="hy-AM"/>
        </w:rPr>
        <w:t>թվականի</w:t>
      </w:r>
      <w:r>
        <w:rPr>
          <w:rFonts w:ascii="GHEA Grapalat" w:hAnsi="GHEA Grapalat"/>
          <w:b/>
          <w:sz w:val="27"/>
          <w:szCs w:val="27"/>
          <w:lang w:val="hy-AM"/>
        </w:rPr>
        <w:t xml:space="preserve"> N ____ -</w:t>
      </w:r>
      <w:r>
        <w:rPr>
          <w:rFonts w:ascii="GHEA Grapalat" w:hAnsi="GHEA Grapalat" w:cs="Sylfaen"/>
          <w:b/>
          <w:sz w:val="27"/>
          <w:szCs w:val="27"/>
          <w:lang w:val="hy-AM"/>
        </w:rPr>
        <w:t>Ա</w:t>
      </w:r>
    </w:p>
    <w:p w14:paraId="3A8CB5C2" w14:textId="77777777" w:rsidR="00CE6E6D" w:rsidRPr="00CA6A54" w:rsidRDefault="00CE6E6D" w:rsidP="00DA318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CA6A54">
        <w:rPr>
          <w:rFonts w:ascii="GHEA Grapalat" w:hAnsi="GHEA Grapalat"/>
          <w:sz w:val="24"/>
          <w:szCs w:val="24"/>
          <w:lang w:val="hy-AM"/>
        </w:rPr>
        <w:t>ԳՆՄԱՆ ԳՈՐԾԸՆԹԱՑԻ ԿԱԶՄԱԿԵՐՊՄԱՆ ԱՌԱՆՁՆԱՀԱՏԿՈՒԹՅՈՒՆՆԵՐ ՍԱՀՄԱՆԵԼՈՒ ՄԱՍԻՆ</w:t>
      </w:r>
    </w:p>
    <w:p w14:paraId="432598EF" w14:textId="77777777" w:rsidR="00CE6E6D" w:rsidRPr="00CA6A54" w:rsidRDefault="00CE6E6D" w:rsidP="00DA3185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CE6E6D">
        <w:rPr>
          <w:rFonts w:ascii="GHEA Grapalat" w:hAnsi="GHEA Grapalat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0666120" wp14:editId="52A8F293">
                <wp:simplePos x="0" y="0"/>
                <wp:positionH relativeFrom="page">
                  <wp:posOffset>947927</wp:posOffset>
                </wp:positionH>
                <wp:positionV relativeFrom="paragraph">
                  <wp:posOffset>107671</wp:posOffset>
                </wp:positionV>
                <wp:extent cx="56654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5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5470">
                              <a:moveTo>
                                <a:pt x="0" y="0"/>
                              </a:moveTo>
                              <a:lnTo>
                                <a:pt x="5665225" y="0"/>
                              </a:lnTo>
                            </a:path>
                          </a:pathLst>
                        </a:custGeom>
                        <a:ln w="8077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068AA008" id="Graphic 2" o:spid="_x0000_s1026" style="position:absolute;margin-left:74.65pt;margin-top:8.5pt;width:446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65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" path="m,l5665225,e" filled="f" strokeweight=".22436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1468F147" w14:textId="77777777" w:rsidR="00CE6E6D" w:rsidRPr="00CE6E6D" w:rsidRDefault="00CE6E6D" w:rsidP="00DA3185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18FCEC37" w14:textId="77777777" w:rsidR="00CE6E6D" w:rsidRPr="00CE6E6D" w:rsidRDefault="00CE6E6D" w:rsidP="00DA318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6E6D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F515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5-րդ հոդվածի 1-ին </w:t>
      </w:r>
      <w:r w:rsidR="00D603A0">
        <w:rPr>
          <w:rFonts w:ascii="GHEA Grapalat" w:hAnsi="GHEA Grapalat"/>
          <w:sz w:val="24"/>
          <w:szCs w:val="24"/>
          <w:lang w:val="hy-AM"/>
        </w:rPr>
        <w:t>մասի</w:t>
      </w:r>
      <w:r w:rsidR="00037F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6-րդ </w:t>
      </w:r>
      <w:r w:rsidR="00D603A0">
        <w:rPr>
          <w:rFonts w:ascii="GHEA Grapalat" w:hAnsi="GHEA Grapalat"/>
          <w:sz w:val="24"/>
          <w:szCs w:val="24"/>
          <w:lang w:val="hy-AM"/>
        </w:rPr>
        <w:t>կետը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2017</w:t>
      </w:r>
      <w:r w:rsidR="00D96F9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E6D">
        <w:rPr>
          <w:rFonts w:ascii="GHEA Grapalat" w:hAnsi="GHEA Grapalat"/>
          <w:sz w:val="24"/>
          <w:szCs w:val="24"/>
          <w:lang w:val="hy-AM"/>
        </w:rPr>
        <w:t>թ</w:t>
      </w:r>
      <w:r w:rsidR="00D96F9C">
        <w:rPr>
          <w:rFonts w:ascii="GHEA Grapalat" w:hAnsi="GHEA Grapalat"/>
          <w:sz w:val="24"/>
          <w:szCs w:val="24"/>
          <w:lang w:val="hy-AM"/>
        </w:rPr>
        <w:t>վական</w:t>
      </w:r>
      <w:r w:rsidRPr="00CE6E6D">
        <w:rPr>
          <w:rFonts w:ascii="GHEA Grapalat" w:hAnsi="GHEA Grapalat"/>
          <w:sz w:val="24"/>
          <w:szCs w:val="24"/>
          <w:lang w:val="hy-AM"/>
        </w:rPr>
        <w:t>ի մայիսի 4-ի N 526-Ն որոշման N 1 հավելվածի 3-րդ կետը՝ Հայաստանի Հանրապետության կառավարությունը որոշում է.</w:t>
      </w:r>
    </w:p>
    <w:p w14:paraId="39FEAF08" w14:textId="77777777" w:rsidR="00CE6E6D" w:rsidRPr="00CE6E6D" w:rsidRDefault="00CE6E6D" w:rsidP="00DA318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6E6D">
        <w:rPr>
          <w:rFonts w:ascii="GHEA Grapalat" w:hAnsi="GHEA Grapalat"/>
          <w:sz w:val="24"/>
          <w:szCs w:val="24"/>
          <w:lang w:val="hy-AM"/>
        </w:rPr>
        <w:t>1. Սահմանել, որ 2024 թվականի նոյեմբերի 1-ից մինչև 2025 թվականի հունվարի 15-ը Երևան քաղաքի ամանորյա տոնական միջոցառումների և ձևավորման նպատակով Երևանի քաղաքապետարանի կողմից</w:t>
      </w:r>
      <w:r w:rsidR="00797FD9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FD9" w:rsidRPr="00CE6E6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«Գնումների մասին» օրենքի 19-րդ հոդվածի</w:t>
      </w:r>
      <w:r w:rsidR="00F51527">
        <w:rPr>
          <w:rFonts w:ascii="GHEA Grapalat" w:hAnsi="GHEA Grapalat"/>
          <w:sz w:val="24"/>
          <w:szCs w:val="24"/>
          <w:lang w:val="hy-AM"/>
        </w:rPr>
        <w:t xml:space="preserve"> 1-ին </w:t>
      </w:r>
      <w:r w:rsidR="00D603A0">
        <w:rPr>
          <w:rFonts w:ascii="GHEA Grapalat" w:hAnsi="GHEA Grapalat"/>
          <w:sz w:val="24"/>
          <w:szCs w:val="24"/>
          <w:lang w:val="hy-AM"/>
        </w:rPr>
        <w:t>մասի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2-րդ </w:t>
      </w:r>
      <w:r w:rsidR="00D603A0">
        <w:rPr>
          <w:rFonts w:ascii="GHEA Grapalat" w:hAnsi="GHEA Grapalat"/>
          <w:sz w:val="24"/>
          <w:szCs w:val="24"/>
          <w:lang w:val="hy-AM"/>
        </w:rPr>
        <w:t>կետի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հիման վրա կազմակերպվող երկու փուլով մրցույթի՝ </w:t>
      </w:r>
    </w:p>
    <w:p w14:paraId="7A8D9075" w14:textId="3865C173" w:rsidR="00485216" w:rsidRPr="00CE6E6D" w:rsidRDefault="00CE6E6D" w:rsidP="00DA318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6E6D">
        <w:rPr>
          <w:rFonts w:ascii="GHEA Grapalat" w:hAnsi="GHEA Grapalat"/>
          <w:sz w:val="24"/>
          <w:szCs w:val="24"/>
          <w:lang w:val="hy-AM"/>
        </w:rPr>
        <w:t>1) նախաորակավորման ընթացակարգի շրջանակում մասնակիցներին ներկայացվող որակավորման չափանիշները և դրանց գնահատման համար ներկայացվող փաստաթղթերը, նախաորակավորված մասնակիցների կողմից հայտի, իսկ ընտրված մասնակցի կողմից պայմանագրի և որակավորման ապահովման չափերը</w:t>
      </w:r>
      <w:r w:rsidR="00DA3185">
        <w:rPr>
          <w:rFonts w:ascii="GHEA Grapalat" w:hAnsi="GHEA Grapalat"/>
          <w:sz w:val="24"/>
          <w:szCs w:val="24"/>
          <w:lang w:val="hy-AM"/>
        </w:rPr>
        <w:t xml:space="preserve"> կամ դրանց ներկայացման անհրաժեշտության առկայությունը կամ բացակայությունը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, կանխավճարի </w:t>
      </w:r>
      <w:r w:rsidR="00DA3185">
        <w:rPr>
          <w:rFonts w:ascii="GHEA Grapalat" w:hAnsi="GHEA Grapalat"/>
          <w:sz w:val="24"/>
          <w:szCs w:val="24"/>
          <w:lang w:val="hy-AM"/>
        </w:rPr>
        <w:t xml:space="preserve">չափը և </w:t>
      </w:r>
      <w:r w:rsidRPr="00CE6E6D">
        <w:rPr>
          <w:rFonts w:ascii="GHEA Grapalat" w:hAnsi="GHEA Grapalat"/>
          <w:sz w:val="24"/>
          <w:szCs w:val="24"/>
          <w:lang w:val="hy-AM"/>
        </w:rPr>
        <w:t>մարման կարգը, ինչպես նաև պայմանագրին ներկայացվող հիմնական պայմանները սահմանվում են գնման հայտով</w:t>
      </w:r>
      <w:r w:rsidR="006C764E">
        <w:rPr>
          <w:rFonts w:ascii="GHEA Grapalat" w:hAnsi="GHEA Grapalat"/>
          <w:sz w:val="24"/>
          <w:szCs w:val="24"/>
          <w:lang w:val="hy-AM"/>
        </w:rPr>
        <w:t>:</w:t>
      </w:r>
    </w:p>
    <w:p w14:paraId="3BB66C52" w14:textId="213B618B" w:rsidR="00CA6A54" w:rsidRPr="00CE6E6D" w:rsidRDefault="00CE6E6D" w:rsidP="00A8722A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6E6D">
        <w:rPr>
          <w:rFonts w:ascii="GHEA Grapalat" w:hAnsi="GHEA Grapalat"/>
          <w:sz w:val="24"/>
          <w:szCs w:val="24"/>
          <w:lang w:val="hy-AM"/>
        </w:rPr>
        <w:t>2)</w:t>
      </w:r>
      <w:r w:rsidRPr="006B2DB2">
        <w:rPr>
          <w:rFonts w:ascii="GHEA Grapalat" w:hAnsi="GHEA Grapalat"/>
          <w:sz w:val="24"/>
          <w:szCs w:val="24"/>
          <w:lang w:val="hy-AM"/>
        </w:rPr>
        <w:t xml:space="preserve"> </w:t>
      </w:r>
      <w:r w:rsidR="004A52E9" w:rsidRPr="004A52E9">
        <w:rPr>
          <w:rFonts w:ascii="GHEA Grapalat" w:hAnsi="GHEA Grapalat"/>
          <w:sz w:val="24"/>
          <w:szCs w:val="24"/>
          <w:lang w:val="hy-AM"/>
        </w:rPr>
        <w:t xml:space="preserve">Չափաբաժինների քանակը </w:t>
      </w:r>
      <w:r w:rsidR="00D34AA6">
        <w:rPr>
          <w:rFonts w:ascii="GHEA Grapalat" w:hAnsi="GHEA Grapalat"/>
          <w:sz w:val="24"/>
          <w:szCs w:val="24"/>
          <w:lang w:val="hy-AM"/>
        </w:rPr>
        <w:t>սահմանվում</w:t>
      </w:r>
      <w:r w:rsidR="004A52E9" w:rsidRPr="004A52E9">
        <w:rPr>
          <w:rFonts w:ascii="GHEA Grapalat" w:hAnsi="GHEA Grapalat"/>
          <w:sz w:val="24"/>
          <w:szCs w:val="24"/>
          <w:lang w:val="hy-AM"/>
        </w:rPr>
        <w:t xml:space="preserve"> է երկրորդ </w:t>
      </w:r>
      <w:r w:rsidR="006E76BB">
        <w:rPr>
          <w:rFonts w:ascii="GHEA Grapalat" w:hAnsi="GHEA Grapalat"/>
          <w:sz w:val="24"/>
          <w:szCs w:val="24"/>
          <w:lang w:val="hy-AM"/>
        </w:rPr>
        <w:t>փուլի հրավերով</w:t>
      </w:r>
      <w:r w:rsidR="00716051">
        <w:rPr>
          <w:rFonts w:ascii="GHEA Grapalat" w:hAnsi="GHEA Grapalat"/>
          <w:sz w:val="24"/>
          <w:szCs w:val="24"/>
          <w:lang w:val="hy-AM"/>
        </w:rPr>
        <w:t xml:space="preserve"> </w:t>
      </w:r>
      <w:r w:rsidR="006B2DB2">
        <w:rPr>
          <w:rFonts w:ascii="GHEA Grapalat" w:hAnsi="GHEA Grapalat"/>
          <w:sz w:val="24"/>
          <w:szCs w:val="24"/>
          <w:lang w:val="hy-AM"/>
        </w:rPr>
        <w:t>և</w:t>
      </w:r>
      <w:r w:rsidRPr="00CE6E6D">
        <w:rPr>
          <w:rFonts w:ascii="GHEA Grapalat" w:hAnsi="GHEA Grapalat"/>
          <w:sz w:val="24"/>
          <w:szCs w:val="24"/>
          <w:lang w:val="hy-AM"/>
        </w:rPr>
        <w:t xml:space="preserve"> չի կարող ավել լինել 10-ից</w:t>
      </w:r>
      <w:r w:rsidR="00DA3185">
        <w:rPr>
          <w:rFonts w:ascii="GHEA Grapalat" w:hAnsi="GHEA Grapalat"/>
          <w:sz w:val="24"/>
          <w:szCs w:val="24"/>
          <w:lang w:val="hy-AM"/>
        </w:rPr>
        <w:t>։</w:t>
      </w:r>
      <w:bookmarkStart w:id="0" w:name="_GoBack"/>
      <w:bookmarkEnd w:id="0"/>
    </w:p>
    <w:sectPr w:rsidR="00CA6A54" w:rsidRPr="00CE6E6D" w:rsidSect="00CA6A54"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7D2CF" w14:textId="77777777" w:rsidR="007F662C" w:rsidRDefault="007F662C" w:rsidP="00CA6A54">
      <w:pPr>
        <w:spacing w:after="0" w:line="240" w:lineRule="auto"/>
      </w:pPr>
      <w:r>
        <w:separator/>
      </w:r>
    </w:p>
  </w:endnote>
  <w:endnote w:type="continuationSeparator" w:id="0">
    <w:p w14:paraId="23C0067D" w14:textId="77777777" w:rsidR="007F662C" w:rsidRDefault="007F662C" w:rsidP="00CA6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10D3E0" w14:textId="77777777" w:rsidR="007F662C" w:rsidRDefault="007F662C" w:rsidP="00CA6A54">
      <w:pPr>
        <w:spacing w:after="0" w:line="240" w:lineRule="auto"/>
      </w:pPr>
      <w:r>
        <w:separator/>
      </w:r>
    </w:p>
  </w:footnote>
  <w:footnote w:type="continuationSeparator" w:id="0">
    <w:p w14:paraId="15966E34" w14:textId="77777777" w:rsidR="007F662C" w:rsidRDefault="007F662C" w:rsidP="00CA6A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AA6"/>
    <w:rsid w:val="00037FF4"/>
    <w:rsid w:val="00061F55"/>
    <w:rsid w:val="00071A88"/>
    <w:rsid w:val="00244512"/>
    <w:rsid w:val="002A27AE"/>
    <w:rsid w:val="002D48A7"/>
    <w:rsid w:val="00310B78"/>
    <w:rsid w:val="003147D2"/>
    <w:rsid w:val="0035515A"/>
    <w:rsid w:val="003727BB"/>
    <w:rsid w:val="004826D4"/>
    <w:rsid w:val="00485216"/>
    <w:rsid w:val="004A52E9"/>
    <w:rsid w:val="00592638"/>
    <w:rsid w:val="005A5191"/>
    <w:rsid w:val="005B7763"/>
    <w:rsid w:val="006B2DB2"/>
    <w:rsid w:val="006C764E"/>
    <w:rsid w:val="006D5C47"/>
    <w:rsid w:val="006E76BB"/>
    <w:rsid w:val="006E7C94"/>
    <w:rsid w:val="00716051"/>
    <w:rsid w:val="00725157"/>
    <w:rsid w:val="00751864"/>
    <w:rsid w:val="00797FD9"/>
    <w:rsid w:val="007E0BE7"/>
    <w:rsid w:val="007F3F47"/>
    <w:rsid w:val="007F662C"/>
    <w:rsid w:val="00820437"/>
    <w:rsid w:val="00915FFD"/>
    <w:rsid w:val="00922FA0"/>
    <w:rsid w:val="0095727E"/>
    <w:rsid w:val="009F6C56"/>
    <w:rsid w:val="00A8722A"/>
    <w:rsid w:val="00AA7543"/>
    <w:rsid w:val="00B9607B"/>
    <w:rsid w:val="00BE7AA6"/>
    <w:rsid w:val="00C27906"/>
    <w:rsid w:val="00CA6A54"/>
    <w:rsid w:val="00CB1FF1"/>
    <w:rsid w:val="00CD3E21"/>
    <w:rsid w:val="00CE6E6D"/>
    <w:rsid w:val="00D34AA6"/>
    <w:rsid w:val="00D603A0"/>
    <w:rsid w:val="00D96F9C"/>
    <w:rsid w:val="00DA3185"/>
    <w:rsid w:val="00DB3F21"/>
    <w:rsid w:val="00E8521C"/>
    <w:rsid w:val="00EC55A8"/>
    <w:rsid w:val="00EF56E3"/>
    <w:rsid w:val="00F14F95"/>
    <w:rsid w:val="00F51527"/>
    <w:rsid w:val="00FF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0037849"/>
  <w15:chartTrackingRefBased/>
  <w15:docId w15:val="{9692F548-4AE3-49A5-9FE6-E3D178000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5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2E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A6A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A54"/>
  </w:style>
  <w:style w:type="paragraph" w:styleId="Footer">
    <w:name w:val="footer"/>
    <w:basedOn w:val="Normal"/>
    <w:link w:val="FooterChar"/>
    <w:uiPriority w:val="99"/>
    <w:unhideWhenUsed/>
    <w:rsid w:val="00CA6A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Zohrabyan</dc:creator>
  <cp:keywords>https://mul2-mta.gov.am/tasks/1634385/oneclick/11b35b5a7e71c55314b0de5ce47fbd2e6f8be7c9839213e81989902f1e383a04.docx?token=99626a3de7a494756be8926afad6c341</cp:keywords>
  <dc:description/>
  <cp:lastModifiedBy>Karen Aghamyan</cp:lastModifiedBy>
  <cp:revision>3</cp:revision>
  <cp:lastPrinted>2024-08-13T06:46:00Z</cp:lastPrinted>
  <dcterms:created xsi:type="dcterms:W3CDTF">2024-08-21T05:48:00Z</dcterms:created>
  <dcterms:modified xsi:type="dcterms:W3CDTF">2024-08-21T06:21:00Z</dcterms:modified>
</cp:coreProperties>
</file>