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DE9" w:rsidRPr="00566332" w:rsidRDefault="001C294A" w:rsidP="00EC568A">
      <w:pPr>
        <w:shd w:val="clear" w:color="auto" w:fill="FFFFFF"/>
        <w:spacing w:line="276" w:lineRule="auto"/>
        <w:ind w:firstLine="375"/>
        <w:jc w:val="center"/>
        <w:rPr>
          <w:rFonts w:ascii="GHEA Grapalat" w:hAnsi="GHEA Grapalat"/>
          <w:b/>
        </w:rPr>
      </w:pPr>
      <w:r>
        <w:rPr>
          <w:rFonts w:ascii="GHEA Grapalat" w:hAnsi="GHEA Grapalat"/>
          <w:b/>
        </w:rPr>
        <w:t>ԱՄՓՈՓԱԹԵՐԹ</w:t>
      </w:r>
    </w:p>
    <w:p w:rsidR="009560C3" w:rsidRDefault="005647C8" w:rsidP="00EC568A">
      <w:pPr>
        <w:tabs>
          <w:tab w:val="left" w:pos="-180"/>
          <w:tab w:val="left" w:pos="7065"/>
        </w:tabs>
        <w:spacing w:line="276" w:lineRule="auto"/>
        <w:jc w:val="center"/>
        <w:rPr>
          <w:rFonts w:ascii="GHEA Grapalat" w:hAnsi="GHEA Grapalat" w:cs="GHEA Grapalat"/>
          <w:b/>
          <w:bCs/>
        </w:rPr>
      </w:pPr>
      <w:r w:rsidRPr="005647C8">
        <w:rPr>
          <w:rFonts w:ascii="GHEA Grapalat" w:hAnsi="GHEA Grapalat" w:cs="GHEA Grapalat"/>
          <w:b/>
          <w:bCs/>
        </w:rPr>
        <w:t>««ԵՐԿԱԿԻ ՆՇԱՆԱԿՈՒԹՅԱՆ ԱՊՐԱՆՔՆԵՐԻ ԱՐՏԱՀԱՆՄԱՆ, ՀԱՅԱՍՏԱՆԻ ՀԱՆՐԱՊԵՏՈՒԹՅԱՆ ՏԱՐԱԾՔՈՎ ԴՐԱՆ</w:t>
      </w:r>
      <w:r>
        <w:rPr>
          <w:rFonts w:ascii="GHEA Grapalat" w:hAnsi="GHEA Grapalat" w:cs="GHEA Grapalat"/>
          <w:b/>
          <w:bCs/>
        </w:rPr>
        <w:t>Ց ՏԱՐԱՆՑԻԿ ՓՈԽԱԴՐՄԱՆ, ԻՆՉՊԵՍ ՆԱԵՎ</w:t>
      </w:r>
      <w:r w:rsidRPr="005647C8">
        <w:rPr>
          <w:rFonts w:ascii="GHEA Grapalat" w:hAnsi="GHEA Grapalat" w:cs="GHEA Grapalat"/>
          <w:b/>
          <w:bCs/>
        </w:rPr>
        <w:t xml:space="preserve"> ԵՐԿԱ</w:t>
      </w:r>
      <w:r>
        <w:rPr>
          <w:rFonts w:ascii="GHEA Grapalat" w:hAnsi="GHEA Grapalat" w:cs="GHEA Grapalat"/>
          <w:b/>
          <w:bCs/>
        </w:rPr>
        <w:t>ԿԻ ՆՇԱՆԱԿՈՒԹՅԱՆ ՏԵՂԵԿԱՏՎՈՒԹՅԱՆ ԵՎ</w:t>
      </w:r>
      <w:r w:rsidRPr="005647C8">
        <w:rPr>
          <w:rFonts w:ascii="GHEA Grapalat" w:hAnsi="GHEA Grapalat" w:cs="GHEA Grapalat"/>
          <w:b/>
          <w:bCs/>
        </w:rPr>
        <w:t xml:space="preserve"> ՄՏԱՎՈՐ ԳՈՐԾՈՒՆԵՈՒԹՅԱՆ ԱՐԴՅՈՒՆՔՆԵՐԻ ՓՈԽԱՆՑՄԱՆ ՆԿԱՏՄԱՄԲ ՀՍԿՈՂՈՒԹՅԱՆ ՄԱՍԻՆ» ՕՐԵ</w:t>
      </w:r>
      <w:r>
        <w:rPr>
          <w:rFonts w:ascii="GHEA Grapalat" w:hAnsi="GHEA Grapalat" w:cs="GHEA Grapalat"/>
          <w:b/>
          <w:bCs/>
        </w:rPr>
        <w:t>ՆՔՈՒՄ ԼՐԱՑՈՒՄ ԿԱՏԱՐԵԼՈՒ ՄԱՍԻՆ» ԵՎ</w:t>
      </w:r>
      <w:r w:rsidRPr="005647C8">
        <w:rPr>
          <w:rFonts w:ascii="GHEA Grapalat" w:hAnsi="GHEA Grapalat" w:cs="GHEA Grapalat"/>
          <w:b/>
          <w:bCs/>
        </w:rPr>
        <w:t xml:space="preserve"> ««ԼԻՑԵՆԶԱՎՈՐՄԱՆ ՄԱՍԻՆ» ՕՐԵՆՔՈՒՄ ԼՐԱՑՈՒՄ ԿԱՏԱՐԵԼՈՒ ՄԱՍԻՆ»» ՕՐԵՆՔՆԵՐԻ ՆԱԽԱԳԾԵՐ</w:t>
      </w:r>
      <w:r>
        <w:rPr>
          <w:rFonts w:ascii="GHEA Grapalat" w:hAnsi="GHEA Grapalat" w:cs="GHEA Grapalat"/>
          <w:b/>
          <w:bCs/>
        </w:rPr>
        <w:t>Ի</w:t>
      </w:r>
    </w:p>
    <w:p w:rsidR="00EC568A" w:rsidRPr="001C294A" w:rsidRDefault="00EC568A" w:rsidP="00EC568A">
      <w:pPr>
        <w:tabs>
          <w:tab w:val="left" w:pos="-180"/>
          <w:tab w:val="left" w:pos="7065"/>
        </w:tabs>
        <w:spacing w:line="276" w:lineRule="auto"/>
        <w:jc w:val="center"/>
        <w:rPr>
          <w:rFonts w:ascii="GHEA Grapalat" w:eastAsia="GHEA Grapalat" w:hAnsi="GHEA Grapalat" w:cs="GHEA Grapalat"/>
          <w:b/>
          <w:color w:val="000000"/>
        </w:rPr>
      </w:pPr>
    </w:p>
    <w:tbl>
      <w:tblPr>
        <w:tblW w:w="1495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85"/>
        <w:gridCol w:w="6270"/>
      </w:tblGrid>
      <w:tr w:rsidR="009560C3" w:rsidRPr="00566332" w:rsidTr="00C56558">
        <w:trPr>
          <w:trHeight w:val="282"/>
        </w:trPr>
        <w:tc>
          <w:tcPr>
            <w:tcW w:w="8685" w:type="dxa"/>
            <w:vMerge w:val="restart"/>
            <w:shd w:val="clear" w:color="auto" w:fill="D0D0D0"/>
          </w:tcPr>
          <w:p w:rsidR="009560C3" w:rsidRPr="00566332" w:rsidRDefault="005647C8" w:rsidP="00EC568A">
            <w:pPr>
              <w:spacing w:line="276" w:lineRule="auto"/>
              <w:ind w:firstLine="255"/>
              <w:jc w:val="center"/>
              <w:rPr>
                <w:rFonts w:ascii="GHEA Grapalat" w:eastAsia="GHEA Grapalat" w:hAnsi="GHEA Grapalat" w:cs="GHEA Grapalat"/>
              </w:rPr>
            </w:pPr>
            <w:r>
              <w:rPr>
                <w:rFonts w:ascii="GHEA Grapalat" w:eastAsia="GHEA Grapalat" w:hAnsi="GHEA Grapalat" w:cs="GHEA Grapalat"/>
                <w:b/>
                <w:lang w:val="en-US"/>
              </w:rPr>
              <w:t>1</w:t>
            </w:r>
            <w:r w:rsidR="009560C3" w:rsidRPr="00566332">
              <w:rPr>
                <w:rFonts w:ascii="GHEA Grapalat" w:eastAsia="GHEA Grapalat" w:hAnsi="GHEA Grapalat" w:cs="GHEA Grapalat"/>
                <w:b/>
              </w:rPr>
              <w:t>.</w:t>
            </w:r>
            <w:r w:rsidR="001B03C1" w:rsidRPr="00566332">
              <w:rPr>
                <w:rFonts w:ascii="GHEA Grapalat" w:eastAsia="GHEA Grapalat" w:hAnsi="GHEA Grapalat" w:cs="GHEA Grapalat"/>
                <w:b/>
              </w:rPr>
              <w:t xml:space="preserve"> </w:t>
            </w:r>
            <w:r w:rsidR="009560C3" w:rsidRPr="00566332">
              <w:rPr>
                <w:rFonts w:ascii="GHEA Grapalat" w:eastAsia="GHEA Grapalat" w:hAnsi="GHEA Grapalat" w:cs="GHEA Grapalat"/>
                <w:b/>
              </w:rPr>
              <w:t xml:space="preserve">ՀՀ </w:t>
            </w:r>
            <w:r w:rsidR="00223ABE" w:rsidRPr="00566332">
              <w:rPr>
                <w:rFonts w:ascii="GHEA Grapalat" w:hAnsi="GHEA Grapalat"/>
                <w:b/>
              </w:rPr>
              <w:t>պաշտպանության նախարարություն</w:t>
            </w:r>
          </w:p>
        </w:tc>
        <w:tc>
          <w:tcPr>
            <w:tcW w:w="6270" w:type="dxa"/>
            <w:shd w:val="clear" w:color="auto" w:fill="D0D0D0"/>
          </w:tcPr>
          <w:p w:rsidR="009560C3" w:rsidRPr="00566332" w:rsidRDefault="005647C8" w:rsidP="00EC568A">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04</w:t>
            </w:r>
            <w:r w:rsidR="009560C3" w:rsidRPr="00566332">
              <w:rPr>
                <w:rFonts w:ascii="GHEA Grapalat" w:eastAsia="GHEA Grapalat" w:hAnsi="GHEA Grapalat" w:cs="GHEA Grapalat"/>
                <w:b/>
              </w:rPr>
              <w:t>.</w:t>
            </w:r>
            <w:r>
              <w:rPr>
                <w:rFonts w:ascii="GHEA Grapalat" w:eastAsia="GHEA Grapalat" w:hAnsi="GHEA Grapalat" w:cs="GHEA Grapalat"/>
                <w:b/>
              </w:rPr>
              <w:t>07</w:t>
            </w:r>
            <w:r w:rsidR="009560C3" w:rsidRPr="00566332">
              <w:rPr>
                <w:rFonts w:ascii="GHEA Grapalat" w:eastAsia="GHEA Grapalat" w:hAnsi="GHEA Grapalat" w:cs="GHEA Grapalat"/>
                <w:b/>
              </w:rPr>
              <w:t>.202</w:t>
            </w:r>
            <w:r>
              <w:rPr>
                <w:rFonts w:ascii="GHEA Grapalat" w:eastAsia="GHEA Grapalat" w:hAnsi="GHEA Grapalat" w:cs="GHEA Grapalat"/>
                <w:b/>
              </w:rPr>
              <w:t>4</w:t>
            </w:r>
            <w:r w:rsidR="009560C3" w:rsidRPr="00566332">
              <w:rPr>
                <w:rFonts w:ascii="GHEA Grapalat" w:eastAsia="GHEA Grapalat" w:hAnsi="GHEA Grapalat" w:cs="GHEA Grapalat"/>
                <w:b/>
              </w:rPr>
              <w:t>թ.</w:t>
            </w:r>
          </w:p>
        </w:tc>
      </w:tr>
      <w:tr w:rsidR="009560C3" w:rsidRPr="00566332" w:rsidTr="00C56558">
        <w:trPr>
          <w:trHeight w:val="159"/>
        </w:trPr>
        <w:tc>
          <w:tcPr>
            <w:tcW w:w="8685" w:type="dxa"/>
            <w:vMerge/>
            <w:shd w:val="clear" w:color="auto" w:fill="D0D0D0"/>
          </w:tcPr>
          <w:p w:rsidR="009560C3" w:rsidRPr="00566332" w:rsidRDefault="009560C3" w:rsidP="00EC568A">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6270" w:type="dxa"/>
            <w:shd w:val="clear" w:color="auto" w:fill="D0D0D0"/>
          </w:tcPr>
          <w:p w:rsidR="009560C3" w:rsidRPr="00566332" w:rsidRDefault="00D4310D" w:rsidP="00EC568A">
            <w:pPr>
              <w:spacing w:line="276" w:lineRule="auto"/>
              <w:jc w:val="center"/>
              <w:rPr>
                <w:rFonts w:ascii="GHEA Grapalat" w:eastAsia="GHEA Grapalat" w:hAnsi="GHEA Grapalat" w:cs="GHEA Grapalat"/>
                <w:b/>
                <w:color w:val="000000"/>
              </w:rPr>
            </w:pPr>
            <w:r w:rsidRPr="00566332">
              <w:rPr>
                <w:rFonts w:ascii="GHEA Grapalat" w:eastAsia="GHEA Grapalat" w:hAnsi="GHEA Grapalat" w:cs="GHEA Grapalat"/>
                <w:b/>
                <w:lang w:val="en-US"/>
              </w:rPr>
              <w:t xml:space="preserve"> N </w:t>
            </w:r>
            <w:r w:rsidR="005647C8" w:rsidRPr="005647C8">
              <w:rPr>
                <w:rFonts w:ascii="GHEA Grapalat" w:eastAsia="GHEA Grapalat" w:hAnsi="GHEA Grapalat" w:cs="GHEA Grapalat"/>
                <w:b/>
              </w:rPr>
              <w:t>ՊՆ/01/7036-2024</w:t>
            </w:r>
          </w:p>
        </w:tc>
      </w:tr>
      <w:tr w:rsidR="009560C3" w:rsidRPr="00566332" w:rsidTr="00C56558">
        <w:trPr>
          <w:trHeight w:val="396"/>
        </w:trPr>
        <w:tc>
          <w:tcPr>
            <w:tcW w:w="8685" w:type="dxa"/>
            <w:shd w:val="clear" w:color="auto" w:fill="FFFFFF"/>
          </w:tcPr>
          <w:p w:rsidR="00B33404" w:rsidRPr="00566332" w:rsidRDefault="005647C8" w:rsidP="00EC568A">
            <w:pPr>
              <w:pStyle w:val="ListParagraph"/>
              <w:numPr>
                <w:ilvl w:val="1"/>
                <w:numId w:val="1"/>
              </w:numPr>
              <w:spacing w:line="276" w:lineRule="auto"/>
              <w:ind w:left="0" w:firstLine="291"/>
              <w:jc w:val="both"/>
              <w:rPr>
                <w:rFonts w:ascii="GHEA Grapalat" w:eastAsia="GHEA Grapalat" w:hAnsi="GHEA Grapalat" w:cs="GHEA Grapalat"/>
              </w:rPr>
            </w:pPr>
            <w:r w:rsidRPr="005647C8">
              <w:rPr>
                <w:rFonts w:ascii="GHEA Grapalat" w:eastAsia="GHEA Grapalat" w:hAnsi="GHEA Grapalat" w:cs="GHEA Grapalat"/>
              </w:rPr>
              <w:t>2024 թվականի հունիսի 27-ի Ձեր N 01/17.2/5463-2024 գրության առնչությամբ հայտնում եմ, որ ««Երկակի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օրենքում լրացում կատարելու մասին» և ««Լիցենզավորման մասին» օրենքում լրացում կատարելու մասին» ՀՀ օրենքների նախագծերի վերաբերյալ դիտողություններ և առաջարկություններ չունենք:</w:t>
            </w:r>
          </w:p>
        </w:tc>
        <w:tc>
          <w:tcPr>
            <w:tcW w:w="6270" w:type="dxa"/>
            <w:shd w:val="clear" w:color="auto" w:fill="FFFFFF"/>
          </w:tcPr>
          <w:p w:rsidR="009D44C1" w:rsidRPr="001C294A" w:rsidRDefault="009D44C1" w:rsidP="00EC568A">
            <w:pPr>
              <w:shd w:val="clear" w:color="auto" w:fill="FFFFFF"/>
              <w:spacing w:line="276" w:lineRule="auto"/>
              <w:rPr>
                <w:rFonts w:ascii="Verdana" w:hAnsi="Verdana"/>
                <w:color w:val="000000"/>
                <w:sz w:val="18"/>
                <w:szCs w:val="18"/>
                <w:lang w:eastAsia="en-US"/>
              </w:rPr>
            </w:pPr>
          </w:p>
          <w:p w:rsidR="009560C3" w:rsidRPr="001C294A" w:rsidRDefault="00601734" w:rsidP="00EC568A">
            <w:pPr>
              <w:shd w:val="clear" w:color="auto" w:fill="FFFFFF"/>
              <w:spacing w:line="276" w:lineRule="auto"/>
              <w:ind w:left="720"/>
              <w:jc w:val="center"/>
              <w:rPr>
                <w:rFonts w:ascii="GHEA Grapalat" w:eastAsia="GHEA Grapalat" w:hAnsi="GHEA Grapalat" w:cs="GHEA Grapalat"/>
                <w:b/>
              </w:rPr>
            </w:pPr>
            <w:r>
              <w:rPr>
                <w:rFonts w:ascii="GHEA Grapalat" w:eastAsia="GHEA Grapalat" w:hAnsi="GHEA Grapalat" w:cs="GHEA Grapalat"/>
                <w:b/>
              </w:rPr>
              <w:t>Ընդունվել է:</w:t>
            </w:r>
          </w:p>
        </w:tc>
      </w:tr>
      <w:tr w:rsidR="009560C3" w:rsidRPr="00566332" w:rsidTr="00C56558">
        <w:trPr>
          <w:trHeight w:val="396"/>
        </w:trPr>
        <w:tc>
          <w:tcPr>
            <w:tcW w:w="8685" w:type="dxa"/>
            <w:vMerge w:val="restart"/>
            <w:shd w:val="clear" w:color="auto" w:fill="BFBFBF"/>
          </w:tcPr>
          <w:p w:rsidR="009560C3" w:rsidRPr="00566332" w:rsidRDefault="00EC568A" w:rsidP="00EC568A">
            <w:pPr>
              <w:spacing w:line="276" w:lineRule="auto"/>
              <w:ind w:firstLine="255"/>
              <w:jc w:val="center"/>
              <w:rPr>
                <w:rFonts w:ascii="GHEA Grapalat" w:eastAsia="GHEA Grapalat" w:hAnsi="GHEA Grapalat" w:cs="GHEA Grapalat"/>
                <w:b/>
              </w:rPr>
            </w:pPr>
            <w:r>
              <w:rPr>
                <w:rFonts w:ascii="GHEA Grapalat" w:eastAsia="GHEA Grapalat" w:hAnsi="GHEA Grapalat" w:cs="GHEA Grapalat"/>
                <w:b/>
                <w:lang w:val="en-US"/>
              </w:rPr>
              <w:t>2</w:t>
            </w:r>
            <w:r w:rsidR="009560C3" w:rsidRPr="00566332">
              <w:rPr>
                <w:rFonts w:ascii="GHEA Grapalat" w:eastAsia="GHEA Grapalat" w:hAnsi="GHEA Grapalat" w:cs="GHEA Grapalat"/>
                <w:b/>
              </w:rPr>
              <w:t xml:space="preserve">. ՀՀ </w:t>
            </w:r>
            <w:r w:rsidR="00223ABE" w:rsidRPr="00566332">
              <w:rPr>
                <w:rFonts w:ascii="GHEA Grapalat" w:hAnsi="GHEA Grapalat"/>
                <w:b/>
              </w:rPr>
              <w:t xml:space="preserve">ֆինանսների </w:t>
            </w:r>
            <w:r w:rsidR="007F43F2" w:rsidRPr="00566332">
              <w:rPr>
                <w:rFonts w:ascii="GHEA Grapalat" w:eastAsia="GHEA Grapalat" w:hAnsi="GHEA Grapalat" w:cs="GHEA Grapalat"/>
                <w:b/>
              </w:rPr>
              <w:t>նախարարություն</w:t>
            </w:r>
          </w:p>
        </w:tc>
        <w:tc>
          <w:tcPr>
            <w:tcW w:w="6270" w:type="dxa"/>
            <w:shd w:val="clear" w:color="auto" w:fill="BFBFBF"/>
          </w:tcPr>
          <w:p w:rsidR="009560C3" w:rsidRPr="00566332" w:rsidRDefault="005647C8" w:rsidP="00EC568A">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12.07.2024</w:t>
            </w:r>
            <w:r w:rsidR="009560C3" w:rsidRPr="00566332">
              <w:rPr>
                <w:rFonts w:ascii="GHEA Grapalat" w:eastAsia="GHEA Grapalat" w:hAnsi="GHEA Grapalat" w:cs="GHEA Grapalat"/>
                <w:b/>
              </w:rPr>
              <w:t>թ.</w:t>
            </w:r>
          </w:p>
        </w:tc>
      </w:tr>
      <w:tr w:rsidR="009560C3" w:rsidRPr="00566332" w:rsidTr="00C56558">
        <w:trPr>
          <w:trHeight w:val="396"/>
        </w:trPr>
        <w:tc>
          <w:tcPr>
            <w:tcW w:w="8685" w:type="dxa"/>
            <w:vMerge/>
            <w:shd w:val="clear" w:color="auto" w:fill="BFBFBF"/>
          </w:tcPr>
          <w:p w:rsidR="009560C3" w:rsidRPr="00566332" w:rsidRDefault="009560C3" w:rsidP="00EC568A">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9560C3" w:rsidRPr="00566332" w:rsidRDefault="00D4310D" w:rsidP="00EC568A">
            <w:pPr>
              <w:tabs>
                <w:tab w:val="left" w:pos="851"/>
                <w:tab w:val="left" w:pos="1418"/>
              </w:tabs>
              <w:spacing w:line="276" w:lineRule="auto"/>
              <w:jc w:val="center"/>
              <w:rPr>
                <w:rFonts w:ascii="GHEA Grapalat" w:eastAsia="GHEA Grapalat" w:hAnsi="GHEA Grapalat" w:cs="GHEA Grapalat"/>
                <w:b/>
                <w:lang w:val="en-US"/>
              </w:rPr>
            </w:pPr>
            <w:r w:rsidRPr="00566332">
              <w:rPr>
                <w:rFonts w:ascii="GHEA Grapalat" w:eastAsia="GHEA Grapalat" w:hAnsi="GHEA Grapalat" w:cs="GHEA Grapalat"/>
                <w:b/>
                <w:lang w:val="en-US"/>
              </w:rPr>
              <w:t xml:space="preserve">N </w:t>
            </w:r>
            <w:r w:rsidR="005647C8" w:rsidRPr="005647C8">
              <w:rPr>
                <w:rFonts w:ascii="GHEA Grapalat" w:eastAsia="GHEA Grapalat" w:hAnsi="GHEA Grapalat" w:cs="GHEA Grapalat"/>
                <w:b/>
              </w:rPr>
              <w:t>01/2-1/14669-2024</w:t>
            </w:r>
          </w:p>
        </w:tc>
      </w:tr>
      <w:tr w:rsidR="009560C3" w:rsidRPr="00566332" w:rsidTr="00C56558">
        <w:trPr>
          <w:trHeight w:val="440"/>
        </w:trPr>
        <w:tc>
          <w:tcPr>
            <w:tcW w:w="8685" w:type="dxa"/>
            <w:shd w:val="clear" w:color="auto" w:fill="FFFFFF"/>
          </w:tcPr>
          <w:p w:rsidR="009560C3" w:rsidRPr="001C294A" w:rsidRDefault="005647C8" w:rsidP="00EC568A">
            <w:pPr>
              <w:pStyle w:val="ListParagraph"/>
              <w:numPr>
                <w:ilvl w:val="2"/>
                <w:numId w:val="1"/>
              </w:numPr>
              <w:shd w:val="clear" w:color="auto" w:fill="FFFFFF"/>
              <w:spacing w:line="276" w:lineRule="auto"/>
              <w:ind w:left="7" w:firstLine="284"/>
              <w:jc w:val="both"/>
              <w:rPr>
                <w:rFonts w:ascii="GHEA Grapalat" w:hAnsi="GHEA Grapalat" w:cs="Sylfaen"/>
              </w:rPr>
            </w:pPr>
            <w:r w:rsidRPr="005647C8">
              <w:rPr>
                <w:rFonts w:ascii="GHEA Grapalat" w:hAnsi="GHEA Grapalat" w:cs="Sylfaen"/>
              </w:rPr>
              <w:t>Ս.թ. հունիսի 27-ի Ձեր թիվ 01/17</w:t>
            </w:r>
            <w:r w:rsidRPr="005647C8">
              <w:rPr>
                <w:rFonts w:ascii="Cambria Math" w:hAnsi="Cambria Math" w:cs="Cambria Math"/>
              </w:rPr>
              <w:t>․</w:t>
            </w:r>
            <w:r w:rsidRPr="005647C8">
              <w:rPr>
                <w:rFonts w:ascii="GHEA Grapalat" w:hAnsi="GHEA Grapalat" w:cs="Sylfaen"/>
              </w:rPr>
              <w:t xml:space="preserve">2/5463-2024 </w:t>
            </w:r>
            <w:r w:rsidRPr="005647C8">
              <w:rPr>
                <w:rFonts w:ascii="GHEA Grapalat" w:hAnsi="GHEA Grapalat" w:cs="GHEA Grapalat"/>
              </w:rPr>
              <w:t>գրությամբ</w:t>
            </w:r>
            <w:r w:rsidRPr="005647C8">
              <w:rPr>
                <w:rFonts w:ascii="GHEA Grapalat" w:hAnsi="GHEA Grapalat" w:cs="Sylfaen"/>
              </w:rPr>
              <w:t xml:space="preserve"> </w:t>
            </w:r>
            <w:r w:rsidRPr="005647C8">
              <w:rPr>
                <w:rFonts w:ascii="GHEA Grapalat" w:hAnsi="GHEA Grapalat" w:cs="GHEA Grapalat"/>
              </w:rPr>
              <w:t>ներկայացված՝</w:t>
            </w:r>
            <w:r w:rsidRPr="005647C8">
              <w:rPr>
                <w:rFonts w:ascii="GHEA Grapalat" w:hAnsi="GHEA Grapalat" w:cs="Sylfaen"/>
              </w:rPr>
              <w:t xml:space="preserve"> </w:t>
            </w:r>
            <w:r w:rsidRPr="005647C8">
              <w:rPr>
                <w:rFonts w:ascii="GHEA Grapalat" w:hAnsi="GHEA Grapalat" w:cs="GHEA Grapalat"/>
              </w:rPr>
              <w:t>«Երկակի</w:t>
            </w:r>
            <w:r w:rsidRPr="005647C8">
              <w:rPr>
                <w:rFonts w:ascii="GHEA Grapalat" w:hAnsi="GHEA Grapalat" w:cs="Sylfaen"/>
              </w:rPr>
              <w:t xml:space="preserve"> </w:t>
            </w:r>
            <w:r>
              <w:rPr>
                <w:rFonts w:ascii="GHEA Grapalat" w:hAnsi="GHEA Grapalat" w:cs="GHEA Grapalat"/>
              </w:rPr>
              <w:t>նշանա</w:t>
            </w:r>
            <w:r w:rsidRPr="005647C8">
              <w:rPr>
                <w:rFonts w:ascii="GHEA Grapalat" w:hAnsi="GHEA Grapalat" w:cs="GHEA Grapalat"/>
              </w:rPr>
              <w:t>կության</w:t>
            </w:r>
            <w:r w:rsidRPr="005647C8">
              <w:rPr>
                <w:rFonts w:ascii="GHEA Grapalat" w:hAnsi="GHEA Grapalat" w:cs="Sylfaen"/>
              </w:rPr>
              <w:t xml:space="preserve"> </w:t>
            </w:r>
            <w:r w:rsidRPr="005647C8">
              <w:rPr>
                <w:rFonts w:ascii="GHEA Grapalat" w:hAnsi="GHEA Grapalat" w:cs="GHEA Grapalat"/>
              </w:rPr>
              <w:t>ապրանքների</w:t>
            </w:r>
            <w:r w:rsidRPr="005647C8">
              <w:rPr>
                <w:rFonts w:ascii="GHEA Grapalat" w:hAnsi="GHEA Grapalat" w:cs="Sylfaen"/>
              </w:rPr>
              <w:t xml:space="preserve"> </w:t>
            </w:r>
            <w:r w:rsidRPr="005647C8">
              <w:rPr>
                <w:rFonts w:ascii="GHEA Grapalat" w:hAnsi="GHEA Grapalat" w:cs="GHEA Grapalat"/>
              </w:rPr>
              <w:t>արտահանման</w:t>
            </w:r>
            <w:r w:rsidRPr="005647C8">
              <w:rPr>
                <w:rFonts w:ascii="GHEA Grapalat" w:hAnsi="GHEA Grapalat" w:cs="Sylfaen"/>
              </w:rPr>
              <w:t xml:space="preserve">, </w:t>
            </w:r>
            <w:r w:rsidRPr="005647C8">
              <w:rPr>
                <w:rFonts w:ascii="GHEA Grapalat" w:hAnsi="GHEA Grapalat" w:cs="GHEA Grapalat"/>
              </w:rPr>
              <w:t>Հայաստանի</w:t>
            </w:r>
            <w:r w:rsidRPr="005647C8">
              <w:rPr>
                <w:rFonts w:ascii="GHEA Grapalat" w:hAnsi="GHEA Grapalat" w:cs="Sylfaen"/>
              </w:rPr>
              <w:t xml:space="preserve"> </w:t>
            </w:r>
            <w:r w:rsidRPr="005647C8">
              <w:rPr>
                <w:rFonts w:ascii="GHEA Grapalat" w:hAnsi="GHEA Grapalat" w:cs="GHEA Grapalat"/>
              </w:rPr>
              <w:t>Հանրապետության</w:t>
            </w:r>
            <w:r w:rsidRPr="005647C8">
              <w:rPr>
                <w:rFonts w:ascii="GHEA Grapalat" w:hAnsi="GHEA Grapalat" w:cs="Sylfaen"/>
              </w:rPr>
              <w:t xml:space="preserve"> </w:t>
            </w:r>
            <w:r w:rsidRPr="005647C8">
              <w:rPr>
                <w:rFonts w:ascii="GHEA Grapalat" w:hAnsi="GHEA Grapalat" w:cs="GHEA Grapalat"/>
              </w:rPr>
              <w:t>տարածքով</w:t>
            </w:r>
            <w:r w:rsidRPr="005647C8">
              <w:rPr>
                <w:rFonts w:ascii="GHEA Grapalat" w:hAnsi="GHEA Grapalat" w:cs="Sylfaen"/>
              </w:rPr>
              <w:t xml:space="preserve"> </w:t>
            </w:r>
            <w:r w:rsidRPr="005647C8">
              <w:rPr>
                <w:rFonts w:ascii="GHEA Grapalat" w:hAnsi="GHEA Grapalat" w:cs="GHEA Grapalat"/>
              </w:rPr>
              <w:t>դրանց</w:t>
            </w:r>
            <w:r w:rsidRPr="005647C8">
              <w:rPr>
                <w:rFonts w:ascii="GHEA Grapalat" w:hAnsi="GHEA Grapalat" w:cs="Sylfaen"/>
              </w:rPr>
              <w:t xml:space="preserve"> </w:t>
            </w:r>
            <w:r w:rsidRPr="005647C8">
              <w:rPr>
                <w:rFonts w:ascii="GHEA Grapalat" w:hAnsi="GHEA Grapalat" w:cs="GHEA Grapalat"/>
              </w:rPr>
              <w:t>տարանցիկ</w:t>
            </w:r>
            <w:r w:rsidRPr="005647C8">
              <w:rPr>
                <w:rFonts w:ascii="GHEA Grapalat" w:hAnsi="GHEA Grapalat" w:cs="Sylfaen"/>
              </w:rPr>
              <w:t xml:space="preserve"> </w:t>
            </w:r>
            <w:r w:rsidRPr="005647C8">
              <w:rPr>
                <w:rFonts w:ascii="GHEA Grapalat" w:hAnsi="GHEA Grapalat" w:cs="GHEA Grapalat"/>
              </w:rPr>
              <w:t>փոխադրման</w:t>
            </w:r>
            <w:r w:rsidRPr="005647C8">
              <w:rPr>
                <w:rFonts w:ascii="GHEA Grapalat" w:hAnsi="GHEA Grapalat" w:cs="Sylfaen"/>
              </w:rPr>
              <w:t xml:space="preserve">, </w:t>
            </w:r>
            <w:r w:rsidRPr="005647C8">
              <w:rPr>
                <w:rFonts w:ascii="GHEA Grapalat" w:hAnsi="GHEA Grapalat" w:cs="GHEA Grapalat"/>
              </w:rPr>
              <w:t>ինչպես</w:t>
            </w:r>
            <w:r w:rsidRPr="005647C8">
              <w:rPr>
                <w:rFonts w:ascii="GHEA Grapalat" w:hAnsi="GHEA Grapalat" w:cs="Sylfaen"/>
              </w:rPr>
              <w:t xml:space="preserve"> </w:t>
            </w:r>
            <w:r w:rsidRPr="005647C8">
              <w:rPr>
                <w:rFonts w:ascii="GHEA Grapalat" w:hAnsi="GHEA Grapalat" w:cs="GHEA Grapalat"/>
              </w:rPr>
              <w:t>նաև</w:t>
            </w:r>
            <w:r w:rsidRPr="005647C8">
              <w:rPr>
                <w:rFonts w:ascii="GHEA Grapalat" w:hAnsi="GHEA Grapalat" w:cs="Sylfaen"/>
              </w:rPr>
              <w:t xml:space="preserve"> </w:t>
            </w:r>
            <w:r w:rsidRPr="005647C8">
              <w:rPr>
                <w:rFonts w:ascii="GHEA Grapalat" w:hAnsi="GHEA Grapalat" w:cs="GHEA Grapalat"/>
              </w:rPr>
              <w:t>երկակի</w:t>
            </w:r>
            <w:r w:rsidRPr="005647C8">
              <w:rPr>
                <w:rFonts w:ascii="GHEA Grapalat" w:hAnsi="GHEA Grapalat" w:cs="Sylfaen"/>
              </w:rPr>
              <w:t xml:space="preserve"> </w:t>
            </w:r>
            <w:r w:rsidRPr="005647C8">
              <w:rPr>
                <w:rFonts w:ascii="GHEA Grapalat" w:hAnsi="GHEA Grapalat" w:cs="GHEA Grapalat"/>
              </w:rPr>
              <w:t>նշանակության</w:t>
            </w:r>
            <w:r w:rsidRPr="005647C8">
              <w:rPr>
                <w:rFonts w:ascii="GHEA Grapalat" w:hAnsi="GHEA Grapalat" w:cs="Sylfaen"/>
              </w:rPr>
              <w:t xml:space="preserve"> </w:t>
            </w:r>
            <w:r w:rsidRPr="005647C8">
              <w:rPr>
                <w:rFonts w:ascii="GHEA Grapalat" w:hAnsi="GHEA Grapalat" w:cs="GHEA Grapalat"/>
              </w:rPr>
              <w:t>տեղեկատվության</w:t>
            </w:r>
            <w:r w:rsidRPr="005647C8">
              <w:rPr>
                <w:rFonts w:ascii="GHEA Grapalat" w:hAnsi="GHEA Grapalat" w:cs="Sylfaen"/>
              </w:rPr>
              <w:t xml:space="preserve"> </w:t>
            </w:r>
            <w:r w:rsidRPr="005647C8">
              <w:rPr>
                <w:rFonts w:ascii="GHEA Grapalat" w:hAnsi="GHEA Grapalat" w:cs="GHEA Grapalat"/>
              </w:rPr>
              <w:t>և</w:t>
            </w:r>
            <w:r w:rsidRPr="005647C8">
              <w:rPr>
                <w:rFonts w:ascii="GHEA Grapalat" w:hAnsi="GHEA Grapalat" w:cs="Sylfaen"/>
              </w:rPr>
              <w:t xml:space="preserve"> </w:t>
            </w:r>
            <w:r w:rsidRPr="005647C8">
              <w:rPr>
                <w:rFonts w:ascii="GHEA Grapalat" w:hAnsi="GHEA Grapalat" w:cs="GHEA Grapalat"/>
              </w:rPr>
              <w:t>մ</w:t>
            </w:r>
            <w:r>
              <w:rPr>
                <w:rFonts w:ascii="GHEA Grapalat" w:hAnsi="GHEA Grapalat" w:cs="Sylfaen"/>
              </w:rPr>
              <w:t>տա</w:t>
            </w:r>
            <w:r w:rsidRPr="005647C8">
              <w:rPr>
                <w:rFonts w:ascii="GHEA Grapalat" w:hAnsi="GHEA Grapalat" w:cs="Sylfaen"/>
              </w:rPr>
              <w:t>վոր գործունեության արդյունքների փոխանցման ն</w:t>
            </w:r>
            <w:r>
              <w:rPr>
                <w:rFonts w:ascii="GHEA Grapalat" w:hAnsi="GHEA Grapalat" w:cs="Sylfaen"/>
              </w:rPr>
              <w:t xml:space="preserve">կատմամբ </w:t>
            </w:r>
            <w:r>
              <w:rPr>
                <w:rFonts w:ascii="GHEA Grapalat" w:hAnsi="GHEA Grapalat" w:cs="Sylfaen"/>
              </w:rPr>
              <w:lastRenderedPageBreak/>
              <w:t>հսկողության մասին» օրեն</w:t>
            </w:r>
            <w:r w:rsidRPr="005647C8">
              <w:rPr>
                <w:rFonts w:ascii="GHEA Grapalat" w:hAnsi="GHEA Grapalat" w:cs="Sylfaen"/>
              </w:rPr>
              <w:t>քում լրացում կատարելու մասին» և «Լիցենզավորմ</w:t>
            </w:r>
            <w:r>
              <w:rPr>
                <w:rFonts w:ascii="GHEA Grapalat" w:hAnsi="GHEA Grapalat" w:cs="Sylfaen"/>
              </w:rPr>
              <w:t>ան մասին» օրենքում լրացում կատա</w:t>
            </w:r>
            <w:r w:rsidRPr="005647C8">
              <w:rPr>
                <w:rFonts w:ascii="GHEA Grapalat" w:hAnsi="GHEA Grapalat" w:cs="Sylfaen"/>
              </w:rPr>
              <w:t xml:space="preserve">րելու </w:t>
            </w:r>
            <w:r>
              <w:rPr>
                <w:rFonts w:ascii="GHEA Grapalat" w:hAnsi="GHEA Grapalat" w:cs="Sylfaen"/>
              </w:rPr>
              <w:t>մասին» օրենքների նախագծերի վերա</w:t>
            </w:r>
            <w:r w:rsidR="00EC568A">
              <w:rPr>
                <w:rFonts w:ascii="GHEA Grapalat" w:hAnsi="GHEA Grapalat" w:cs="Sylfaen"/>
              </w:rPr>
              <w:t>բերյալ</w:t>
            </w:r>
            <w:r>
              <w:rPr>
                <w:rFonts w:ascii="GHEA Grapalat" w:hAnsi="GHEA Grapalat" w:cs="Sylfaen"/>
              </w:rPr>
              <w:t xml:space="preserve"> առաջարկություն</w:t>
            </w:r>
            <w:r w:rsidRPr="005647C8">
              <w:rPr>
                <w:rFonts w:ascii="GHEA Grapalat" w:hAnsi="GHEA Grapalat" w:cs="Sylfaen"/>
              </w:rPr>
              <w:t>ներ չկան:</w:t>
            </w:r>
          </w:p>
        </w:tc>
        <w:tc>
          <w:tcPr>
            <w:tcW w:w="6270" w:type="dxa"/>
            <w:shd w:val="clear" w:color="auto" w:fill="FFFFFF"/>
          </w:tcPr>
          <w:p w:rsidR="009560C3" w:rsidRPr="001C294A" w:rsidRDefault="001C294A" w:rsidP="00EC568A">
            <w:pPr>
              <w:shd w:val="clear" w:color="auto" w:fill="FFFFFF"/>
              <w:spacing w:line="276" w:lineRule="auto"/>
              <w:jc w:val="center"/>
              <w:rPr>
                <w:rFonts w:ascii="GHEA Grapalat" w:eastAsia="GHEA Grapalat" w:hAnsi="GHEA Grapalat" w:cs="GHEA Grapalat"/>
                <w:b/>
                <w:highlight w:val="yellow"/>
              </w:rPr>
            </w:pPr>
            <w:r w:rsidRPr="001C294A">
              <w:rPr>
                <w:rFonts w:ascii="GHEA Grapalat" w:eastAsia="GHEA Grapalat" w:hAnsi="GHEA Grapalat" w:cs="GHEA Grapalat"/>
                <w:b/>
              </w:rPr>
              <w:lastRenderedPageBreak/>
              <w:t>Ընդունվել է:</w:t>
            </w:r>
          </w:p>
        </w:tc>
      </w:tr>
      <w:tr w:rsidR="009560C3" w:rsidRPr="00566332" w:rsidTr="00C56558">
        <w:trPr>
          <w:trHeight w:val="396"/>
        </w:trPr>
        <w:tc>
          <w:tcPr>
            <w:tcW w:w="8685" w:type="dxa"/>
            <w:vMerge w:val="restart"/>
            <w:shd w:val="clear" w:color="auto" w:fill="BFBFBF"/>
          </w:tcPr>
          <w:p w:rsidR="009560C3" w:rsidRPr="00566332" w:rsidRDefault="00EC568A" w:rsidP="00EC568A">
            <w:pPr>
              <w:tabs>
                <w:tab w:val="left" w:pos="851"/>
                <w:tab w:val="left" w:pos="1418"/>
              </w:tabs>
              <w:spacing w:line="276" w:lineRule="auto"/>
              <w:ind w:left="567"/>
              <w:jc w:val="center"/>
              <w:rPr>
                <w:rFonts w:ascii="GHEA Grapalat" w:eastAsia="GHEA Grapalat" w:hAnsi="GHEA Grapalat" w:cs="GHEA Grapalat"/>
              </w:rPr>
            </w:pPr>
            <w:r>
              <w:rPr>
                <w:rFonts w:ascii="GHEA Grapalat" w:eastAsia="GHEA Grapalat" w:hAnsi="GHEA Grapalat" w:cs="GHEA Grapalat"/>
                <w:b/>
              </w:rPr>
              <w:lastRenderedPageBreak/>
              <w:t>3</w:t>
            </w:r>
            <w:r w:rsidR="009560C3" w:rsidRPr="00566332">
              <w:rPr>
                <w:rFonts w:ascii="GHEA Grapalat" w:eastAsia="GHEA Grapalat" w:hAnsi="GHEA Grapalat" w:cs="GHEA Grapalat"/>
                <w:b/>
              </w:rPr>
              <w:t>.</w:t>
            </w:r>
            <w:r w:rsidR="00105B63" w:rsidRPr="00566332">
              <w:rPr>
                <w:rFonts w:ascii="GHEA Grapalat" w:eastAsia="GHEA Grapalat" w:hAnsi="GHEA Grapalat" w:cs="GHEA Grapalat"/>
                <w:b/>
              </w:rPr>
              <w:t xml:space="preserve"> </w:t>
            </w:r>
            <w:r w:rsidR="005647C8" w:rsidRPr="00566332">
              <w:rPr>
                <w:rFonts w:ascii="GHEA Grapalat" w:eastAsia="GHEA Grapalat" w:hAnsi="GHEA Grapalat" w:cs="GHEA Grapalat"/>
                <w:b/>
              </w:rPr>
              <w:t xml:space="preserve">ՀՀ </w:t>
            </w:r>
            <w:r w:rsidR="005647C8" w:rsidRPr="00566332">
              <w:rPr>
                <w:rFonts w:ascii="GHEA Grapalat" w:hAnsi="GHEA Grapalat"/>
                <w:b/>
              </w:rPr>
              <w:t>ազգային անվտանգության</w:t>
            </w:r>
            <w:r w:rsidR="005647C8" w:rsidRPr="00566332">
              <w:rPr>
                <w:rFonts w:ascii="GHEA Grapalat" w:hAnsi="GHEA Grapalat"/>
                <w:b/>
                <w:lang w:eastAsia="en-US"/>
              </w:rPr>
              <w:t xml:space="preserve"> </w:t>
            </w:r>
            <w:r w:rsidR="005647C8" w:rsidRPr="00566332">
              <w:rPr>
                <w:rFonts w:ascii="GHEA Grapalat" w:hAnsi="GHEA Grapalat"/>
                <w:b/>
              </w:rPr>
              <w:t>ծառայություն</w:t>
            </w:r>
          </w:p>
        </w:tc>
        <w:tc>
          <w:tcPr>
            <w:tcW w:w="6270" w:type="dxa"/>
            <w:shd w:val="clear" w:color="auto" w:fill="BFBFBF"/>
          </w:tcPr>
          <w:p w:rsidR="009560C3" w:rsidRPr="00566332" w:rsidRDefault="001B731C" w:rsidP="00EC568A">
            <w:pPr>
              <w:spacing w:line="276" w:lineRule="auto"/>
              <w:jc w:val="center"/>
              <w:rPr>
                <w:rFonts w:ascii="GHEA Grapalat" w:eastAsia="GHEA Grapalat" w:hAnsi="GHEA Grapalat" w:cs="GHEA Grapalat"/>
                <w:b/>
              </w:rPr>
            </w:pPr>
            <w:r>
              <w:rPr>
                <w:rFonts w:ascii="GHEA Grapalat" w:eastAsia="GHEA Grapalat" w:hAnsi="GHEA Grapalat" w:cs="GHEA Grapalat"/>
                <w:b/>
              </w:rPr>
              <w:t>0</w:t>
            </w:r>
            <w:r w:rsidR="00EC568A">
              <w:rPr>
                <w:rFonts w:ascii="GHEA Grapalat" w:eastAsia="GHEA Grapalat" w:hAnsi="GHEA Grapalat" w:cs="GHEA Grapalat"/>
                <w:b/>
              </w:rPr>
              <w:t>8.07</w:t>
            </w:r>
            <w:r>
              <w:rPr>
                <w:rFonts w:ascii="GHEA Grapalat" w:eastAsia="GHEA Grapalat" w:hAnsi="GHEA Grapalat" w:cs="GHEA Grapalat"/>
                <w:b/>
              </w:rPr>
              <w:t>.</w:t>
            </w:r>
            <w:r w:rsidR="00EC568A">
              <w:rPr>
                <w:rFonts w:ascii="GHEA Grapalat" w:eastAsia="GHEA Grapalat" w:hAnsi="GHEA Grapalat" w:cs="GHEA Grapalat"/>
                <w:b/>
              </w:rPr>
              <w:t>2024</w:t>
            </w:r>
            <w:r w:rsidR="009560C3" w:rsidRPr="00566332">
              <w:rPr>
                <w:rFonts w:ascii="GHEA Grapalat" w:eastAsia="GHEA Grapalat" w:hAnsi="GHEA Grapalat" w:cs="GHEA Grapalat"/>
                <w:b/>
              </w:rPr>
              <w:t>թ.</w:t>
            </w:r>
          </w:p>
        </w:tc>
      </w:tr>
      <w:tr w:rsidR="009560C3" w:rsidRPr="00566332" w:rsidTr="00C56558">
        <w:trPr>
          <w:trHeight w:val="396"/>
        </w:trPr>
        <w:tc>
          <w:tcPr>
            <w:tcW w:w="8685" w:type="dxa"/>
            <w:vMerge/>
            <w:shd w:val="clear" w:color="auto" w:fill="BFBFBF"/>
          </w:tcPr>
          <w:p w:rsidR="009560C3" w:rsidRPr="00566332" w:rsidRDefault="009560C3" w:rsidP="00EC568A">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9560C3" w:rsidRPr="00566332" w:rsidRDefault="00D4310D" w:rsidP="00EC568A">
            <w:p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b/>
                <w:color w:val="000000"/>
              </w:rPr>
            </w:pPr>
            <w:r w:rsidRPr="001B731C">
              <w:rPr>
                <w:rFonts w:ascii="GHEA Grapalat" w:eastAsia="GHEA Grapalat" w:hAnsi="GHEA Grapalat" w:cs="GHEA Grapalat"/>
                <w:b/>
                <w:color w:val="000000"/>
              </w:rPr>
              <w:t xml:space="preserve">N </w:t>
            </w:r>
            <w:r w:rsidR="00EC568A" w:rsidRPr="00EC568A">
              <w:rPr>
                <w:rFonts w:ascii="GHEA Grapalat" w:eastAsia="GHEA Grapalat" w:hAnsi="GHEA Grapalat" w:cs="GHEA Grapalat"/>
                <w:b/>
                <w:color w:val="000000"/>
              </w:rPr>
              <w:t>11/986</w:t>
            </w:r>
          </w:p>
        </w:tc>
      </w:tr>
      <w:tr w:rsidR="009560C3" w:rsidRPr="00566332" w:rsidTr="00C56558">
        <w:trPr>
          <w:trHeight w:val="440"/>
        </w:trPr>
        <w:tc>
          <w:tcPr>
            <w:tcW w:w="8685" w:type="dxa"/>
            <w:shd w:val="clear" w:color="auto" w:fill="FFFFFF"/>
          </w:tcPr>
          <w:p w:rsidR="009560C3" w:rsidRPr="005647C8" w:rsidRDefault="005647C8" w:rsidP="00EC568A">
            <w:pPr>
              <w:pStyle w:val="ListParagraph"/>
              <w:numPr>
                <w:ilvl w:val="3"/>
                <w:numId w:val="1"/>
              </w:numPr>
              <w:spacing w:line="276" w:lineRule="auto"/>
              <w:ind w:left="0" w:firstLine="291"/>
              <w:jc w:val="both"/>
              <w:rPr>
                <w:rFonts w:ascii="GHEA Grapalat" w:hAnsi="GHEA Grapalat"/>
                <w:color w:val="000000"/>
                <w:shd w:val="clear" w:color="auto" w:fill="FFFFFF"/>
              </w:rPr>
            </w:pPr>
            <w:r w:rsidRPr="005647C8">
              <w:rPr>
                <w:rFonts w:ascii="GHEA Grapalat" w:hAnsi="GHEA Grapalat"/>
                <w:color w:val="000000"/>
                <w:shd w:val="clear" w:color="auto" w:fill="FFFFFF"/>
              </w:rPr>
              <w:t>«Երկակի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օրենքում լրացում կատարելու մասին» և «Լիցենզավորման մասին» օրենքում լրացում կատարելու մասին» օրենքների նախագծերի վերաբերյալ հայտնում ենք, որ դիտողություններ և առաջարկություններ չկան:</w:t>
            </w:r>
          </w:p>
        </w:tc>
        <w:tc>
          <w:tcPr>
            <w:tcW w:w="6270" w:type="dxa"/>
            <w:shd w:val="clear" w:color="auto" w:fill="FFFFFF"/>
          </w:tcPr>
          <w:p w:rsidR="009560C3" w:rsidRPr="00566332" w:rsidRDefault="00EC568A" w:rsidP="00EC568A">
            <w:pPr>
              <w:shd w:val="clear" w:color="auto" w:fill="FFFFFF"/>
              <w:spacing w:line="276" w:lineRule="auto"/>
              <w:jc w:val="center"/>
              <w:rPr>
                <w:rFonts w:ascii="GHEA Grapalat" w:eastAsia="GHEA Grapalat" w:hAnsi="GHEA Grapalat" w:cs="GHEA Grapalat"/>
                <w:b/>
              </w:rPr>
            </w:pPr>
            <w:r w:rsidRPr="00EC568A">
              <w:rPr>
                <w:rFonts w:ascii="GHEA Grapalat" w:eastAsia="GHEA Grapalat" w:hAnsi="GHEA Grapalat" w:cs="GHEA Grapalat"/>
                <w:b/>
              </w:rPr>
              <w:t>Ընդունվել է:</w:t>
            </w:r>
          </w:p>
        </w:tc>
      </w:tr>
      <w:tr w:rsidR="00240BB1" w:rsidRPr="00566332" w:rsidTr="00C56558">
        <w:trPr>
          <w:trHeight w:val="396"/>
        </w:trPr>
        <w:tc>
          <w:tcPr>
            <w:tcW w:w="8685" w:type="dxa"/>
            <w:vMerge w:val="restart"/>
            <w:shd w:val="clear" w:color="auto" w:fill="BFBFBF"/>
          </w:tcPr>
          <w:p w:rsidR="00240BB1" w:rsidRPr="00566332" w:rsidRDefault="00EC568A" w:rsidP="00EC568A">
            <w:pPr>
              <w:spacing w:line="276" w:lineRule="auto"/>
              <w:jc w:val="center"/>
              <w:rPr>
                <w:rFonts w:ascii="GHEA Grapalat" w:hAnsi="GHEA Grapalat"/>
                <w:b/>
                <w:lang w:eastAsia="en-US"/>
              </w:rPr>
            </w:pPr>
            <w:r>
              <w:rPr>
                <w:rFonts w:ascii="GHEA Grapalat" w:eastAsia="GHEA Grapalat" w:hAnsi="GHEA Grapalat" w:cs="GHEA Grapalat"/>
                <w:b/>
              </w:rPr>
              <w:t>4</w:t>
            </w:r>
            <w:r w:rsidR="00240BB1" w:rsidRPr="00566332">
              <w:rPr>
                <w:rFonts w:ascii="GHEA Grapalat" w:eastAsia="GHEA Grapalat" w:hAnsi="GHEA Grapalat" w:cs="GHEA Grapalat"/>
                <w:b/>
              </w:rPr>
              <w:t>.</w:t>
            </w:r>
            <w:r w:rsidR="00B20A1A" w:rsidRPr="00566332">
              <w:rPr>
                <w:rFonts w:ascii="GHEA Grapalat" w:eastAsia="GHEA Grapalat" w:hAnsi="GHEA Grapalat" w:cs="GHEA Grapalat"/>
                <w:b/>
              </w:rPr>
              <w:t xml:space="preserve"> </w:t>
            </w:r>
            <w:r w:rsidR="00240BB1" w:rsidRPr="00566332">
              <w:rPr>
                <w:rFonts w:ascii="GHEA Grapalat" w:eastAsia="GHEA Grapalat" w:hAnsi="GHEA Grapalat" w:cs="GHEA Grapalat"/>
                <w:b/>
              </w:rPr>
              <w:t xml:space="preserve">ՀՀ </w:t>
            </w:r>
            <w:r>
              <w:rPr>
                <w:rFonts w:ascii="GHEA Grapalat" w:eastAsia="GHEA Grapalat" w:hAnsi="GHEA Grapalat" w:cs="GHEA Grapalat"/>
                <w:b/>
              </w:rPr>
              <w:t>պետական եկամուտների կոմիտե</w:t>
            </w:r>
          </w:p>
        </w:tc>
        <w:tc>
          <w:tcPr>
            <w:tcW w:w="6270" w:type="dxa"/>
            <w:shd w:val="clear" w:color="auto" w:fill="BFBFBF"/>
          </w:tcPr>
          <w:p w:rsidR="00240BB1" w:rsidRPr="00566332" w:rsidRDefault="00EC568A" w:rsidP="00EC568A">
            <w:pPr>
              <w:spacing w:line="276" w:lineRule="auto"/>
              <w:jc w:val="center"/>
              <w:rPr>
                <w:rFonts w:ascii="GHEA Grapalat" w:eastAsia="GHEA Grapalat" w:hAnsi="GHEA Grapalat" w:cs="GHEA Grapalat"/>
                <w:b/>
              </w:rPr>
            </w:pPr>
            <w:r>
              <w:rPr>
                <w:rFonts w:ascii="GHEA Grapalat" w:eastAsia="GHEA Grapalat" w:hAnsi="GHEA Grapalat" w:cs="GHEA Grapalat"/>
                <w:b/>
              </w:rPr>
              <w:t>11.07.2024</w:t>
            </w:r>
            <w:r w:rsidR="00240BB1" w:rsidRPr="00566332">
              <w:rPr>
                <w:rFonts w:ascii="GHEA Grapalat" w:eastAsia="GHEA Grapalat" w:hAnsi="GHEA Grapalat" w:cs="GHEA Grapalat"/>
                <w:b/>
              </w:rPr>
              <w:t>թ.</w:t>
            </w:r>
          </w:p>
        </w:tc>
      </w:tr>
      <w:tr w:rsidR="00240BB1" w:rsidRPr="00566332" w:rsidTr="00C56558">
        <w:trPr>
          <w:trHeight w:val="396"/>
        </w:trPr>
        <w:tc>
          <w:tcPr>
            <w:tcW w:w="8685" w:type="dxa"/>
            <w:vMerge/>
            <w:shd w:val="clear" w:color="auto" w:fill="BFBFBF"/>
          </w:tcPr>
          <w:p w:rsidR="00240BB1" w:rsidRPr="00566332" w:rsidRDefault="00240BB1" w:rsidP="00EC568A">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240BB1" w:rsidRPr="00B768AA" w:rsidRDefault="00D4310D" w:rsidP="00EC568A">
            <w:p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b/>
                <w:color w:val="000000"/>
              </w:rPr>
            </w:pPr>
            <w:r w:rsidRPr="00566332">
              <w:rPr>
                <w:rFonts w:ascii="GHEA Grapalat" w:eastAsia="GHEA Grapalat" w:hAnsi="GHEA Grapalat" w:cs="GHEA Grapalat"/>
                <w:b/>
                <w:color w:val="000000"/>
                <w:lang w:val="en-US"/>
              </w:rPr>
              <w:t xml:space="preserve">N </w:t>
            </w:r>
            <w:r w:rsidR="00EC568A" w:rsidRPr="00EC568A">
              <w:rPr>
                <w:rFonts w:ascii="GHEA Grapalat" w:eastAsia="GHEA Grapalat" w:hAnsi="GHEA Grapalat" w:cs="GHEA Grapalat"/>
                <w:b/>
                <w:color w:val="000000"/>
              </w:rPr>
              <w:t>01/3-2/42117-2024</w:t>
            </w:r>
          </w:p>
        </w:tc>
      </w:tr>
      <w:tr w:rsidR="00240BB1" w:rsidRPr="00566332" w:rsidTr="00C56558">
        <w:trPr>
          <w:trHeight w:val="440"/>
        </w:trPr>
        <w:tc>
          <w:tcPr>
            <w:tcW w:w="8685" w:type="dxa"/>
            <w:shd w:val="clear" w:color="auto" w:fill="FFFFFF"/>
          </w:tcPr>
          <w:p w:rsidR="00EC568A" w:rsidRPr="00EC568A" w:rsidRDefault="00EC568A" w:rsidP="00EC568A">
            <w:pPr>
              <w:pStyle w:val="ListParagraph"/>
              <w:numPr>
                <w:ilvl w:val="4"/>
                <w:numId w:val="1"/>
              </w:numPr>
              <w:shd w:val="clear" w:color="auto" w:fill="FFFFFF"/>
              <w:spacing w:line="276" w:lineRule="auto"/>
              <w:ind w:left="7" w:firstLine="284"/>
              <w:jc w:val="both"/>
              <w:rPr>
                <w:rFonts w:ascii="GHEA Grapalat" w:hAnsi="GHEA Grapalat" w:cs="Franklin Gothic Medium Cond"/>
              </w:rPr>
            </w:pPr>
            <w:r w:rsidRPr="00EC568A">
              <w:rPr>
                <w:rFonts w:ascii="GHEA Grapalat" w:hAnsi="GHEA Grapalat" w:cs="Franklin Gothic Medium Cond"/>
              </w:rPr>
              <w:t>Գրությամբ ներկայացված` «Երկակի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օրենքում լրացում կատարելու մասին» և «Լիցենզավորման մասին» օրենքում լրացում կատարելու մասին» ՀՀ օրենքների նախագծերի վերաբերյալ հայտնում ենք հետևյալը.</w:t>
            </w:r>
          </w:p>
          <w:p w:rsidR="00EC568A" w:rsidRPr="00EC568A" w:rsidRDefault="00EC568A" w:rsidP="00EC568A">
            <w:pPr>
              <w:shd w:val="clear" w:color="auto" w:fill="FFFFFF"/>
              <w:spacing w:line="276" w:lineRule="auto"/>
              <w:jc w:val="both"/>
              <w:rPr>
                <w:rFonts w:ascii="GHEA Grapalat" w:hAnsi="GHEA Grapalat" w:cs="Franklin Gothic Medium Cond"/>
              </w:rPr>
            </w:pPr>
            <w:r w:rsidRPr="00EC568A">
              <w:rPr>
                <w:rFonts w:ascii="GHEA Grapalat" w:hAnsi="GHEA Grapalat" w:cs="Franklin Gothic Medium Cond"/>
              </w:rPr>
              <w:t xml:space="preserve">Առաջարկում ենք «Լիցենզավորման մասին» օրենքում լրացում կատարելու մասին» ՀՀ օրենքի նախագծի 1-ին հոդվածով նշված օրենքի 12.1- հոդվածում լրացվող 4-րդ կետի 2-րդ պարբերությունում «ՀՀ էկոնոմիկայի նախարարությունն» բառերը փոխարինել «ՀՀ պաշտպանության </w:t>
            </w:r>
            <w:r w:rsidRPr="00EC568A">
              <w:rPr>
                <w:rFonts w:ascii="GHEA Grapalat" w:hAnsi="GHEA Grapalat" w:cs="Franklin Gothic Medium Cond"/>
              </w:rPr>
              <w:lastRenderedPageBreak/>
              <w:t>նախարարությունն» բառերով` հաշվի առնելով այն, որ Հայաստանի Հանրապետության կառավարության 12.11.2009թ. N 1308-Ն որոշման 2-րդ և 3-րդ հավելվածների 3-րդ կետերի համաձայն` Հայաստանի Հանրապետությունում ռազմական նշանակության արտադրանքի ներմուծման, արտահանման և տարանցիկ փոխադրման լիցենզավորումն իրականացնում է Հայաստանի Հանրապետության պաշտպանության նախարարությունը:</w:t>
            </w:r>
          </w:p>
          <w:p w:rsidR="00E54EFE" w:rsidRPr="00B768AA" w:rsidRDefault="00EC568A" w:rsidP="00EC568A">
            <w:pPr>
              <w:pStyle w:val="ListParagraph"/>
              <w:numPr>
                <w:ilvl w:val="4"/>
                <w:numId w:val="1"/>
              </w:numPr>
              <w:shd w:val="clear" w:color="auto" w:fill="FFFFFF"/>
              <w:spacing w:line="276" w:lineRule="auto"/>
              <w:ind w:left="7" w:firstLine="0"/>
              <w:jc w:val="both"/>
              <w:rPr>
                <w:rFonts w:ascii="GHEA Grapalat" w:hAnsi="GHEA Grapalat" w:cs="Franklin Gothic Medium Cond"/>
              </w:rPr>
            </w:pPr>
            <w:r w:rsidRPr="00EC568A">
              <w:rPr>
                <w:rFonts w:ascii="GHEA Grapalat" w:hAnsi="GHEA Grapalat" w:cs="Franklin Gothic Medium Cond"/>
              </w:rPr>
              <w:t>Հայտնում ենք նաև, որ Հայաստանի Հանրապետության պետական եկամուտների կոմիտեի պաշտոնական կայքում արդեն իսկ հրապարակվում են երկակի, ինչպես նաև ռազմական նշանակության չհամարվող ապրանքների ցանկերը, ուստի եթե նախագծով ակնկալվում է, որ ցանկերը պետք է ինքնաշխատ եղանակով գեներացվեն sw.gov.am էլեկտրոնային համակարգում, իսկ այնուհետև հրապարակվեն նույն էլեկտրոնային համակարգում, ապա այդ գործընթացը ենթադրում է մաքսային մարմնի տեղեկատվական համակարգում և արտաքին առևտրի ազգային մեկ պատուհան համակարգում համապատասխան փոփոխությունների իրականացում, որոնց ծավալն ու իրականացման եղանակները լրացուցիչ գնահատման կարիք ունեն, ուստի առաջարկում ենք նախագծի ուժի մեջ մտնելու ժամկետը սահմանել` կախվածության մեջ դնելով վերը նշված համակարգերում համապատասխան փոփոխությունների գործարկման հանգամանքից:</w:t>
            </w:r>
          </w:p>
        </w:tc>
        <w:tc>
          <w:tcPr>
            <w:tcW w:w="6270" w:type="dxa"/>
            <w:shd w:val="clear" w:color="auto" w:fill="FFFFFF"/>
          </w:tcPr>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240BB1" w:rsidRDefault="001C294A" w:rsidP="00EC568A">
            <w:pPr>
              <w:shd w:val="clear" w:color="auto" w:fill="FFFFFF"/>
              <w:spacing w:line="276" w:lineRule="auto"/>
              <w:jc w:val="center"/>
              <w:rPr>
                <w:rFonts w:ascii="GHEA Grapalat" w:eastAsia="GHEA Grapalat" w:hAnsi="GHEA Grapalat" w:cs="GHEA Grapalat"/>
                <w:b/>
              </w:rPr>
            </w:pPr>
            <w:r w:rsidRPr="001C294A">
              <w:rPr>
                <w:rFonts w:ascii="GHEA Grapalat" w:eastAsia="GHEA Grapalat" w:hAnsi="GHEA Grapalat" w:cs="GHEA Grapalat"/>
                <w:b/>
              </w:rPr>
              <w:t>Ընդունվել է:</w:t>
            </w: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p>
          <w:p w:rsidR="00F43226" w:rsidRDefault="00F43226" w:rsidP="00EC568A">
            <w:pP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rsidR="00F43226" w:rsidRPr="00F43226" w:rsidRDefault="00F43226" w:rsidP="00F43226">
            <w:pPr>
              <w:shd w:val="clear" w:color="auto" w:fill="FFFFFF"/>
              <w:spacing w:line="276" w:lineRule="auto"/>
              <w:jc w:val="both"/>
              <w:rPr>
                <w:rFonts w:ascii="GHEA Grapalat" w:eastAsia="GHEA Grapalat" w:hAnsi="GHEA Grapalat" w:cs="GHEA Grapalat"/>
              </w:rPr>
            </w:pPr>
            <w:r w:rsidRPr="00F43226">
              <w:rPr>
                <w:rFonts w:ascii="GHEA Grapalat" w:eastAsia="GHEA Grapalat" w:hAnsi="GHEA Grapalat" w:cs="GHEA Grapalat"/>
              </w:rPr>
              <w:t>Նախագծի 2-րդ հոդվածով անցումային փուլի համար նախատեսված ժամկետները բավարար են</w:t>
            </w:r>
            <w:r w:rsidRPr="00F43226">
              <w:rPr>
                <w:rFonts w:ascii="GHEA Grapalat" w:hAnsi="GHEA Grapalat" w:cs="Franklin Gothic Medium Cond"/>
              </w:rPr>
              <w:t xml:space="preserve"> </w:t>
            </w:r>
            <w:r w:rsidRPr="00F43226">
              <w:rPr>
                <w:rFonts w:ascii="GHEA Grapalat" w:eastAsia="GHEA Grapalat" w:hAnsi="GHEA Grapalat" w:cs="GHEA Grapalat"/>
              </w:rPr>
              <w:t>մաքսային մարմնի տեղեկատվական համակարգում և արտաքին առևտրի ազգային մեկ պատուհան համակարգում համապատասխան</w:t>
            </w:r>
            <w:r>
              <w:rPr>
                <w:rFonts w:ascii="GHEA Grapalat" w:eastAsia="GHEA Grapalat" w:hAnsi="GHEA Grapalat" w:cs="GHEA Grapalat"/>
              </w:rPr>
              <w:t xml:space="preserve"> </w:t>
            </w:r>
            <w:r w:rsidRPr="00F43226">
              <w:rPr>
                <w:rFonts w:ascii="GHEA Grapalat" w:eastAsia="GHEA Grapalat" w:hAnsi="GHEA Grapalat" w:cs="GHEA Grapalat"/>
              </w:rPr>
              <w:t xml:space="preserve">փոփոխությունների </w:t>
            </w:r>
            <w:r>
              <w:rPr>
                <w:rFonts w:ascii="GHEA Grapalat" w:eastAsia="GHEA Grapalat" w:hAnsi="GHEA Grapalat" w:cs="GHEA Grapalat"/>
              </w:rPr>
              <w:t>իրականացման համար:</w:t>
            </w:r>
          </w:p>
        </w:tc>
      </w:tr>
      <w:tr w:rsidR="00240BB1" w:rsidRPr="00566332" w:rsidTr="00C56558">
        <w:trPr>
          <w:trHeight w:val="396"/>
        </w:trPr>
        <w:tc>
          <w:tcPr>
            <w:tcW w:w="8685" w:type="dxa"/>
            <w:vMerge w:val="restart"/>
            <w:shd w:val="clear" w:color="auto" w:fill="BFBFBF"/>
          </w:tcPr>
          <w:p w:rsidR="00240BB1" w:rsidRPr="00566332" w:rsidRDefault="00EC568A" w:rsidP="00EC568A">
            <w:pPr>
              <w:spacing w:line="276" w:lineRule="auto"/>
              <w:jc w:val="center"/>
              <w:rPr>
                <w:rFonts w:ascii="GHEA Grapalat" w:eastAsia="GHEA Grapalat" w:hAnsi="GHEA Grapalat" w:cs="GHEA Grapalat"/>
              </w:rPr>
            </w:pPr>
            <w:r>
              <w:rPr>
                <w:rFonts w:ascii="GHEA Grapalat" w:eastAsia="GHEA Grapalat" w:hAnsi="GHEA Grapalat" w:cs="GHEA Grapalat"/>
                <w:b/>
                <w:lang w:val="en-US"/>
              </w:rPr>
              <w:lastRenderedPageBreak/>
              <w:t>5</w:t>
            </w:r>
            <w:r w:rsidR="00240BB1" w:rsidRPr="00566332">
              <w:rPr>
                <w:rFonts w:ascii="GHEA Grapalat" w:eastAsia="GHEA Grapalat" w:hAnsi="GHEA Grapalat" w:cs="GHEA Grapalat"/>
                <w:b/>
              </w:rPr>
              <w:t xml:space="preserve">. </w:t>
            </w:r>
            <w:r w:rsidRPr="00EC568A">
              <w:rPr>
                <w:rFonts w:ascii="GHEA Grapalat" w:eastAsia="GHEA Grapalat" w:hAnsi="GHEA Grapalat" w:cs="GHEA Grapalat"/>
                <w:b/>
              </w:rPr>
              <w:t>ՀՀ էկոնոմիկայի նախարարություն</w:t>
            </w:r>
          </w:p>
        </w:tc>
        <w:tc>
          <w:tcPr>
            <w:tcW w:w="6270" w:type="dxa"/>
            <w:shd w:val="clear" w:color="auto" w:fill="BFBFBF"/>
          </w:tcPr>
          <w:p w:rsidR="00240BB1" w:rsidRPr="00566332" w:rsidRDefault="00EC568A" w:rsidP="00EC568A">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12.07.2024</w:t>
            </w:r>
            <w:r w:rsidR="00240BB1" w:rsidRPr="00566332">
              <w:rPr>
                <w:rFonts w:ascii="GHEA Grapalat" w:eastAsia="GHEA Grapalat" w:hAnsi="GHEA Grapalat" w:cs="GHEA Grapalat"/>
                <w:b/>
              </w:rPr>
              <w:t>թ.</w:t>
            </w:r>
          </w:p>
        </w:tc>
      </w:tr>
      <w:tr w:rsidR="00240BB1" w:rsidRPr="00566332" w:rsidTr="00C56558">
        <w:trPr>
          <w:trHeight w:val="350"/>
        </w:trPr>
        <w:tc>
          <w:tcPr>
            <w:tcW w:w="8685" w:type="dxa"/>
            <w:vMerge/>
            <w:shd w:val="clear" w:color="auto" w:fill="BFBFBF"/>
          </w:tcPr>
          <w:p w:rsidR="00240BB1" w:rsidRPr="00566332" w:rsidRDefault="00240BB1" w:rsidP="00EC568A">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240BB1" w:rsidRPr="000F23CE" w:rsidRDefault="00D4310D" w:rsidP="00EC568A">
            <w:pPr>
              <w:spacing w:line="276" w:lineRule="auto"/>
              <w:ind w:firstLine="2341"/>
              <w:rPr>
                <w:rFonts w:ascii="GHEA Grapalat" w:eastAsia="GHEA Grapalat" w:hAnsi="GHEA Grapalat" w:cs="GHEA Grapalat"/>
                <w:b/>
              </w:rPr>
            </w:pPr>
            <w:r w:rsidRPr="00566332">
              <w:rPr>
                <w:rFonts w:ascii="GHEA Grapalat" w:eastAsia="GHEA Grapalat" w:hAnsi="GHEA Grapalat" w:cs="GHEA Grapalat"/>
                <w:b/>
                <w:lang w:val="en-US"/>
              </w:rPr>
              <w:t xml:space="preserve">N </w:t>
            </w:r>
            <w:r w:rsidR="00EC568A" w:rsidRPr="00EC568A">
              <w:rPr>
                <w:rFonts w:ascii="GHEA Grapalat" w:eastAsia="GHEA Grapalat" w:hAnsi="GHEA Grapalat" w:cs="GHEA Grapalat"/>
                <w:b/>
              </w:rPr>
              <w:t>01/13367-2024</w:t>
            </w:r>
          </w:p>
        </w:tc>
      </w:tr>
      <w:tr w:rsidR="00240BB1" w:rsidRPr="00566332" w:rsidTr="00C56558">
        <w:trPr>
          <w:trHeight w:val="396"/>
        </w:trPr>
        <w:tc>
          <w:tcPr>
            <w:tcW w:w="8685" w:type="dxa"/>
            <w:shd w:val="clear" w:color="auto" w:fill="FFFFFF"/>
          </w:tcPr>
          <w:p w:rsidR="00EC568A" w:rsidRPr="00EC568A" w:rsidRDefault="00EC568A" w:rsidP="00EC568A">
            <w:pPr>
              <w:spacing w:line="276" w:lineRule="auto"/>
              <w:jc w:val="both"/>
              <w:rPr>
                <w:rFonts w:ascii="GHEA Grapalat" w:hAnsi="GHEA Grapalat"/>
              </w:rPr>
            </w:pPr>
            <w:r w:rsidRPr="00EC568A">
              <w:rPr>
                <w:rFonts w:ascii="GHEA Grapalat" w:hAnsi="GHEA Grapalat"/>
              </w:rPr>
              <w:t>Ի պատասխան Ձեր ս.թ.հունիսի 27-ի N 01/17</w:t>
            </w:r>
            <w:r w:rsidRPr="00EC568A">
              <w:rPr>
                <w:rFonts w:ascii="Cambria Math" w:hAnsi="Cambria Math" w:cs="Cambria Math"/>
              </w:rPr>
              <w:t>․</w:t>
            </w:r>
            <w:r w:rsidRPr="00EC568A">
              <w:rPr>
                <w:rFonts w:ascii="GHEA Grapalat" w:hAnsi="GHEA Grapalat"/>
              </w:rPr>
              <w:t xml:space="preserve">2/5463-2024 </w:t>
            </w:r>
            <w:r w:rsidRPr="00EC568A">
              <w:rPr>
                <w:rFonts w:ascii="GHEA Grapalat" w:hAnsi="GHEA Grapalat" w:cs="GHEA Grapalat"/>
              </w:rPr>
              <w:t>գ</w:t>
            </w:r>
            <w:r w:rsidRPr="00EC568A">
              <w:rPr>
                <w:rFonts w:ascii="GHEA Grapalat" w:hAnsi="GHEA Grapalat"/>
              </w:rPr>
              <w:t xml:space="preserve">րության՝ ««Երկակի նշանակության ապրանքների արտահանման, Հայաստանի </w:t>
            </w:r>
            <w:r w:rsidRPr="00EC568A">
              <w:rPr>
                <w:rFonts w:ascii="GHEA Grapalat" w:hAnsi="GHEA Grapalat"/>
              </w:rPr>
              <w:lastRenderedPageBreak/>
              <w:t>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օրենքում լրացում կատարելու մասին» և ««Լիցենզավորման մասին» օրենքում լրացում կատարելու մասին»» օրենքների նախագծերի վերաբերյալ, հայտնում ենք հետևյալը.</w:t>
            </w:r>
          </w:p>
          <w:p w:rsidR="00EC568A" w:rsidRPr="00EC568A" w:rsidRDefault="00EC568A" w:rsidP="00EC568A">
            <w:pPr>
              <w:spacing w:line="276" w:lineRule="auto"/>
              <w:jc w:val="both"/>
              <w:rPr>
                <w:rFonts w:ascii="GHEA Grapalat" w:hAnsi="GHEA Grapalat"/>
              </w:rPr>
            </w:pPr>
            <w:r w:rsidRPr="00EC568A">
              <w:rPr>
                <w:rFonts w:ascii="GHEA Grapalat" w:hAnsi="GHEA Grapalat"/>
              </w:rPr>
              <w:t>1.</w:t>
            </w:r>
            <w:r w:rsidRPr="00EC568A">
              <w:rPr>
                <w:rFonts w:ascii="GHEA Grapalat" w:hAnsi="GHEA Grapalat"/>
              </w:rPr>
              <w:tab/>
              <w:t>Նախագծով առաջարկվում է «Երկակի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օրենքում կատարել լրացում, համաձայն որի՝ հսկվող ապրանքների և հսկվող ոչ նյութական արժեքների ցանկում փոփոխություններ կատարելու դեպքում` նախքան փոփոխող իրավական ակտի ուժի մեջ մտնելը ՀՀ էկոնոմիկայի նախարարությունն ապահովում է սույն մասում նշված ցանկից այն ապրանքները հանումը, որոնք ներառվել են հսկվող ապրանքների և հսկվող ոչ նյութական արժեքների ցանկում։</w:t>
            </w:r>
          </w:p>
          <w:p w:rsidR="00EC568A" w:rsidRPr="00EC568A" w:rsidRDefault="00EC568A" w:rsidP="00EC568A">
            <w:pPr>
              <w:spacing w:line="276" w:lineRule="auto"/>
              <w:jc w:val="both"/>
              <w:rPr>
                <w:rFonts w:ascii="GHEA Grapalat" w:hAnsi="GHEA Grapalat"/>
              </w:rPr>
            </w:pPr>
            <w:r w:rsidRPr="00EC568A">
              <w:rPr>
                <w:rFonts w:ascii="GHEA Grapalat" w:hAnsi="GHEA Grapalat"/>
              </w:rPr>
              <w:t xml:space="preserve">Վերոգրյալի վերաբերյալ հայտնում ենք, որ Հայաստանի Հանրապետությունից արտահանվող և Հայաստանի Հանրապետության տարածքով տարանցիկ փոխադրվող երկակի նշանակության` հսկվող ապրանքների, ինչպես նաև փոխանցվող երկակի նշանակության տեղեկատվության և մտավոր գործունեության արդյունքների` հսկվող ոչ նյութական արժեքների ցանկերը հաստատվում են ՀՀ կառավարության որոշմամբ։ Վերոգրյալ ցանկերը ներդաշնակեցված են միջազգային ցանկերի հետ։ Միևնույն ժամանակ, վերը նշված ցանկերը սահմանված են ապրանքների տեխնիկական բնութագրերով և համապատասխան </w:t>
            </w:r>
            <w:r w:rsidRPr="00EC568A">
              <w:rPr>
                <w:rFonts w:ascii="GHEA Grapalat" w:hAnsi="GHEA Grapalat"/>
              </w:rPr>
              <w:lastRenderedPageBreak/>
              <w:t xml:space="preserve">չափանիշներով, ուստի ցանկացած ապրանք ունենալով միևնույն ԱՏԳ ԱԱ դասակարգիչը կարող է համարվել երկակի կամ ոչ երկակի նշանակության։ Իսկ հաշվի առնելով, որ այդ ցանկերը պարբերաբար ճշգրտվում և արդիականացվում են (հանվելով այն ցանկերից), կապված տվյալ ապրանքի հատկանիշները որպես երկակի ապրանք  արդիականությունը կորցնելու պարագայում՝ ուստի ցանկերում փոփոխություն կատարելը գտնում ենք ոչ նպատակահարմար։ </w:t>
            </w:r>
          </w:p>
          <w:p w:rsidR="00EC568A" w:rsidRPr="00EC568A" w:rsidRDefault="00EC568A" w:rsidP="00EC568A">
            <w:pPr>
              <w:spacing w:line="276" w:lineRule="auto"/>
              <w:jc w:val="both"/>
              <w:rPr>
                <w:rFonts w:ascii="GHEA Grapalat" w:hAnsi="GHEA Grapalat"/>
              </w:rPr>
            </w:pPr>
            <w:r w:rsidRPr="00EC568A">
              <w:rPr>
                <w:rFonts w:ascii="GHEA Grapalat" w:hAnsi="GHEA Grapalat"/>
              </w:rPr>
              <w:t xml:space="preserve">Ինչ վերաբերում է ՀՀ կառավարության 15.12.2011թ. N 1785-Ն որոշման հավելվածով հաստատված ցանկի վերջում առկա ԱՏԳ ԱԱ ծածկագրերին՝ հայտնում ենք, որ այն ունի իրազեկիչ բնույթ և նպատակ ունի կողմնորոշելու մաքսային մարմիններին՝ հնարավորինս ավելորդ վարչարարությունից խուսափելու համար։   </w:t>
            </w:r>
          </w:p>
          <w:p w:rsidR="00EC568A" w:rsidRPr="00EC568A" w:rsidRDefault="00EC568A" w:rsidP="00EC568A">
            <w:pPr>
              <w:spacing w:line="276" w:lineRule="auto"/>
              <w:jc w:val="both"/>
              <w:rPr>
                <w:rFonts w:ascii="GHEA Grapalat" w:hAnsi="GHEA Grapalat"/>
              </w:rPr>
            </w:pPr>
            <w:r w:rsidRPr="00EC568A">
              <w:rPr>
                <w:rFonts w:ascii="GHEA Grapalat" w:hAnsi="GHEA Grapalat"/>
              </w:rPr>
              <w:t xml:space="preserve">Միևնույն ժամանակ հայտնում ենք, որ նախքան փոփոխող իրավական ակտի ուժի մեջ մտնելը, ցանկերում փոփոխություն կատարումը (նախագծի հոդված 1-ի վերջին նախադասություն) նպատակահարմար է իրականացնել համարժեք իրավական ակտով, այսինքն՝ ՀՀ կառավարության համապատասխան որոշմամբ, ուստի դրույթը ենթակա է սկզբունքային խմբագրման։ </w:t>
            </w:r>
          </w:p>
          <w:p w:rsidR="00EC568A" w:rsidRPr="00EC568A" w:rsidRDefault="00EC568A" w:rsidP="00EC568A">
            <w:pPr>
              <w:spacing w:line="276" w:lineRule="auto"/>
              <w:jc w:val="both"/>
              <w:rPr>
                <w:rFonts w:ascii="GHEA Grapalat" w:hAnsi="GHEA Grapalat"/>
              </w:rPr>
            </w:pPr>
            <w:r w:rsidRPr="00EC568A">
              <w:rPr>
                <w:rFonts w:ascii="GHEA Grapalat" w:hAnsi="GHEA Grapalat"/>
              </w:rPr>
              <w:t xml:space="preserve">Միևնույն ժամանակ, նույն հոդվածում «ՀՀ էկոնոմիկայի նախարարությունն» բառերի փոխարեն նպատակահարմար է կիրառել՝ «շրջանառության հսկողության պետական կառավարման լիազոր մարմինը» բառերը, քանի որ «Երկակի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օրենքով </w:t>
            </w:r>
            <w:r w:rsidRPr="00EC568A">
              <w:rPr>
                <w:rFonts w:ascii="GHEA Grapalat" w:hAnsi="GHEA Grapalat"/>
              </w:rPr>
              <w:lastRenderedPageBreak/>
              <w:t xml:space="preserve">լիազոր մարմինը սահմանվում է ՀՀ կառավարության կողմից (հոդված 7, մաս 1), որը կարող է փոփոխվել ՀՀ կառավարության կողմից՝ առանց օրենքում փոփոխություն կատարելու անհրաժեշտության։ </w:t>
            </w:r>
          </w:p>
          <w:p w:rsidR="00EC568A" w:rsidRPr="00EC568A" w:rsidRDefault="00EC568A" w:rsidP="00EC568A">
            <w:pPr>
              <w:spacing w:line="276" w:lineRule="auto"/>
              <w:jc w:val="both"/>
              <w:rPr>
                <w:rFonts w:ascii="GHEA Grapalat" w:hAnsi="GHEA Grapalat"/>
              </w:rPr>
            </w:pPr>
            <w:r w:rsidRPr="00EC568A">
              <w:rPr>
                <w:rFonts w:ascii="GHEA Grapalat" w:hAnsi="GHEA Grapalat"/>
              </w:rPr>
              <w:t>2. Նույն տրամաբանությամբ, առաջարկում ենք դիտարկել «Լիցենզավորման մասին» օրենքում լրացում կատարելու մասին»» օրենքի նախագծի 1-ին հոդվածի վերջին նախադասության փոփոխությունը՝ հաշվի առնելով վերը նշված պատճառները։</w:t>
            </w:r>
          </w:p>
          <w:p w:rsidR="00EC568A" w:rsidRPr="00EC568A" w:rsidRDefault="00EC568A" w:rsidP="00EC568A">
            <w:pPr>
              <w:spacing w:line="276" w:lineRule="auto"/>
              <w:jc w:val="both"/>
              <w:rPr>
                <w:rFonts w:ascii="GHEA Grapalat" w:hAnsi="GHEA Grapalat"/>
              </w:rPr>
            </w:pPr>
            <w:r w:rsidRPr="00EC568A">
              <w:rPr>
                <w:rFonts w:ascii="GHEA Grapalat" w:hAnsi="GHEA Grapalat"/>
              </w:rPr>
              <w:t xml:space="preserve">Միևնույն ժամանակ հայտնում ենք, որ ՀՀ էկոնոմիկայի նախարարությանը ռազմական նշանակության արտադրանքի ցանկերի կազմման կամ փոփոխման լիազորություններ սահմանված չեն, քանի որ ՀՀ կառավարության 2009 թվականի նոյեմբերի 12-ի «Ռազմական նշանակության արտադրանքի ցանկը, ռազմական նշանակության արտադրանքի ներմուծման, արտահանման, ռազմական նշանակության արտադրանքի տարանցիկ փոխադրման, այդ արտադրանքի առևտրի միջնորդական գործունեության լիցենզավորման կարգերը և անհրաժեշտ փաստաթղթերի ձևերը հաստատելու մասին» N 1308-Ն որոշմամբ՝ Հայաստանի Հանրապետությունում ռազմական նշանակության արտադրանքի ներմուծման և արտահանման լիցենզավորումն իրականացնում է Հայաստանի Հանրապետության պաշտպանության նախարարությունը` սույն կարգին համապատասխան:   </w:t>
            </w:r>
          </w:p>
          <w:p w:rsidR="00240BB1" w:rsidRPr="00566332" w:rsidRDefault="00EC568A" w:rsidP="00EC568A">
            <w:pPr>
              <w:spacing w:line="276" w:lineRule="auto"/>
              <w:jc w:val="both"/>
              <w:rPr>
                <w:rFonts w:ascii="GHEA Grapalat" w:hAnsi="GHEA Grapalat"/>
              </w:rPr>
            </w:pPr>
            <w:r w:rsidRPr="00EC568A">
              <w:rPr>
                <w:rFonts w:ascii="GHEA Grapalat" w:hAnsi="GHEA Grapalat"/>
              </w:rPr>
              <w:t>Ամփոփելով վերը նշվածը՝ հայտնում ենք, որ ներկայացված նախագծերի ընդունումը նման բովանդակությամբ համարում ենք ոչ նպատակահարմար։</w:t>
            </w:r>
          </w:p>
        </w:tc>
        <w:tc>
          <w:tcPr>
            <w:tcW w:w="6270" w:type="dxa"/>
            <w:shd w:val="clear" w:color="auto" w:fill="FFFFFF"/>
          </w:tcPr>
          <w:p w:rsidR="00EC568A" w:rsidRDefault="00EC568A" w:rsidP="00EC568A">
            <w:pPr>
              <w:shd w:val="clear" w:color="auto" w:fill="FFFFFF"/>
              <w:spacing w:line="276" w:lineRule="auto"/>
              <w:jc w:val="center"/>
              <w:rPr>
                <w:rFonts w:ascii="GHEA Grapalat" w:eastAsia="GHEA Grapalat" w:hAnsi="GHEA Grapalat" w:cs="GHEA Grapalat"/>
                <w:b/>
              </w:rPr>
            </w:pPr>
          </w:p>
          <w:p w:rsidR="00EC568A" w:rsidRDefault="00EC568A" w:rsidP="00EC568A">
            <w:pPr>
              <w:shd w:val="clear" w:color="auto" w:fill="FFFFFF"/>
              <w:spacing w:line="276" w:lineRule="auto"/>
              <w:jc w:val="center"/>
              <w:rPr>
                <w:rFonts w:ascii="GHEA Grapalat" w:eastAsia="GHEA Grapalat" w:hAnsi="GHEA Grapalat" w:cs="GHEA Grapalat"/>
                <w:b/>
              </w:rPr>
            </w:pPr>
          </w:p>
          <w:p w:rsidR="00EC568A" w:rsidRDefault="00EC568A" w:rsidP="00EC568A">
            <w:pPr>
              <w:shd w:val="clear" w:color="auto" w:fill="FFFFFF"/>
              <w:spacing w:line="276" w:lineRule="auto"/>
              <w:jc w:val="center"/>
              <w:rPr>
                <w:rFonts w:ascii="GHEA Grapalat" w:eastAsia="GHEA Grapalat" w:hAnsi="GHEA Grapalat" w:cs="GHEA Grapalat"/>
                <w:b/>
              </w:rPr>
            </w:pPr>
          </w:p>
          <w:p w:rsidR="00EC568A" w:rsidRDefault="00EC568A" w:rsidP="00EC568A">
            <w:pPr>
              <w:shd w:val="clear" w:color="auto" w:fill="FFFFFF"/>
              <w:spacing w:line="276" w:lineRule="auto"/>
              <w:jc w:val="center"/>
              <w:rPr>
                <w:rFonts w:ascii="GHEA Grapalat" w:eastAsia="GHEA Grapalat" w:hAnsi="GHEA Grapalat" w:cs="GHEA Grapalat"/>
                <w:b/>
              </w:rPr>
            </w:pPr>
          </w:p>
          <w:p w:rsidR="00EC568A" w:rsidRDefault="00EC568A" w:rsidP="00EC568A">
            <w:pPr>
              <w:shd w:val="clear" w:color="auto" w:fill="FFFFFF"/>
              <w:spacing w:line="276" w:lineRule="auto"/>
              <w:jc w:val="center"/>
              <w:rPr>
                <w:rFonts w:ascii="GHEA Grapalat" w:eastAsia="GHEA Grapalat" w:hAnsi="GHEA Grapalat" w:cs="GHEA Grapalat"/>
                <w:b/>
              </w:rPr>
            </w:pPr>
          </w:p>
          <w:p w:rsidR="00EC568A" w:rsidRDefault="00EC568A" w:rsidP="00EC568A">
            <w:pPr>
              <w:shd w:val="clear" w:color="auto" w:fill="FFFFFF"/>
              <w:spacing w:line="276" w:lineRule="auto"/>
              <w:jc w:val="center"/>
              <w:rPr>
                <w:rFonts w:ascii="GHEA Grapalat" w:eastAsia="GHEA Grapalat" w:hAnsi="GHEA Grapalat" w:cs="GHEA Grapalat"/>
                <w:b/>
              </w:rPr>
            </w:pPr>
          </w:p>
          <w:p w:rsidR="00EC568A" w:rsidRDefault="00EC568A" w:rsidP="00EC568A">
            <w:pPr>
              <w:shd w:val="clear" w:color="auto" w:fill="FFFFFF"/>
              <w:spacing w:line="276" w:lineRule="auto"/>
              <w:jc w:val="center"/>
              <w:rPr>
                <w:rFonts w:ascii="GHEA Grapalat" w:eastAsia="GHEA Grapalat" w:hAnsi="GHEA Grapalat" w:cs="GHEA Grapalat"/>
                <w:b/>
              </w:rPr>
            </w:pPr>
          </w:p>
          <w:p w:rsidR="00EC568A" w:rsidRDefault="00EC568A" w:rsidP="00EC568A">
            <w:pPr>
              <w:shd w:val="clear" w:color="auto" w:fill="FFFFFF"/>
              <w:spacing w:line="276" w:lineRule="auto"/>
              <w:jc w:val="center"/>
              <w:rPr>
                <w:rFonts w:ascii="GHEA Grapalat" w:eastAsia="GHEA Grapalat" w:hAnsi="GHEA Grapalat" w:cs="GHEA Grapalat"/>
                <w:b/>
              </w:rPr>
            </w:pPr>
          </w:p>
          <w:p w:rsidR="00240BB1" w:rsidRDefault="003C7D33" w:rsidP="00EC568A">
            <w:pP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rsidR="003B63FC" w:rsidRPr="003B63FC" w:rsidRDefault="003B63FC" w:rsidP="003B63FC">
            <w:pPr>
              <w:shd w:val="clear" w:color="auto" w:fill="FFFFFF"/>
              <w:spacing w:line="276" w:lineRule="auto"/>
              <w:jc w:val="both"/>
              <w:rPr>
                <w:rFonts w:ascii="GHEA Grapalat" w:eastAsia="GHEA Grapalat" w:hAnsi="GHEA Grapalat" w:cs="GHEA Grapalat"/>
              </w:rPr>
            </w:pPr>
            <w:r w:rsidRPr="003B63FC">
              <w:rPr>
                <w:rFonts w:ascii="GHEA Grapalat" w:eastAsia="GHEA Grapalat" w:hAnsi="GHEA Grapalat" w:cs="GHEA Grapalat"/>
              </w:rPr>
              <w:t>Նախա</w:t>
            </w:r>
            <w:r>
              <w:rPr>
                <w:rFonts w:ascii="GHEA Grapalat" w:eastAsia="GHEA Grapalat" w:hAnsi="GHEA Grapalat" w:cs="GHEA Grapalat"/>
              </w:rPr>
              <w:t>գիծը քննարկվել է  2024 թվականի հուլիսի 24-ին  տեղի ունեցած  Փոքր և միջին ձեռնարկատիրության զարգացման խորհրդի նիստում, որը վարել է ՀՀ փոխվարչապետ Տիգրան Խաչատրյանը: Նախագիծը աշխատանքային կարգով լրացուցիչ քննարկվել և համաձայնեցվել է նաև շահագրգիռ գերատեսչությունների հետ:</w:t>
            </w: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Default="008D0A46" w:rsidP="00EC568A">
            <w:pPr>
              <w:shd w:val="clear" w:color="auto" w:fill="FFFFFF"/>
              <w:spacing w:line="276" w:lineRule="auto"/>
              <w:jc w:val="center"/>
              <w:rPr>
                <w:rFonts w:ascii="GHEA Grapalat" w:eastAsia="GHEA Grapalat" w:hAnsi="GHEA Grapalat" w:cs="GHEA Grapalat"/>
                <w:b/>
              </w:rPr>
            </w:pPr>
          </w:p>
          <w:p w:rsidR="008D0A46" w:rsidRPr="00566332" w:rsidRDefault="008D0A46" w:rsidP="008D0A46">
            <w:pPr>
              <w:shd w:val="clear" w:color="auto" w:fill="FFFFFF"/>
              <w:spacing w:line="276" w:lineRule="auto"/>
              <w:rPr>
                <w:rFonts w:ascii="GHEA Grapalat" w:eastAsia="GHEA Grapalat" w:hAnsi="GHEA Grapalat" w:cs="GHEA Grapalat"/>
                <w:b/>
              </w:rPr>
            </w:pPr>
            <w:r>
              <w:rPr>
                <w:rFonts w:ascii="GHEA Grapalat" w:eastAsia="GHEA Grapalat" w:hAnsi="GHEA Grapalat" w:cs="GHEA Grapalat"/>
                <w:b/>
              </w:rPr>
              <w:t xml:space="preserve">                                     Ընդունվել է:</w:t>
            </w:r>
          </w:p>
        </w:tc>
      </w:tr>
      <w:tr w:rsidR="000F6CA5" w:rsidRPr="00566332" w:rsidTr="000F6CA5">
        <w:trPr>
          <w:trHeight w:val="485"/>
        </w:trPr>
        <w:tc>
          <w:tcPr>
            <w:tcW w:w="8685" w:type="dxa"/>
            <w:vMerge w:val="restart"/>
            <w:shd w:val="clear" w:color="auto" w:fill="BFBFBF"/>
          </w:tcPr>
          <w:p w:rsidR="000F6CA5" w:rsidRPr="00711F86" w:rsidRDefault="00711F86" w:rsidP="00EC568A">
            <w:pPr>
              <w:tabs>
                <w:tab w:val="left" w:pos="851"/>
                <w:tab w:val="left" w:pos="1418"/>
              </w:tabs>
              <w:spacing w:line="276" w:lineRule="auto"/>
              <w:ind w:left="567"/>
              <w:jc w:val="center"/>
              <w:rPr>
                <w:rFonts w:ascii="GHEA Grapalat" w:eastAsia="GHEA Grapalat" w:hAnsi="GHEA Grapalat" w:cs="GHEA Grapalat"/>
              </w:rPr>
            </w:pPr>
            <w:r>
              <w:rPr>
                <w:rFonts w:ascii="GHEA Grapalat" w:eastAsia="GHEA Grapalat" w:hAnsi="GHEA Grapalat" w:cs="GHEA Grapalat"/>
                <w:lang w:val="en-US"/>
              </w:rPr>
              <w:lastRenderedPageBreak/>
              <w:t xml:space="preserve">6. </w:t>
            </w:r>
            <w:r w:rsidRPr="00711F86">
              <w:rPr>
                <w:rFonts w:ascii="GHEA Grapalat" w:eastAsia="GHEA Grapalat" w:hAnsi="GHEA Grapalat" w:cs="GHEA Grapalat"/>
                <w:b/>
              </w:rPr>
              <w:t>ՀՀ արդարադատության նախարարություն</w:t>
            </w:r>
          </w:p>
        </w:tc>
        <w:tc>
          <w:tcPr>
            <w:tcW w:w="6270" w:type="dxa"/>
            <w:shd w:val="clear" w:color="auto" w:fill="BFBFBF"/>
          </w:tcPr>
          <w:p w:rsidR="000F6CA5" w:rsidRPr="00711F86" w:rsidRDefault="00711F86" w:rsidP="00711F86">
            <w:pPr>
              <w:spacing w:line="276" w:lineRule="auto"/>
              <w:jc w:val="center"/>
              <w:rPr>
                <w:rFonts w:ascii="GHEA Grapalat" w:eastAsia="GHEA Grapalat" w:hAnsi="GHEA Grapalat" w:cs="GHEA Grapalat"/>
                <w:b/>
              </w:rPr>
            </w:pPr>
            <w:r>
              <w:rPr>
                <w:rFonts w:ascii="GHEA Grapalat" w:eastAsia="GHEA Grapalat" w:hAnsi="GHEA Grapalat" w:cs="GHEA Grapalat"/>
                <w:b/>
              </w:rPr>
              <w:t>28.08.2024թ.</w:t>
            </w:r>
          </w:p>
        </w:tc>
      </w:tr>
      <w:tr w:rsidR="000F6CA5" w:rsidRPr="00566332" w:rsidTr="00F43BA1">
        <w:trPr>
          <w:trHeight w:val="495"/>
        </w:trPr>
        <w:tc>
          <w:tcPr>
            <w:tcW w:w="8685" w:type="dxa"/>
            <w:vMerge/>
            <w:shd w:val="clear" w:color="auto" w:fill="BFBFBF"/>
          </w:tcPr>
          <w:p w:rsidR="000F6CA5" w:rsidRPr="00566332" w:rsidRDefault="000F6CA5" w:rsidP="00EC568A">
            <w:pPr>
              <w:tabs>
                <w:tab w:val="left" w:pos="851"/>
                <w:tab w:val="left" w:pos="1418"/>
              </w:tabs>
              <w:spacing w:line="276" w:lineRule="auto"/>
              <w:ind w:left="567"/>
              <w:jc w:val="center"/>
              <w:rPr>
                <w:rFonts w:ascii="GHEA Grapalat" w:eastAsia="GHEA Grapalat" w:hAnsi="GHEA Grapalat" w:cs="GHEA Grapalat"/>
                <w:b/>
              </w:rPr>
            </w:pPr>
          </w:p>
        </w:tc>
        <w:tc>
          <w:tcPr>
            <w:tcW w:w="6270" w:type="dxa"/>
            <w:shd w:val="clear" w:color="auto" w:fill="BFBFBF"/>
          </w:tcPr>
          <w:p w:rsidR="000F6CA5" w:rsidRDefault="00711F86" w:rsidP="00EC568A">
            <w:pPr>
              <w:spacing w:line="276" w:lineRule="auto"/>
              <w:jc w:val="center"/>
              <w:rPr>
                <w:rFonts w:ascii="GHEA Grapalat" w:eastAsia="Cambria Math" w:hAnsi="GHEA Grapalat" w:cs="Cambria Math"/>
                <w:b/>
              </w:rPr>
            </w:pPr>
            <w:r>
              <w:rPr>
                <w:rFonts w:ascii="GHEA Grapalat" w:eastAsia="Cambria Math" w:hAnsi="GHEA Grapalat" w:cs="Cambria Math"/>
                <w:b/>
                <w:lang w:val="en-US"/>
              </w:rPr>
              <w:t xml:space="preserve">N </w:t>
            </w:r>
            <w:r w:rsidRPr="00711F86">
              <w:rPr>
                <w:rFonts w:ascii="GHEA Grapalat" w:eastAsia="Cambria Math" w:hAnsi="GHEA Grapalat" w:cs="Cambria Math"/>
                <w:b/>
              </w:rPr>
              <w:t>/27.1/33949-2024</w:t>
            </w:r>
          </w:p>
        </w:tc>
      </w:tr>
      <w:tr w:rsidR="000F6CA5" w:rsidRPr="00566332" w:rsidTr="00711F86">
        <w:trPr>
          <w:trHeight w:val="9492"/>
        </w:trPr>
        <w:tc>
          <w:tcPr>
            <w:tcW w:w="8685" w:type="dxa"/>
            <w:shd w:val="clear" w:color="auto" w:fill="auto"/>
          </w:tcPr>
          <w:p w:rsidR="00711F86" w:rsidRPr="00711F86" w:rsidRDefault="00711F86" w:rsidP="00711F86">
            <w:pPr>
              <w:tabs>
                <w:tab w:val="left" w:pos="10221"/>
              </w:tabs>
              <w:spacing w:line="360" w:lineRule="auto"/>
              <w:jc w:val="both"/>
              <w:rPr>
                <w:rFonts w:ascii="GHEA Grapalat" w:eastAsia="GHEA Grapalat" w:hAnsi="GHEA Grapalat" w:cs="GHEA Grapalat"/>
                <w:lang w:eastAsia="en-US"/>
              </w:rPr>
            </w:pPr>
            <w:r w:rsidRPr="00711F86">
              <w:rPr>
                <w:rFonts w:ascii="GHEA Grapalat" w:eastAsia="Calibri" w:hAnsi="GHEA Grapalat" w:cs="Sylfaen"/>
                <w:lang w:eastAsia="en-US"/>
              </w:rPr>
              <w:lastRenderedPageBreak/>
              <w:t xml:space="preserve">«Երկակի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օրենքում լրացում կատարելու մասին» օրենքի նախագծում </w:t>
            </w:r>
            <w:r w:rsidRPr="00711F86">
              <w:rPr>
                <w:rFonts w:ascii="GHEA Grapalat" w:eastAsia="GHEA Grapalat" w:hAnsi="GHEA Grapalat" w:cs="GHEA Grapalat"/>
                <w:lang w:eastAsia="en-US"/>
              </w:rPr>
              <w:t xml:space="preserve">«Երկակի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Հայաստանի Հանրապետության 2010 թվականի ապրիլի 8-ի ՀՕ-42-Ն օրենքի 6-րդ հոդվածում նոր լրացվող 4-րդ մասում չհամարակալված պարբերությունն անհրաժեշտ է համարակալել կամ միացնել 4-րդ մասի համարակալված պարբերությանը՝ նկատի ունենալով «Նորմատիվ իրակավական ակտերի մասին» օրենքի 14-րդ հոդվածի 3-րդ մասի պահանջը, որի համաձայն՝ </w:t>
            </w:r>
            <w:r w:rsidRPr="00711F86">
              <w:rPr>
                <w:rFonts w:ascii="GHEA Grapalat" w:eastAsia="GHEA Grapalat" w:hAnsi="GHEA Grapalat" w:cs="GHEA Grapalat"/>
                <w:i/>
                <w:lang w:eastAsia="en-US"/>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r w:rsidRPr="00711F86">
              <w:rPr>
                <w:rFonts w:ascii="GHEA Grapalat" w:eastAsia="GHEA Grapalat" w:hAnsi="GHEA Grapalat" w:cs="GHEA Grapalat"/>
                <w:lang w:eastAsia="en-US"/>
              </w:rPr>
              <w:t>:</w:t>
            </w:r>
          </w:p>
          <w:p w:rsidR="000F6CA5" w:rsidRPr="00711F86" w:rsidRDefault="00711F86" w:rsidP="00711F86">
            <w:pPr>
              <w:tabs>
                <w:tab w:val="left" w:pos="10221"/>
              </w:tabs>
              <w:spacing w:line="360" w:lineRule="auto"/>
              <w:jc w:val="both"/>
              <w:rPr>
                <w:rFonts w:ascii="GHEA Grapalat" w:eastAsia="Calibri" w:hAnsi="GHEA Grapalat" w:cs="Sylfaen"/>
                <w:lang w:eastAsia="en-US"/>
              </w:rPr>
            </w:pPr>
            <w:r w:rsidRPr="00711F86">
              <w:rPr>
                <w:rFonts w:ascii="GHEA Grapalat" w:eastAsia="Calibri" w:hAnsi="GHEA Grapalat" w:cs="Sylfaen"/>
                <w:lang w:eastAsia="en-US"/>
              </w:rPr>
              <w:t xml:space="preserve">       Նույնը վերաբերվում է նաև «Լիցենզավորման մասին» օրենքում լրացում կատարելու մասին» օրենքի նախագծին:</w:t>
            </w:r>
          </w:p>
        </w:tc>
        <w:tc>
          <w:tcPr>
            <w:tcW w:w="6270" w:type="dxa"/>
            <w:shd w:val="clear" w:color="auto" w:fill="auto"/>
          </w:tcPr>
          <w:p w:rsidR="000F6CA5" w:rsidRDefault="000F6CA5"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r>
              <w:rPr>
                <w:rFonts w:ascii="GHEA Grapalat" w:eastAsia="Cambria Math" w:hAnsi="GHEA Grapalat" w:cs="Cambria Math"/>
                <w:b/>
              </w:rPr>
              <w:t>Ընդունվել է:</w:t>
            </w: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p>
          <w:p w:rsidR="003B63FC" w:rsidRDefault="003B63FC" w:rsidP="00EC568A">
            <w:pPr>
              <w:spacing w:line="276" w:lineRule="auto"/>
              <w:jc w:val="center"/>
              <w:rPr>
                <w:rFonts w:ascii="GHEA Grapalat" w:eastAsia="Cambria Math" w:hAnsi="GHEA Grapalat" w:cs="Cambria Math"/>
                <w:b/>
              </w:rPr>
            </w:pPr>
            <w:r>
              <w:rPr>
                <w:rFonts w:ascii="GHEA Grapalat" w:eastAsia="Cambria Math" w:hAnsi="GHEA Grapalat" w:cs="Cambria Math"/>
                <w:b/>
              </w:rPr>
              <w:t>Ընդունվել է:</w:t>
            </w:r>
          </w:p>
          <w:p w:rsidR="003B63FC" w:rsidRDefault="003B63FC" w:rsidP="00EC568A">
            <w:pPr>
              <w:spacing w:line="276" w:lineRule="auto"/>
              <w:jc w:val="center"/>
              <w:rPr>
                <w:rFonts w:ascii="GHEA Grapalat" w:eastAsia="Cambria Math" w:hAnsi="GHEA Grapalat" w:cs="Cambria Math"/>
                <w:b/>
              </w:rPr>
            </w:pPr>
            <w:bookmarkStart w:id="0" w:name="_GoBack"/>
            <w:bookmarkEnd w:id="0"/>
          </w:p>
        </w:tc>
      </w:tr>
    </w:tbl>
    <w:p w:rsidR="00E1173B" w:rsidRPr="00566332" w:rsidRDefault="00E1173B" w:rsidP="00711F86">
      <w:pPr>
        <w:spacing w:line="276" w:lineRule="auto"/>
        <w:rPr>
          <w:rFonts w:ascii="GHEA Grapalat" w:hAnsi="GHEA Grapalat"/>
        </w:rPr>
      </w:pPr>
    </w:p>
    <w:sectPr w:rsidR="00E1173B" w:rsidRPr="00566332" w:rsidSect="00C56558">
      <w:footerReference w:type="default" r:id="rId8"/>
      <w:pgSz w:w="16838" w:h="11906" w:orient="landscape"/>
      <w:pgMar w:top="360" w:right="1134" w:bottom="709"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0B4" w:rsidRDefault="005B10B4">
      <w:r>
        <w:separator/>
      </w:r>
    </w:p>
  </w:endnote>
  <w:endnote w:type="continuationSeparator" w:id="0">
    <w:p w:rsidR="005B10B4" w:rsidRDefault="005B1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20751"/>
      <w:docPartObj>
        <w:docPartGallery w:val="Page Numbers (Bottom of Page)"/>
        <w:docPartUnique/>
      </w:docPartObj>
    </w:sdtPr>
    <w:sdtEndPr>
      <w:rPr>
        <w:rFonts w:ascii="GHEA Grapalat" w:hAnsi="GHEA Grapalat"/>
      </w:rPr>
    </w:sdtEndPr>
    <w:sdtContent>
      <w:p w:rsidR="00C56558" w:rsidRPr="00914DAC" w:rsidRDefault="00C56558"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3B63FC">
          <w:rPr>
            <w:rFonts w:ascii="GHEA Grapalat" w:hAnsi="GHEA Grapalat"/>
            <w:noProof/>
          </w:rPr>
          <w:t>8</w:t>
        </w:r>
        <w:r w:rsidRPr="00914DAC">
          <w:rPr>
            <w:rFonts w:ascii="GHEA Grapalat" w:hAnsi="GHEA Grapalat"/>
          </w:rPr>
          <w:fldChar w:fldCharType="end"/>
        </w:r>
      </w:p>
    </w:sdtContent>
  </w:sdt>
  <w:p w:rsidR="00C56558" w:rsidRDefault="00C565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0B4" w:rsidRDefault="005B10B4">
      <w:r>
        <w:separator/>
      </w:r>
    </w:p>
  </w:footnote>
  <w:footnote w:type="continuationSeparator" w:id="0">
    <w:p w:rsidR="005B10B4" w:rsidRDefault="005B10B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E45EE"/>
    <w:multiLevelType w:val="multilevel"/>
    <w:tmpl w:val="DB5CD41E"/>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6F234E41"/>
    <w:multiLevelType w:val="hybridMultilevel"/>
    <w:tmpl w:val="285E110C"/>
    <w:lvl w:ilvl="0" w:tplc="804660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0C3"/>
    <w:rsid w:val="00002E04"/>
    <w:rsid w:val="000B423F"/>
    <w:rsid w:val="000F1DDF"/>
    <w:rsid w:val="000F23CE"/>
    <w:rsid w:val="000F30D0"/>
    <w:rsid w:val="000F6CA5"/>
    <w:rsid w:val="000F7851"/>
    <w:rsid w:val="00105B63"/>
    <w:rsid w:val="00110DE9"/>
    <w:rsid w:val="001148E3"/>
    <w:rsid w:val="001217B9"/>
    <w:rsid w:val="0015667A"/>
    <w:rsid w:val="001654A8"/>
    <w:rsid w:val="00181273"/>
    <w:rsid w:val="00181B8C"/>
    <w:rsid w:val="001B03C1"/>
    <w:rsid w:val="001B731C"/>
    <w:rsid w:val="001C294A"/>
    <w:rsid w:val="001D72F8"/>
    <w:rsid w:val="001E0BCC"/>
    <w:rsid w:val="00223ABE"/>
    <w:rsid w:val="00237D97"/>
    <w:rsid w:val="00240BB1"/>
    <w:rsid w:val="002559ED"/>
    <w:rsid w:val="002E5564"/>
    <w:rsid w:val="002E591E"/>
    <w:rsid w:val="002F6F56"/>
    <w:rsid w:val="003057EB"/>
    <w:rsid w:val="003252B4"/>
    <w:rsid w:val="00383444"/>
    <w:rsid w:val="00390BBC"/>
    <w:rsid w:val="003A59C9"/>
    <w:rsid w:val="003B63FC"/>
    <w:rsid w:val="003C7D33"/>
    <w:rsid w:val="003F0C7C"/>
    <w:rsid w:val="004424AC"/>
    <w:rsid w:val="00473BD0"/>
    <w:rsid w:val="004A03E1"/>
    <w:rsid w:val="004B2DB9"/>
    <w:rsid w:val="00522B26"/>
    <w:rsid w:val="00523FBE"/>
    <w:rsid w:val="00560248"/>
    <w:rsid w:val="005647C8"/>
    <w:rsid w:val="00566332"/>
    <w:rsid w:val="00566652"/>
    <w:rsid w:val="005875B9"/>
    <w:rsid w:val="005B10B4"/>
    <w:rsid w:val="00601734"/>
    <w:rsid w:val="00691043"/>
    <w:rsid w:val="006A7D45"/>
    <w:rsid w:val="006D059B"/>
    <w:rsid w:val="006E0319"/>
    <w:rsid w:val="00711F86"/>
    <w:rsid w:val="007615BA"/>
    <w:rsid w:val="00773027"/>
    <w:rsid w:val="007C043E"/>
    <w:rsid w:val="007D4E7E"/>
    <w:rsid w:val="007E172C"/>
    <w:rsid w:val="007F43F2"/>
    <w:rsid w:val="008061C4"/>
    <w:rsid w:val="00832124"/>
    <w:rsid w:val="008701A0"/>
    <w:rsid w:val="00894EFC"/>
    <w:rsid w:val="008A1262"/>
    <w:rsid w:val="008B7EB3"/>
    <w:rsid w:val="008D0A46"/>
    <w:rsid w:val="008F03DA"/>
    <w:rsid w:val="00952F06"/>
    <w:rsid w:val="009560C3"/>
    <w:rsid w:val="009944FB"/>
    <w:rsid w:val="009B0317"/>
    <w:rsid w:val="009D44C1"/>
    <w:rsid w:val="00A043E7"/>
    <w:rsid w:val="00A05C27"/>
    <w:rsid w:val="00A201E9"/>
    <w:rsid w:val="00A34570"/>
    <w:rsid w:val="00AD27DF"/>
    <w:rsid w:val="00B20A1A"/>
    <w:rsid w:val="00B33404"/>
    <w:rsid w:val="00B514CE"/>
    <w:rsid w:val="00B71CCB"/>
    <w:rsid w:val="00B768AA"/>
    <w:rsid w:val="00BA13F5"/>
    <w:rsid w:val="00BB5180"/>
    <w:rsid w:val="00C56558"/>
    <w:rsid w:val="00C6325B"/>
    <w:rsid w:val="00C6600B"/>
    <w:rsid w:val="00CA3E04"/>
    <w:rsid w:val="00CB52B8"/>
    <w:rsid w:val="00CD5147"/>
    <w:rsid w:val="00D04DC1"/>
    <w:rsid w:val="00D052D0"/>
    <w:rsid w:val="00D423C7"/>
    <w:rsid w:val="00D4310D"/>
    <w:rsid w:val="00D46340"/>
    <w:rsid w:val="00D7616A"/>
    <w:rsid w:val="00D77161"/>
    <w:rsid w:val="00DC48DB"/>
    <w:rsid w:val="00DE0793"/>
    <w:rsid w:val="00E1173B"/>
    <w:rsid w:val="00E14B74"/>
    <w:rsid w:val="00E234F2"/>
    <w:rsid w:val="00E5138A"/>
    <w:rsid w:val="00E54EFE"/>
    <w:rsid w:val="00E74A01"/>
    <w:rsid w:val="00E95E2E"/>
    <w:rsid w:val="00EA3172"/>
    <w:rsid w:val="00EC06CD"/>
    <w:rsid w:val="00EC568A"/>
    <w:rsid w:val="00ED402D"/>
    <w:rsid w:val="00EE191A"/>
    <w:rsid w:val="00F43226"/>
    <w:rsid w:val="00F5610E"/>
    <w:rsid w:val="00FF549D"/>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D09CA"/>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0C3"/>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basedOn w:val="Normal"/>
    <w:uiPriority w:val="34"/>
    <w:qFormat/>
    <w:rsid w:val="00EA31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111481518">
      <w:bodyDiv w:val="1"/>
      <w:marLeft w:val="0"/>
      <w:marRight w:val="0"/>
      <w:marTop w:val="0"/>
      <w:marBottom w:val="0"/>
      <w:divBdr>
        <w:top w:val="none" w:sz="0" w:space="0" w:color="auto"/>
        <w:left w:val="none" w:sz="0" w:space="0" w:color="auto"/>
        <w:bottom w:val="none" w:sz="0" w:space="0" w:color="auto"/>
        <w:right w:val="none" w:sz="0" w:space="0" w:color="auto"/>
      </w:divBdr>
      <w:divsChild>
        <w:div w:id="168058039">
          <w:marLeft w:val="0"/>
          <w:marRight w:val="0"/>
          <w:marTop w:val="0"/>
          <w:marBottom w:val="0"/>
          <w:divBdr>
            <w:top w:val="none" w:sz="0" w:space="0" w:color="auto"/>
            <w:left w:val="none" w:sz="0" w:space="0" w:color="auto"/>
            <w:bottom w:val="none" w:sz="0" w:space="0" w:color="auto"/>
            <w:right w:val="none" w:sz="0" w:space="0" w:color="auto"/>
          </w:divBdr>
          <w:divsChild>
            <w:div w:id="98836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6792">
      <w:bodyDiv w:val="1"/>
      <w:marLeft w:val="0"/>
      <w:marRight w:val="0"/>
      <w:marTop w:val="0"/>
      <w:marBottom w:val="0"/>
      <w:divBdr>
        <w:top w:val="none" w:sz="0" w:space="0" w:color="auto"/>
        <w:left w:val="none" w:sz="0" w:space="0" w:color="auto"/>
        <w:bottom w:val="none" w:sz="0" w:space="0" w:color="auto"/>
        <w:right w:val="none" w:sz="0" w:space="0" w:color="auto"/>
      </w:divBdr>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292059227">
      <w:bodyDiv w:val="1"/>
      <w:marLeft w:val="0"/>
      <w:marRight w:val="0"/>
      <w:marTop w:val="0"/>
      <w:marBottom w:val="0"/>
      <w:divBdr>
        <w:top w:val="none" w:sz="0" w:space="0" w:color="auto"/>
        <w:left w:val="none" w:sz="0" w:space="0" w:color="auto"/>
        <w:bottom w:val="none" w:sz="0" w:space="0" w:color="auto"/>
        <w:right w:val="none" w:sz="0" w:space="0" w:color="auto"/>
      </w:divBdr>
      <w:divsChild>
        <w:div w:id="914974251">
          <w:marLeft w:val="0"/>
          <w:marRight w:val="0"/>
          <w:marTop w:val="0"/>
          <w:marBottom w:val="0"/>
          <w:divBdr>
            <w:top w:val="none" w:sz="0" w:space="0" w:color="auto"/>
            <w:left w:val="none" w:sz="0" w:space="0" w:color="auto"/>
            <w:bottom w:val="none" w:sz="0" w:space="0" w:color="auto"/>
            <w:right w:val="none" w:sz="0" w:space="0" w:color="auto"/>
          </w:divBdr>
          <w:divsChild>
            <w:div w:id="58302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19357">
      <w:bodyDiv w:val="1"/>
      <w:marLeft w:val="0"/>
      <w:marRight w:val="0"/>
      <w:marTop w:val="0"/>
      <w:marBottom w:val="0"/>
      <w:divBdr>
        <w:top w:val="none" w:sz="0" w:space="0" w:color="auto"/>
        <w:left w:val="none" w:sz="0" w:space="0" w:color="auto"/>
        <w:bottom w:val="none" w:sz="0" w:space="0" w:color="auto"/>
        <w:right w:val="none" w:sz="0" w:space="0" w:color="auto"/>
      </w:divBdr>
      <w:divsChild>
        <w:div w:id="1793940275">
          <w:marLeft w:val="0"/>
          <w:marRight w:val="0"/>
          <w:marTop w:val="0"/>
          <w:marBottom w:val="0"/>
          <w:divBdr>
            <w:top w:val="none" w:sz="0" w:space="0" w:color="auto"/>
            <w:left w:val="none" w:sz="0" w:space="0" w:color="auto"/>
            <w:bottom w:val="none" w:sz="0" w:space="0" w:color="auto"/>
            <w:right w:val="none" w:sz="0" w:space="0" w:color="auto"/>
          </w:divBdr>
          <w:divsChild>
            <w:div w:id="165887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08680">
      <w:bodyDiv w:val="1"/>
      <w:marLeft w:val="0"/>
      <w:marRight w:val="0"/>
      <w:marTop w:val="0"/>
      <w:marBottom w:val="0"/>
      <w:divBdr>
        <w:top w:val="none" w:sz="0" w:space="0" w:color="auto"/>
        <w:left w:val="none" w:sz="0" w:space="0" w:color="auto"/>
        <w:bottom w:val="none" w:sz="0" w:space="0" w:color="auto"/>
        <w:right w:val="none" w:sz="0" w:space="0" w:color="auto"/>
      </w:divBdr>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43151">
      <w:bodyDiv w:val="1"/>
      <w:marLeft w:val="0"/>
      <w:marRight w:val="0"/>
      <w:marTop w:val="0"/>
      <w:marBottom w:val="0"/>
      <w:divBdr>
        <w:top w:val="none" w:sz="0" w:space="0" w:color="auto"/>
        <w:left w:val="none" w:sz="0" w:space="0" w:color="auto"/>
        <w:bottom w:val="none" w:sz="0" w:space="0" w:color="auto"/>
        <w:right w:val="none" w:sz="0" w:space="0" w:color="auto"/>
      </w:divBdr>
      <w:divsChild>
        <w:div w:id="269119478">
          <w:marLeft w:val="0"/>
          <w:marRight w:val="0"/>
          <w:marTop w:val="0"/>
          <w:marBottom w:val="0"/>
          <w:divBdr>
            <w:top w:val="none" w:sz="0" w:space="0" w:color="auto"/>
            <w:left w:val="none" w:sz="0" w:space="0" w:color="auto"/>
            <w:bottom w:val="none" w:sz="0" w:space="0" w:color="auto"/>
            <w:right w:val="none" w:sz="0" w:space="0" w:color="auto"/>
          </w:divBdr>
          <w:divsChild>
            <w:div w:id="132751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21100">
      <w:bodyDiv w:val="1"/>
      <w:marLeft w:val="0"/>
      <w:marRight w:val="0"/>
      <w:marTop w:val="0"/>
      <w:marBottom w:val="0"/>
      <w:divBdr>
        <w:top w:val="none" w:sz="0" w:space="0" w:color="auto"/>
        <w:left w:val="none" w:sz="0" w:space="0" w:color="auto"/>
        <w:bottom w:val="none" w:sz="0" w:space="0" w:color="auto"/>
        <w:right w:val="none" w:sz="0" w:space="0" w:color="auto"/>
      </w:divBdr>
      <w:divsChild>
        <w:div w:id="2062552513">
          <w:marLeft w:val="0"/>
          <w:marRight w:val="0"/>
          <w:marTop w:val="0"/>
          <w:marBottom w:val="0"/>
          <w:divBdr>
            <w:top w:val="none" w:sz="0" w:space="0" w:color="auto"/>
            <w:left w:val="none" w:sz="0" w:space="0" w:color="auto"/>
            <w:bottom w:val="none" w:sz="0" w:space="0" w:color="auto"/>
            <w:right w:val="none" w:sz="0" w:space="0" w:color="auto"/>
          </w:divBdr>
          <w:divsChild>
            <w:div w:id="101581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293710924">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286817">
      <w:bodyDiv w:val="1"/>
      <w:marLeft w:val="0"/>
      <w:marRight w:val="0"/>
      <w:marTop w:val="0"/>
      <w:marBottom w:val="0"/>
      <w:divBdr>
        <w:top w:val="none" w:sz="0" w:space="0" w:color="auto"/>
        <w:left w:val="none" w:sz="0" w:space="0" w:color="auto"/>
        <w:bottom w:val="none" w:sz="0" w:space="0" w:color="auto"/>
        <w:right w:val="none" w:sz="0" w:space="0" w:color="auto"/>
      </w:divBdr>
      <w:divsChild>
        <w:div w:id="1145897701">
          <w:marLeft w:val="0"/>
          <w:marRight w:val="0"/>
          <w:marTop w:val="0"/>
          <w:marBottom w:val="0"/>
          <w:divBdr>
            <w:top w:val="none" w:sz="0" w:space="0" w:color="auto"/>
            <w:left w:val="none" w:sz="0" w:space="0" w:color="auto"/>
            <w:bottom w:val="none" w:sz="0" w:space="0" w:color="auto"/>
            <w:right w:val="none" w:sz="0" w:space="0" w:color="auto"/>
          </w:divBdr>
          <w:divsChild>
            <w:div w:id="170794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48E80-C10B-4AA1-B330-57CDFC542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8</Pages>
  <Words>1478</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
  <dc:description/>
  <cp:lastModifiedBy>Artyom Mesropyan</cp:lastModifiedBy>
  <cp:revision>84</cp:revision>
  <cp:lastPrinted>2024-01-18T12:22:00Z</cp:lastPrinted>
  <dcterms:created xsi:type="dcterms:W3CDTF">2023-01-03T08:48:00Z</dcterms:created>
  <dcterms:modified xsi:type="dcterms:W3CDTF">2024-08-28T06:59:00Z</dcterms:modified>
</cp:coreProperties>
</file>