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0AB" w:rsidRPr="00321EF6" w:rsidRDefault="00B840AB" w:rsidP="00B840AB">
      <w:pPr>
        <w:spacing w:line="360" w:lineRule="auto"/>
        <w:ind w:left="-567" w:firstLine="567"/>
        <w:jc w:val="right"/>
        <w:rPr>
          <w:rFonts w:ascii="GHEA Grapalat" w:hAnsi="GHEA Grapalat"/>
          <w:sz w:val="24"/>
          <w:szCs w:val="24"/>
          <w:lang w:val="hy-AM"/>
        </w:rPr>
      </w:pPr>
      <w:r w:rsidRPr="00321EF6">
        <w:rPr>
          <w:rFonts w:ascii="GHEA Grapalat" w:hAnsi="GHEA Grapalat"/>
          <w:sz w:val="24"/>
          <w:szCs w:val="24"/>
          <w:lang w:val="hy-AM"/>
        </w:rPr>
        <w:t>ՆԱԽԱԳԻԾ</w:t>
      </w:r>
    </w:p>
    <w:p w:rsidR="00B840AB" w:rsidRPr="00321EF6" w:rsidRDefault="00B840AB" w:rsidP="00B840AB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</w:t>
      </w:r>
    </w:p>
    <w:p w:rsidR="00B840AB" w:rsidRPr="00321EF6" w:rsidRDefault="00B840AB" w:rsidP="00B840AB">
      <w:pPr>
        <w:spacing w:after="0" w:line="360" w:lineRule="auto"/>
        <w:ind w:left="-567"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21EF6"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B840AB" w:rsidRPr="00321EF6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321EF6">
        <w:rPr>
          <w:rFonts w:ascii="GHEA Grapalat" w:hAnsi="GHEA Grapalat"/>
          <w:color w:val="000000"/>
          <w:sz w:val="24"/>
          <w:szCs w:val="24"/>
          <w:lang w:val="hy-AM"/>
        </w:rPr>
        <w:t>______________ 202</w:t>
      </w:r>
      <w:r w:rsidR="00655F8F" w:rsidRPr="001C3C84">
        <w:rPr>
          <w:rFonts w:ascii="GHEA Grapalat" w:hAnsi="GHEA Grapalat"/>
          <w:color w:val="000000"/>
          <w:sz w:val="24"/>
          <w:szCs w:val="24"/>
          <w:lang w:val="hy-AM"/>
        </w:rPr>
        <w:t>4</w:t>
      </w:r>
      <w:r w:rsidRPr="00321EF6">
        <w:rPr>
          <w:rFonts w:ascii="GHEA Grapalat" w:hAnsi="GHEA Grapalat"/>
          <w:color w:val="000000"/>
          <w:sz w:val="24"/>
          <w:szCs w:val="24"/>
          <w:lang w:val="hy-AM"/>
        </w:rPr>
        <w:t xml:space="preserve"> թվականի N ____ Ն</w:t>
      </w:r>
    </w:p>
    <w:p w:rsidR="00B840AB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840AB" w:rsidRPr="002A3E5C" w:rsidRDefault="00B840AB" w:rsidP="00B840AB">
      <w:pPr>
        <w:shd w:val="clear" w:color="auto" w:fill="FFFFFF"/>
        <w:spacing w:after="0" w:line="360" w:lineRule="auto"/>
        <w:ind w:left="-567" w:firstLine="567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B840AB" w:rsidRPr="002A3E5C" w:rsidRDefault="00B840AB" w:rsidP="00B840AB">
      <w:pPr>
        <w:pStyle w:val="NormalWeb"/>
        <w:shd w:val="clear" w:color="auto" w:fill="FFFFFF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b/>
          <w:color w:val="000000"/>
          <w:lang w:val="hy-AM"/>
        </w:rPr>
      </w:pPr>
      <w:r w:rsidRPr="002A3E5C">
        <w:rPr>
          <w:rFonts w:ascii="GHEA Grapalat" w:hAnsi="GHEA Grapalat"/>
          <w:b/>
          <w:color w:val="000000"/>
          <w:lang w:val="hy-AM"/>
        </w:rPr>
        <w:t>ՀԱՅԱՍՏԱՆԻ ՀԱՆՐԱՊԵՏՈՒԹՅԱՆ ԿԱ</w:t>
      </w:r>
      <w:r w:rsidR="00B32C2A">
        <w:rPr>
          <w:rFonts w:ascii="GHEA Grapalat" w:hAnsi="GHEA Grapalat"/>
          <w:b/>
          <w:color w:val="000000"/>
          <w:lang w:val="hy-AM"/>
        </w:rPr>
        <w:t>ՌԱՎԱՐՈՒԹՅԱՆ 2019 ԹՎԱԿԱՆԻ ՀՈՒՆ</w:t>
      </w:r>
      <w:r w:rsidRPr="002A3E5C">
        <w:rPr>
          <w:rFonts w:ascii="GHEA Grapalat" w:hAnsi="GHEA Grapalat"/>
          <w:b/>
          <w:color w:val="000000"/>
          <w:lang w:val="hy-AM"/>
        </w:rPr>
        <w:t>Ի</w:t>
      </w:r>
      <w:r w:rsidR="00B32C2A">
        <w:rPr>
          <w:rFonts w:ascii="GHEA Grapalat" w:hAnsi="GHEA Grapalat"/>
          <w:b/>
          <w:color w:val="000000"/>
          <w:lang w:val="hy-AM"/>
        </w:rPr>
        <w:t>ՍԻ 6</w:t>
      </w:r>
      <w:r w:rsidRPr="002A3E5C">
        <w:rPr>
          <w:rFonts w:ascii="GHEA Grapalat" w:hAnsi="GHEA Grapalat"/>
          <w:b/>
          <w:color w:val="000000"/>
          <w:lang w:val="hy-AM"/>
        </w:rPr>
        <w:t xml:space="preserve">-Ի N </w:t>
      </w:r>
      <w:r w:rsidR="00B32C2A">
        <w:rPr>
          <w:rFonts w:ascii="GHEA Grapalat" w:hAnsi="GHEA Grapalat"/>
          <w:b/>
          <w:color w:val="000000"/>
          <w:lang w:val="hy-AM"/>
        </w:rPr>
        <w:t>730</w:t>
      </w:r>
      <w:r w:rsidRPr="002A3E5C">
        <w:rPr>
          <w:rFonts w:ascii="GHEA Grapalat" w:hAnsi="GHEA Grapalat"/>
          <w:b/>
          <w:color w:val="000000"/>
          <w:lang w:val="hy-AM"/>
        </w:rPr>
        <w:t>-Ն ՈՐՈՇՄԱՆ ՄԵՋ ԼՐԱՑՈՒՄՆԵՐ ԿԱՏԱՐԵԼՈՒ ՄԱՍԻՆ</w:t>
      </w:r>
    </w:p>
    <w:p w:rsidR="00B840AB" w:rsidRDefault="00B840AB" w:rsidP="000F4165">
      <w:pPr>
        <w:pStyle w:val="NormalWeb"/>
        <w:shd w:val="clear" w:color="auto" w:fill="FFFFFF"/>
        <w:spacing w:before="0" w:beforeAutospacing="0" w:after="0" w:afterAutospacing="0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B840AB" w:rsidRPr="002A3E5C" w:rsidRDefault="00B840AB" w:rsidP="000F4165">
      <w:pPr>
        <w:pStyle w:val="NormalWeb"/>
        <w:shd w:val="clear" w:color="auto" w:fill="FFFFFF"/>
        <w:tabs>
          <w:tab w:val="left" w:pos="3119"/>
        </w:tabs>
        <w:spacing w:before="0" w:beforeAutospacing="0" w:after="0" w:afterAutospacing="0"/>
        <w:ind w:left="-567" w:firstLine="567"/>
        <w:jc w:val="both"/>
        <w:rPr>
          <w:rFonts w:ascii="GHEA Grapalat" w:hAnsi="GHEA Grapalat"/>
          <w:color w:val="000000"/>
          <w:highlight w:val="yellow"/>
          <w:lang w:val="hy-AM"/>
        </w:rPr>
      </w:pPr>
    </w:p>
    <w:p w:rsidR="00B840AB" w:rsidRPr="002A3E5C" w:rsidRDefault="00B840AB" w:rsidP="006762C8">
      <w:pPr>
        <w:pStyle w:val="ListParagraph"/>
        <w:shd w:val="clear" w:color="auto" w:fill="FFFFFF"/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Հիմք ընդունելով «Նորմատիվ իրավական ակտերի մասին» օրենքի 33-րդ և 34-րդ հոդվածները` Հայաստանի Հանրապետության կառավարությունը որոշում է.</w:t>
      </w:r>
    </w:p>
    <w:p w:rsidR="00B840AB" w:rsidRPr="002A3E5C" w:rsidRDefault="00B840AB" w:rsidP="006762C8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-709" w:firstLine="709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Հայաստանի Հանրապետության կառավարության 2019 թվականի 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հունիս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ի 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6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-ի «</w:t>
      </w:r>
      <w:r w:rsidR="00B32C2A" w:rsidRPr="00540733">
        <w:rPr>
          <w:rFonts w:ascii="GHEA Grapalat" w:hAnsi="GHEA Grapalat" w:cs="Arial"/>
          <w:bCs/>
          <w:sz w:val="24"/>
          <w:szCs w:val="24"/>
          <w:lang w:val="hy-AM"/>
        </w:rPr>
        <w:t>Հայաստանի Հանրապետության կառավարության 2016 թվականի դեկտեմբերի 29-ի N 1387-Ն որոշումն ուժը կորցրած ճանաչելու և Հայաստանի Հանրապետության շուկայի վերահսկողության տեսչական մարմնի կողմից իրականացվող ոչ պարենային արտադրանքների և ծառայությունների նկատմամբ պետական վերահսկողության իրականացման ստուգաթերթերը հաստատելու մասին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 N 730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-Ն որոշման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(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այսուհետ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և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 Որոշում) մեջ կատարել հետևյալ լրացումները՝</w:t>
      </w:r>
    </w:p>
    <w:p w:rsidR="00B840AB" w:rsidRPr="00471175" w:rsidRDefault="00B840AB" w:rsidP="006762C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1)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Որոշման 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1-ին կետում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«3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» 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թիվը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փոխարինել «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4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» թվով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.</w:t>
      </w:r>
    </w:p>
    <w:p w:rsidR="00B840AB" w:rsidRPr="00471175" w:rsidRDefault="00B840AB" w:rsidP="006762C8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2) </w:t>
      </w:r>
      <w:r w:rsidR="00B705B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Որոշումը 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N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3</w:t>
      </w:r>
      <w:r w:rsidRPr="00471175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հավելվածից հետո լրացնել նոր</w:t>
      </w:r>
      <w:r w:rsidR="00010D5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N 3</w:t>
      </w:r>
      <w:r w:rsidR="00B32C2A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4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հավելվածով</w:t>
      </w:r>
      <w:r w:rsidR="00010D52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՝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 համաձայն N 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1 </w:t>
      </w:r>
      <w:r w:rsidRPr="002A3E5C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հավելվածի</w:t>
      </w: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>։</w:t>
      </w:r>
    </w:p>
    <w:p w:rsidR="00B840AB" w:rsidRPr="009505D8" w:rsidRDefault="000535F3" w:rsidP="009505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-709" w:firstLine="709"/>
        <w:jc w:val="both"/>
        <w:rPr>
          <w:rFonts w:ascii="GHEA Grapalat" w:eastAsiaTheme="minorEastAsia" w:hAnsi="GHEA Grapalat" w:cs="Arial"/>
          <w:bCs/>
          <w:lang w:val="hy-AM"/>
        </w:rPr>
      </w:pPr>
      <w:r w:rsidRPr="009505D8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62C8" w:rsidRPr="009505D8">
        <w:rPr>
          <w:rFonts w:ascii="GHEA Grapalat" w:eastAsiaTheme="minorEastAsia" w:hAnsi="GHEA Grapalat" w:cs="Arial"/>
          <w:bCs/>
          <w:lang w:val="hy-AM"/>
        </w:rPr>
        <w:t xml:space="preserve">Սույն որոշումն ուժի մեջ է մտնում </w:t>
      </w:r>
      <w:r w:rsidR="00F73A7A" w:rsidRPr="00F73A7A">
        <w:rPr>
          <w:rFonts w:ascii="GHEA Grapalat" w:eastAsiaTheme="minorEastAsia" w:hAnsi="GHEA Grapalat" w:cs="Arial"/>
          <w:bCs/>
          <w:lang w:val="hy-AM"/>
        </w:rPr>
        <w:t>պաշտոնական հրապարակմանը հաջորդող օրվանից</w:t>
      </w:r>
      <w:r w:rsidR="009505D8" w:rsidRPr="009505D8">
        <w:rPr>
          <w:rFonts w:ascii="GHEA Grapalat" w:eastAsiaTheme="minorEastAsia" w:hAnsi="GHEA Grapalat" w:cs="Arial"/>
          <w:bCs/>
          <w:lang w:val="hy-AM"/>
        </w:rPr>
        <w:t xml:space="preserve">, բացառությամբ </w:t>
      </w:r>
      <w:r w:rsidR="009505D8">
        <w:rPr>
          <w:rFonts w:ascii="GHEA Grapalat" w:eastAsiaTheme="minorEastAsia" w:hAnsi="GHEA Grapalat" w:cs="Arial"/>
          <w:bCs/>
          <w:lang w:val="hy-AM"/>
        </w:rPr>
        <w:t xml:space="preserve">սույն </w:t>
      </w:r>
      <w:r w:rsidR="006762C8" w:rsidRPr="009505D8">
        <w:rPr>
          <w:rFonts w:ascii="GHEA Grapalat" w:eastAsiaTheme="minorEastAsia" w:hAnsi="GHEA Grapalat" w:cs="Arial"/>
          <w:bCs/>
          <w:lang w:val="hy-AM"/>
        </w:rPr>
        <w:t xml:space="preserve">որոշման </w:t>
      </w:r>
      <w:r w:rsidR="003A394A" w:rsidRPr="009505D8">
        <w:rPr>
          <w:rFonts w:ascii="GHEA Grapalat" w:eastAsiaTheme="minorEastAsia" w:hAnsi="GHEA Grapalat" w:cs="Arial"/>
          <w:bCs/>
          <w:lang w:val="hy-AM"/>
        </w:rPr>
        <w:t>հավելվածով հաստատվ</w:t>
      </w:r>
      <w:r w:rsidR="009505D8" w:rsidRPr="009505D8">
        <w:rPr>
          <w:rFonts w:ascii="GHEA Grapalat" w:eastAsiaTheme="minorEastAsia" w:hAnsi="GHEA Grapalat" w:cs="Arial"/>
          <w:bCs/>
          <w:lang w:val="hy-AM"/>
        </w:rPr>
        <w:t xml:space="preserve">ած </w:t>
      </w:r>
      <w:r w:rsidR="00242C1A">
        <w:rPr>
          <w:rFonts w:ascii="GHEA Grapalat" w:eastAsiaTheme="minorEastAsia" w:hAnsi="GHEA Grapalat" w:cs="Arial"/>
          <w:bCs/>
          <w:lang w:val="hy-AM"/>
        </w:rPr>
        <w:t>հարցաշարի</w:t>
      </w:r>
      <w:r w:rsidR="0073088B">
        <w:rPr>
          <w:rFonts w:ascii="GHEA Grapalat" w:eastAsiaTheme="minorEastAsia" w:hAnsi="GHEA Grapalat" w:cs="Arial"/>
          <w:bCs/>
          <w:lang w:val="hy-AM"/>
        </w:rPr>
        <w:t xml:space="preserve"> </w:t>
      </w:r>
      <w:r w:rsidR="009505D8" w:rsidRPr="009505D8">
        <w:rPr>
          <w:rFonts w:ascii="GHEA Grapalat" w:eastAsiaTheme="minorEastAsia" w:hAnsi="GHEA Grapalat" w:cs="Arial"/>
          <w:bCs/>
          <w:lang w:val="hy-AM"/>
        </w:rPr>
        <w:t xml:space="preserve">1-ին և 2-րդ </w:t>
      </w:r>
      <w:r w:rsidR="0073088B">
        <w:rPr>
          <w:rFonts w:ascii="GHEA Grapalat" w:eastAsiaTheme="minorEastAsia" w:hAnsi="GHEA Grapalat" w:cs="Arial"/>
          <w:bCs/>
          <w:lang w:val="hy-AM"/>
        </w:rPr>
        <w:t>կետերի</w:t>
      </w:r>
      <w:r w:rsidR="009505D8" w:rsidRPr="009505D8">
        <w:rPr>
          <w:rFonts w:ascii="GHEA Grapalat" w:eastAsiaTheme="minorEastAsia" w:hAnsi="GHEA Grapalat" w:cs="Arial"/>
          <w:bCs/>
          <w:lang w:val="hy-AM"/>
        </w:rPr>
        <w:t>, որոնք</w:t>
      </w:r>
      <w:r w:rsidR="003A394A" w:rsidRPr="009505D8">
        <w:rPr>
          <w:rFonts w:ascii="GHEA Grapalat" w:eastAsiaTheme="minorEastAsia" w:hAnsi="GHEA Grapalat" w:cs="Arial"/>
          <w:bCs/>
          <w:lang w:val="hy-AM"/>
        </w:rPr>
        <w:t xml:space="preserve"> ուժի մեջ են մտնում 2025 թվականի հունվարի 1-ից, իսկ 3-րդ </w:t>
      </w:r>
      <w:r w:rsidR="0073088B">
        <w:rPr>
          <w:rFonts w:ascii="GHEA Grapalat" w:eastAsiaTheme="minorEastAsia" w:hAnsi="GHEA Grapalat" w:cs="Arial"/>
          <w:bCs/>
          <w:lang w:val="hy-AM"/>
        </w:rPr>
        <w:t>կետ</w:t>
      </w:r>
      <w:r w:rsidR="003A394A" w:rsidRPr="009505D8">
        <w:rPr>
          <w:rFonts w:ascii="GHEA Grapalat" w:eastAsiaTheme="minorEastAsia" w:hAnsi="GHEA Grapalat" w:cs="Arial"/>
          <w:bCs/>
          <w:lang w:val="hy-AM"/>
        </w:rPr>
        <w:t>ը ուժի մեջ է մտնում 2025 թվականի հունիսի 30-ից</w:t>
      </w:r>
      <w:r w:rsidR="00B840AB" w:rsidRPr="009505D8">
        <w:rPr>
          <w:rFonts w:ascii="GHEA Grapalat" w:eastAsiaTheme="minorEastAsia" w:hAnsi="GHEA Grapalat" w:cs="Arial"/>
          <w:bCs/>
          <w:lang w:val="hy-AM"/>
        </w:rPr>
        <w:t>:</w:t>
      </w:r>
    </w:p>
    <w:p w:rsidR="008A5827" w:rsidRDefault="008A5827" w:rsidP="006762C8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</w:p>
    <w:p w:rsidR="008A5827" w:rsidRPr="002A3E5C" w:rsidRDefault="008A5827" w:rsidP="006762C8">
      <w:pPr>
        <w:pStyle w:val="ListParagraph"/>
        <w:shd w:val="clear" w:color="auto" w:fill="FFFFFF"/>
        <w:tabs>
          <w:tab w:val="left" w:pos="426"/>
        </w:tabs>
        <w:spacing w:after="0" w:line="360" w:lineRule="auto"/>
        <w:ind w:left="-567" w:firstLine="567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bookmarkStart w:id="0" w:name="_GoBack"/>
      <w:bookmarkEnd w:id="0"/>
    </w:p>
    <w:p w:rsidR="00B840AB" w:rsidRPr="000535F3" w:rsidRDefault="00B840AB" w:rsidP="000535F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left="-567" w:firstLine="567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                                                                                                                                     </w:t>
      </w:r>
    </w:p>
    <w:p w:rsidR="00B840AB" w:rsidRPr="000535F3" w:rsidRDefault="00B840AB" w:rsidP="000535F3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276" w:lineRule="auto"/>
        <w:ind w:firstLine="284"/>
        <w:rPr>
          <w:rStyle w:val="Strong"/>
          <w:shd w:val="clear" w:color="auto" w:fill="FFFFFF"/>
          <w:lang w:val="hy-AM"/>
        </w:rPr>
      </w:pP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Վարչապետ                                                     </w:t>
      </w:r>
      <w:r w:rsid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</w:t>
      </w:r>
      <w:r w:rsidRPr="000535F3"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  <w:t xml:space="preserve">            Ն. Փաշինյան</w:t>
      </w:r>
    </w:p>
    <w:sectPr w:rsidR="00B840AB" w:rsidRPr="000535F3" w:rsidSect="000535F3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04971"/>
    <w:multiLevelType w:val="hybridMultilevel"/>
    <w:tmpl w:val="F36CFB6E"/>
    <w:lvl w:ilvl="0" w:tplc="E7986F64">
      <w:start w:val="1"/>
      <w:numFmt w:val="decimal"/>
      <w:suff w:val="nothing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AB"/>
    <w:rsid w:val="00010D52"/>
    <w:rsid w:val="000535F3"/>
    <w:rsid w:val="000F4165"/>
    <w:rsid w:val="001C3C84"/>
    <w:rsid w:val="00242C1A"/>
    <w:rsid w:val="0034466B"/>
    <w:rsid w:val="003A394A"/>
    <w:rsid w:val="00655F8F"/>
    <w:rsid w:val="006762C8"/>
    <w:rsid w:val="0073088B"/>
    <w:rsid w:val="007658D6"/>
    <w:rsid w:val="007C6DA6"/>
    <w:rsid w:val="008A5827"/>
    <w:rsid w:val="009505D8"/>
    <w:rsid w:val="00A52394"/>
    <w:rsid w:val="00B32C2A"/>
    <w:rsid w:val="00B705B5"/>
    <w:rsid w:val="00B840AB"/>
    <w:rsid w:val="00DF5340"/>
    <w:rsid w:val="00E754F2"/>
    <w:rsid w:val="00F73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A057A"/>
  <w15:chartTrackingRefBased/>
  <w15:docId w15:val="{02B1D844-45A8-4EE7-ADBB-47D25E537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0AB"/>
    <w:pPr>
      <w:spacing w:after="200" w:line="276" w:lineRule="auto"/>
    </w:pPr>
    <w:rPr>
      <w:rFonts w:eastAsiaTheme="minorEastAsia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840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840AB"/>
    <w:rPr>
      <w:b/>
      <w:bCs/>
    </w:rPr>
  </w:style>
  <w:style w:type="paragraph" w:styleId="ListParagraph">
    <w:name w:val="List Paragraph"/>
    <w:basedOn w:val="Normal"/>
    <w:uiPriority w:val="1"/>
    <w:qFormat/>
    <w:rsid w:val="00B840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Arusyak Aghajanyan</dc:creator>
  <cp:keywords/>
  <dc:description/>
  <cp:lastModifiedBy>Arusyak Aghajanyan</cp:lastModifiedBy>
  <cp:revision>5</cp:revision>
  <dcterms:created xsi:type="dcterms:W3CDTF">2024-08-22T07:21:00Z</dcterms:created>
  <dcterms:modified xsi:type="dcterms:W3CDTF">2024-09-05T12:37:00Z</dcterms:modified>
</cp:coreProperties>
</file>