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155D" w:rsidRPr="000E343B" w:rsidRDefault="001D155D" w:rsidP="0098445C">
      <w:pPr>
        <w:pStyle w:val="ListParagraph"/>
        <w:spacing w:after="0" w:line="360" w:lineRule="auto"/>
        <w:ind w:left="0" w:firstLine="567"/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  <w:r w:rsidRPr="000E343B">
        <w:rPr>
          <w:rFonts w:ascii="GHEA Grapalat" w:hAnsi="GHEA Grapalat" w:cs="GHEA Grapalat"/>
          <w:b/>
          <w:sz w:val="24"/>
          <w:szCs w:val="24"/>
          <w:lang w:val="hy-AM"/>
        </w:rPr>
        <w:t>Հ Ի Մ Ն Ա Վ Ո Ր Ո Ւ Մ</w:t>
      </w:r>
    </w:p>
    <w:p w:rsidR="001D155D" w:rsidRPr="000E343B" w:rsidRDefault="001D155D" w:rsidP="001D155D">
      <w:pPr>
        <w:shd w:val="clear" w:color="auto" w:fill="FFFFFF"/>
        <w:spacing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0E343B">
        <w:rPr>
          <w:rFonts w:ascii="GHEA Grapalat" w:hAnsi="GHEA Grapalat"/>
          <w:b/>
          <w:color w:val="000000"/>
          <w:sz w:val="24"/>
          <w:szCs w:val="24"/>
          <w:lang w:val="fr-FR"/>
        </w:rPr>
        <w:t>«</w:t>
      </w:r>
      <w:r w:rsidR="00C534C2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ՌՈՒՍ-ՀԱՅԿԱԿԱՆ (ՍԼԱՎՈՆԱԿԱՆ) ՀԱՄԱԼՍԱՐԱՆ ԲԱՐՁՐԱԳՈՒՅՆ ՄԱՍՆԱԳԻՏԱԿԱՆ ԿՐԹՈՒԹՅԱՆ ՊԵՏԱԿԱՆ ՈՒՍՈՒՄՆԱԿԱՆ </w:t>
      </w:r>
      <w:proofErr w:type="gramStart"/>
      <w:r w:rsidR="00C534C2">
        <w:rPr>
          <w:rFonts w:ascii="GHEA Grapalat" w:hAnsi="GHEA Grapalat"/>
          <w:b/>
          <w:color w:val="000000"/>
          <w:sz w:val="24"/>
          <w:szCs w:val="24"/>
          <w:lang w:val="hy-AM"/>
        </w:rPr>
        <w:t>ՀԱՍՏԱՏՈՒԹՅԱՆ  ՆԿԱՏՄԱՄԲ</w:t>
      </w:r>
      <w:proofErr w:type="gramEnd"/>
      <w:r w:rsidR="00C534C2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ՀԱՇՎԱՐԿՎԱԾ ՏՈՒԳԱՆՔԸ ՆԵՐԵԼՈՒ ԵՎ</w:t>
      </w:r>
      <w:r w:rsidR="00C534C2">
        <w:rPr>
          <w:rFonts w:ascii="Calibri" w:hAnsi="Calibri" w:cs="Calibri"/>
          <w:b/>
          <w:color w:val="000000"/>
          <w:sz w:val="24"/>
          <w:szCs w:val="24"/>
          <w:lang w:val="hy-AM"/>
        </w:rPr>
        <w:t> </w:t>
      </w:r>
      <w:r w:rsidR="00C534C2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ՀԱՅԱՍՏԱՆԻ  ՀԱՆՐԱՊԵՏՈՒԹՅԱՆ  ԿԱՌԱՎԱՐՈՒԹՅԱՆ 2018 ԹՎԱԿԱՆԻ ՀՈԿՏԵՄԲԵՐԻ 4-Ի </w:t>
      </w:r>
      <w:r w:rsidR="00C534C2">
        <w:rPr>
          <w:rFonts w:ascii="Calibri" w:hAnsi="Calibri" w:cs="Calibri"/>
          <w:b/>
          <w:color w:val="000000"/>
          <w:sz w:val="24"/>
          <w:szCs w:val="24"/>
          <w:lang w:val="hy-AM"/>
        </w:rPr>
        <w:t> </w:t>
      </w:r>
      <w:r w:rsidR="00C534C2">
        <w:rPr>
          <w:rFonts w:ascii="GHEA Grapalat" w:hAnsi="GHEA Grapalat"/>
          <w:b/>
          <w:color w:val="000000"/>
          <w:sz w:val="24"/>
          <w:szCs w:val="24"/>
          <w:lang w:val="hy-AM"/>
        </w:rPr>
        <w:t>N 1089-Ա  ՈՐՈՇՄԱՆ ՄԵՋ  ՓՈՓՈԽՈՒԹՅՈՒՆ ԿԱՏԱՐԵԼՈՒ  ՄԱՍԻՆ</w:t>
      </w:r>
      <w:bookmarkStart w:id="0" w:name="_GoBack"/>
      <w:bookmarkEnd w:id="0"/>
      <w:r w:rsidRPr="000E343B">
        <w:rPr>
          <w:rFonts w:ascii="GHEA Grapalat" w:hAnsi="GHEA Grapalat"/>
          <w:b/>
          <w:color w:val="000000"/>
          <w:sz w:val="24"/>
          <w:szCs w:val="24"/>
          <w:lang w:val="af-ZA"/>
        </w:rPr>
        <w:t>»</w:t>
      </w:r>
      <w:r w:rsidRPr="000E343B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ՀԱՅԱՍՏԱՆԻ ՀԱՆՐԱՊԵՏՈՒԹՅԱՆ ԿԱՌԱՎԱՐՈՒԹՅԱՆ ՈՐՈՇՄԱՆ ՆԱԽԱԳԾԻ </w:t>
      </w:r>
    </w:p>
    <w:p w:rsidR="001D155D" w:rsidRPr="000E343B" w:rsidRDefault="001D155D" w:rsidP="001D155D">
      <w:pPr>
        <w:pStyle w:val="ListParagraph"/>
        <w:spacing w:after="0" w:line="360" w:lineRule="auto"/>
        <w:ind w:left="0" w:firstLine="142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1D155D" w:rsidRPr="000E343B" w:rsidRDefault="001D155D" w:rsidP="0098445C">
      <w:pPr>
        <w:spacing w:line="360" w:lineRule="auto"/>
        <w:ind w:right="315" w:firstLine="567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0E343B"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:rsidR="00770126" w:rsidRPr="000E343B" w:rsidRDefault="00B94F1B" w:rsidP="004210D1">
      <w:pPr>
        <w:pStyle w:val="ListParagraph"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E343B">
        <w:rPr>
          <w:rFonts w:ascii="GHEA Grapalat" w:hAnsi="GHEA Grapalat" w:cs="Sylfaen"/>
          <w:sz w:val="24"/>
          <w:szCs w:val="24"/>
          <w:lang w:val="hy-AM"/>
        </w:rPr>
        <w:t xml:space="preserve">Ռուս-հայկական (Սլավոնական) համալսարան բարձրագույն մասնագիտական կրթության պետական ուսումնական հաստատությանը (այսուհետ՝ </w:t>
      </w:r>
      <w:r w:rsidR="00584DE5" w:rsidRPr="00584DE5">
        <w:rPr>
          <w:rFonts w:ascii="GHEA Grapalat" w:hAnsi="GHEA Grapalat" w:cs="Sylfaen"/>
          <w:sz w:val="24"/>
          <w:szCs w:val="24"/>
          <w:lang w:val="hy-AM"/>
        </w:rPr>
        <w:t>Հ</w:t>
      </w:r>
      <w:r w:rsidRPr="000E343B">
        <w:rPr>
          <w:rFonts w:ascii="GHEA Grapalat" w:hAnsi="GHEA Grapalat" w:cs="Sylfaen"/>
          <w:sz w:val="24"/>
          <w:szCs w:val="24"/>
          <w:lang w:val="hy-AM"/>
        </w:rPr>
        <w:t>ամալսարան)՝</w:t>
      </w:r>
      <w:r w:rsidR="00770126" w:rsidRPr="000E343B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Pr="000E343B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04.10.2018 թվականի թիվ 1089-Ա որոշմամբ (այսուհետ՝ Որոշում, խմբ. 14.10.2021 N 1698-Ա) ՝ անժամկետ,անհատույց օգտագործման իրավունքով հանձնվել է </w:t>
      </w:r>
      <w:r w:rsidR="00770126" w:rsidRPr="000E343B">
        <w:rPr>
          <w:rFonts w:ascii="GHEA Grapalat" w:hAnsi="GHEA Grapalat" w:cs="Sylfaen"/>
          <w:sz w:val="24"/>
          <w:szCs w:val="24"/>
          <w:lang w:val="hy-AM"/>
        </w:rPr>
        <w:t>ք. Երևան Հ. Էմինի նրբանցք 4 և ք. Երևան Հ. Էմինի փողոց 4</w:t>
      </w:r>
      <w:r w:rsidRPr="000E343B">
        <w:rPr>
          <w:rFonts w:ascii="GHEA Grapalat" w:hAnsi="GHEA Grapalat" w:cs="Sylfaen"/>
          <w:sz w:val="24"/>
          <w:szCs w:val="24"/>
          <w:lang w:val="hy-AM"/>
        </w:rPr>
        <w:t xml:space="preserve"> հասցեում գտնվող ուսումնական մասնաշենքերը՝ </w:t>
      </w:r>
      <w:r w:rsidR="00BD1B09" w:rsidRPr="000E343B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հանրակրթական գործունեություն իրականացնելու</w:t>
      </w:r>
      <w:r w:rsidR="00BD1B09" w:rsidRPr="000E343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E343B">
        <w:rPr>
          <w:rFonts w:ascii="GHEA Grapalat" w:hAnsi="GHEA Grapalat" w:cs="Sylfaen"/>
          <w:sz w:val="24"/>
          <w:szCs w:val="24"/>
          <w:lang w:val="hy-AM"/>
        </w:rPr>
        <w:t>ուսւոմնական նպատակների</w:t>
      </w:r>
      <w:r w:rsidR="00770126" w:rsidRPr="000E343B">
        <w:rPr>
          <w:rFonts w:ascii="GHEA Grapalat" w:hAnsi="GHEA Grapalat" w:cs="Sylfaen"/>
          <w:sz w:val="24"/>
          <w:szCs w:val="24"/>
          <w:lang w:val="hy-AM"/>
        </w:rPr>
        <w:t>:</w:t>
      </w:r>
      <w:r w:rsidR="004210D1" w:rsidRPr="000E343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E343B">
        <w:rPr>
          <w:rFonts w:ascii="GHEA Grapalat" w:hAnsi="GHEA Grapalat" w:cs="Sylfaen"/>
          <w:sz w:val="24"/>
          <w:szCs w:val="24"/>
          <w:lang w:val="hy-AM"/>
        </w:rPr>
        <w:t>Անհրաժեշտություն է առաջացել նշված  որոշման 2-րդ</w:t>
      </w:r>
      <w:r w:rsidRPr="000E34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կետում կատարել </w:t>
      </w:r>
      <w:r w:rsidR="004210D1" w:rsidRPr="000E34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փոփոխություն</w:t>
      </w:r>
      <w:r w:rsidRPr="000E34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համաձայն </w:t>
      </w:r>
      <w:r w:rsidR="00584DE5" w:rsidRPr="00584D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0E34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ամալսարանի կողմից ներկայացված նոր ներդրումային ծրագրի:</w:t>
      </w:r>
    </w:p>
    <w:p w:rsidR="001D155D" w:rsidRPr="000E343B" w:rsidRDefault="001D155D" w:rsidP="001D155D">
      <w:pPr>
        <w:autoSpaceDE w:val="0"/>
        <w:autoSpaceDN w:val="0"/>
        <w:adjustRightInd w:val="0"/>
        <w:spacing w:line="360" w:lineRule="auto"/>
        <w:ind w:firstLine="426"/>
        <w:jc w:val="both"/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</w:pPr>
    </w:p>
    <w:p w:rsidR="001D155D" w:rsidRPr="000E343B" w:rsidRDefault="001D155D" w:rsidP="0098445C">
      <w:pPr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E343B">
        <w:rPr>
          <w:rFonts w:ascii="GHEA Grapalat" w:hAnsi="GHEA Grapalat" w:cs="Sylfaen"/>
          <w:b/>
          <w:sz w:val="24"/>
          <w:szCs w:val="24"/>
          <w:lang w:val="af-ZA"/>
        </w:rPr>
        <w:t xml:space="preserve">Ընթացիկ իրավիճակը և խնդիրները </w:t>
      </w:r>
    </w:p>
    <w:p w:rsidR="001D155D" w:rsidRPr="000E343B" w:rsidRDefault="001D155D" w:rsidP="001D155D">
      <w:pPr>
        <w:ind w:firstLine="414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4210D1" w:rsidRPr="000E343B" w:rsidRDefault="00584DE5" w:rsidP="004210D1">
      <w:pPr>
        <w:autoSpaceDE w:val="0"/>
        <w:autoSpaceDN w:val="0"/>
        <w:adjustRightInd w:val="0"/>
        <w:spacing w:line="360" w:lineRule="auto"/>
        <w:ind w:firstLine="567"/>
        <w:jc w:val="both"/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Որոշման 2-րդ կետով սահմանված է, որ </w:t>
      </w:r>
      <w:r w:rsidRPr="00584DE5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Հ</w:t>
      </w:r>
      <w:r w:rsidR="00B94F1B" w:rsidRPr="000E343B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ա</w:t>
      </w:r>
      <w:r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մալսարանը 2022-2024 թվականներին</w:t>
      </w:r>
      <w:r w:rsidR="00B94F1B" w:rsidRPr="000E343B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 </w:t>
      </w:r>
      <w:r w:rsidR="00C36DAD" w:rsidRPr="000E343B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հ</w:t>
      </w:r>
      <w:r w:rsidR="00B94F1B" w:rsidRPr="000E343B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անձնված </w:t>
      </w:r>
      <w:r w:rsidR="00C36DAD" w:rsidRPr="000E343B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ուսումնական մասնաշենքերում պետք է </w:t>
      </w:r>
      <w:r w:rsidR="00645B66" w:rsidRPr="000E343B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իրականաց</w:t>
      </w:r>
      <w:r w:rsidRPr="00584DE5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վ</w:t>
      </w:r>
      <w:r w:rsidR="00645B66" w:rsidRPr="000E343B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ի</w:t>
      </w:r>
      <w:r w:rsidR="00C36DAD" w:rsidRPr="000E343B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 </w:t>
      </w:r>
      <w:r w:rsidR="0048719B" w:rsidRPr="000E343B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վերակառուցման, վերանորոգման</w:t>
      </w:r>
      <w:r w:rsidR="00C36DAD" w:rsidRPr="000E343B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 և ամրացման աշխատանքներ, վերջինիս աշխատանքների համար ներդնե</w:t>
      </w:r>
      <w:r w:rsidR="0048719B" w:rsidRPr="000E343B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լով  350,0 մլն դրամ՝ ուսումնական մասնաշենքերում  սպորտային տարածքների բարելավման</w:t>
      </w:r>
      <w:r w:rsidR="00645B66" w:rsidRPr="000E343B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, դպրոցում ժամանակակից ուսումնական, մասնագիտական և ռոբոտաշինական լաբորատորիաների, դպրոցում </w:t>
      </w:r>
      <w:r w:rsidR="00645B66" w:rsidRPr="000E343B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lastRenderedPageBreak/>
        <w:t>մասնագիտացված լսարանների ստեղծման նպատակով</w:t>
      </w:r>
      <w:r w:rsidR="00C36DAD" w:rsidRPr="000E343B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:   Սակայն Համալսարանի կողմից ստանձնած ներդրումային </w:t>
      </w:r>
      <w:r w:rsidR="00645B66" w:rsidRPr="000E343B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պարտավորությունները</w:t>
      </w:r>
      <w:r w:rsidR="00C36DAD" w:rsidRPr="000E343B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 ժամանակացույցին համապատասխան պատշաճ կերպով չի</w:t>
      </w:r>
      <w:r w:rsidR="004210D1" w:rsidRPr="000E343B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 իրականացվել</w:t>
      </w:r>
      <w:r w:rsidR="00645B66" w:rsidRPr="000E343B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:</w:t>
      </w:r>
      <w:r w:rsidR="00C36DAD" w:rsidRPr="000E343B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 </w:t>
      </w:r>
    </w:p>
    <w:p w:rsidR="00E66A5F" w:rsidRPr="00584DE5" w:rsidRDefault="00E66A5F" w:rsidP="004210D1">
      <w:pPr>
        <w:autoSpaceDE w:val="0"/>
        <w:autoSpaceDN w:val="0"/>
        <w:adjustRightInd w:val="0"/>
        <w:spacing w:line="360" w:lineRule="auto"/>
        <w:ind w:firstLine="567"/>
        <w:jc w:val="both"/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</w:pPr>
      <w:r w:rsidRPr="00584DE5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Համալսարանի ենթակայությամբ գործել է «Ուսմունք» դպրոց ՍՊԸ- ն , որ</w:t>
      </w:r>
      <w:r w:rsidR="00584DE5" w:rsidRPr="00584DE5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ն իր գործունեությունն</w:t>
      </w:r>
      <w:r w:rsidRPr="00584DE5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 իրականացրել է </w:t>
      </w:r>
      <w:r w:rsidRPr="00584DE5">
        <w:rPr>
          <w:rStyle w:val="Strong"/>
          <w:rFonts w:ascii="GHEA Grapalat" w:hAnsi="GHEA Grapalat"/>
          <w:b w:val="0"/>
          <w:iCs/>
          <w:sz w:val="24"/>
          <w:szCs w:val="24"/>
          <w:lang w:val="hy-AM"/>
        </w:rPr>
        <w:t>ք. Երևան Հ. Էմինի փողոց 4 հասցեում գտնվող ուսումնական մասնաշենքերում:</w:t>
      </w:r>
    </w:p>
    <w:p w:rsidR="00285619" w:rsidRPr="000E343B" w:rsidRDefault="00E66A5F" w:rsidP="004210D1">
      <w:pPr>
        <w:autoSpaceDE w:val="0"/>
        <w:autoSpaceDN w:val="0"/>
        <w:adjustRightInd w:val="0"/>
        <w:spacing w:line="360" w:lineRule="auto"/>
        <w:ind w:firstLine="567"/>
        <w:jc w:val="both"/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</w:pPr>
      <w:r w:rsidRPr="000E343B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Սակայն </w:t>
      </w:r>
      <w:r w:rsidR="00C36DAD" w:rsidRPr="000E343B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 </w:t>
      </w:r>
      <w:r w:rsidR="0048719B" w:rsidRPr="000E343B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Համալսարանի եր</w:t>
      </w:r>
      <w:r w:rsidR="00645B66" w:rsidRPr="000E343B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կու հիմնադիրների կողմից կայացվել է </w:t>
      </w:r>
      <w:r w:rsidR="0048719B" w:rsidRPr="000E343B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 համատեղ որոշում Հայ-ռուսական համալսարանի «Ուսմունք» դպրոց ՍՊԸ-ն լուծարել և դարձնել Հայ-ռուսական համալսարանի կառուցվածքային ստորաբաժանում: </w:t>
      </w:r>
      <w:r w:rsidR="00645B66" w:rsidRPr="000E343B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Նշված </w:t>
      </w:r>
      <w:r w:rsidR="0048719B" w:rsidRPr="000E343B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գործընթացը լիարժեք կազմակերպելու </w:t>
      </w:r>
      <w:r w:rsidR="00645B66" w:rsidRPr="000E343B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նպատակով Համալսարանի</w:t>
      </w:r>
      <w:r w:rsidR="0048719B" w:rsidRPr="000E343B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 կանոնադրության մեջ </w:t>
      </w:r>
      <w:r w:rsidR="00645B66" w:rsidRPr="000E343B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կատարվել է </w:t>
      </w:r>
      <w:r w:rsidR="0048719B" w:rsidRPr="000E343B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համապատասխան փոփոխություններ</w:t>
      </w:r>
      <w:r w:rsidR="00645B66" w:rsidRPr="000E343B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՝</w:t>
      </w:r>
      <w:r w:rsidR="0048719B" w:rsidRPr="000E343B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 «Ուսմունք» դպրոցը </w:t>
      </w:r>
      <w:r w:rsidR="00645B66" w:rsidRPr="000E343B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ներառել</w:t>
      </w:r>
      <w:r w:rsidR="00285619" w:rsidRPr="000E343B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ով</w:t>
      </w:r>
      <w:r w:rsidR="0048719B" w:rsidRPr="000E343B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 </w:t>
      </w:r>
      <w:r w:rsidR="00645B66" w:rsidRPr="000E343B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Համալսարանի </w:t>
      </w:r>
      <w:r w:rsidR="0048719B" w:rsidRPr="000E343B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կազմում որպ</w:t>
      </w:r>
      <w:r w:rsidR="00285619" w:rsidRPr="000E343B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ես կառուցվածքային ստորաբաժանում</w:t>
      </w:r>
      <w:r w:rsidR="0048719B" w:rsidRPr="000E343B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 (Համալսարանը նաև ստացավ համապատասխան թույլտվություն (լիցենզ</w:t>
      </w:r>
      <w:r w:rsidR="00584DE5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ի</w:t>
      </w:r>
      <w:r w:rsidR="00285619" w:rsidRPr="000E343B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ա) հանրակրթական գործ</w:t>
      </w:r>
      <w:r w:rsidR="0048719B" w:rsidRPr="000E343B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ունեություն իրականացնելու):</w:t>
      </w:r>
    </w:p>
    <w:p w:rsidR="00285619" w:rsidRPr="000E343B" w:rsidRDefault="00285619" w:rsidP="004210D1">
      <w:pPr>
        <w:pStyle w:val="ListParagraph"/>
        <w:spacing w:line="360" w:lineRule="auto"/>
        <w:ind w:left="0" w:firstLine="567"/>
        <w:jc w:val="both"/>
        <w:rPr>
          <w:rStyle w:val="Strong"/>
          <w:rFonts w:ascii="GHEA Grapalat" w:eastAsia="Times New Roman" w:hAnsi="GHEA Grapalat"/>
          <w:iCs/>
          <w:sz w:val="24"/>
          <w:szCs w:val="24"/>
          <w:lang w:val="hy-AM" w:eastAsia="ru-RU"/>
        </w:rPr>
      </w:pPr>
      <w:r w:rsidRPr="000E343B">
        <w:rPr>
          <w:rStyle w:val="Strong"/>
          <w:rFonts w:ascii="GHEA Grapalat" w:eastAsia="Times New Roman" w:hAnsi="GHEA Grapalat"/>
          <w:b w:val="0"/>
          <w:iCs/>
          <w:sz w:val="24"/>
          <w:szCs w:val="24"/>
          <w:lang w:val="hy-AM" w:eastAsia="ru-RU"/>
        </w:rPr>
        <w:t>Համալ</w:t>
      </w:r>
      <w:r w:rsidR="0098445C" w:rsidRPr="000E343B">
        <w:rPr>
          <w:rStyle w:val="Strong"/>
          <w:rFonts w:ascii="GHEA Grapalat" w:eastAsia="Times New Roman" w:hAnsi="GHEA Grapalat"/>
          <w:b w:val="0"/>
          <w:iCs/>
          <w:sz w:val="24"/>
          <w:szCs w:val="24"/>
          <w:lang w:val="hy-AM" w:eastAsia="ru-RU"/>
        </w:rPr>
        <w:t xml:space="preserve">սարանում </w:t>
      </w:r>
      <w:r w:rsidR="00584DE5">
        <w:rPr>
          <w:rStyle w:val="Strong"/>
          <w:rFonts w:ascii="GHEA Grapalat" w:eastAsia="Times New Roman" w:hAnsi="GHEA Grapalat"/>
          <w:b w:val="0"/>
          <w:iCs/>
          <w:sz w:val="24"/>
          <w:szCs w:val="24"/>
          <w:lang w:val="hy-AM" w:eastAsia="ru-RU"/>
        </w:rPr>
        <w:t>հանրակրթական ծրագրերի ուսուցումն</w:t>
      </w:r>
      <w:r w:rsidR="0098445C" w:rsidRPr="000E343B">
        <w:rPr>
          <w:rStyle w:val="Strong"/>
          <w:rFonts w:ascii="GHEA Grapalat" w:eastAsia="Times New Roman" w:hAnsi="GHEA Grapalat"/>
          <w:b w:val="0"/>
          <w:iCs/>
          <w:sz w:val="24"/>
          <w:szCs w:val="24"/>
          <w:lang w:val="hy-AM" w:eastAsia="ru-RU"/>
        </w:rPr>
        <w:t xml:space="preserve"> </w:t>
      </w:r>
      <w:r w:rsidRPr="000E343B">
        <w:rPr>
          <w:rStyle w:val="Strong"/>
          <w:rFonts w:ascii="GHEA Grapalat" w:eastAsia="Times New Roman" w:hAnsi="GHEA Grapalat"/>
          <w:b w:val="0"/>
          <w:iCs/>
          <w:sz w:val="24"/>
          <w:szCs w:val="24"/>
          <w:lang w:val="hy-AM" w:eastAsia="ru-RU"/>
        </w:rPr>
        <w:t>անխափան կազմակերպելու և ներդրում</w:t>
      </w:r>
      <w:r w:rsidR="0098445C" w:rsidRPr="000E343B">
        <w:rPr>
          <w:rStyle w:val="Strong"/>
          <w:rFonts w:ascii="GHEA Grapalat" w:eastAsia="Times New Roman" w:hAnsi="GHEA Grapalat"/>
          <w:b w:val="0"/>
          <w:iCs/>
          <w:sz w:val="24"/>
          <w:szCs w:val="24"/>
          <w:lang w:val="hy-AM" w:eastAsia="ru-RU"/>
        </w:rPr>
        <w:t>ային ծրագրում նշված աշխատանքները</w:t>
      </w:r>
      <w:r w:rsidRPr="000E343B">
        <w:rPr>
          <w:rStyle w:val="Strong"/>
          <w:rFonts w:ascii="GHEA Grapalat" w:eastAsia="Times New Roman" w:hAnsi="GHEA Grapalat"/>
          <w:b w:val="0"/>
          <w:iCs/>
          <w:sz w:val="24"/>
          <w:szCs w:val="24"/>
          <w:lang w:val="hy-AM" w:eastAsia="ru-RU"/>
        </w:rPr>
        <w:t xml:space="preserve"> իրականացնելու նպատակով</w:t>
      </w:r>
      <w:r w:rsidR="0098445C" w:rsidRPr="000E343B">
        <w:rPr>
          <w:rStyle w:val="Strong"/>
          <w:rFonts w:ascii="GHEA Grapalat" w:eastAsia="Times New Roman" w:hAnsi="GHEA Grapalat"/>
          <w:b w:val="0"/>
          <w:iCs/>
          <w:sz w:val="24"/>
          <w:szCs w:val="24"/>
          <w:lang w:val="hy-AM" w:eastAsia="ru-RU"/>
        </w:rPr>
        <w:t xml:space="preserve"> համալսարանի ղեկավարությունը </w:t>
      </w:r>
      <w:r w:rsidR="00E66A5F" w:rsidRPr="000E343B">
        <w:rPr>
          <w:rStyle w:val="Strong"/>
          <w:rFonts w:ascii="GHEA Grapalat" w:eastAsia="Times New Roman" w:hAnsi="GHEA Grapalat"/>
          <w:b w:val="0"/>
          <w:iCs/>
          <w:sz w:val="24"/>
          <w:szCs w:val="24"/>
          <w:lang w:val="hy-AM" w:eastAsia="ru-RU"/>
        </w:rPr>
        <w:t xml:space="preserve">նախարարություն է ներկայացրել </w:t>
      </w:r>
      <w:r w:rsidR="0098445C" w:rsidRPr="000E343B">
        <w:rPr>
          <w:rStyle w:val="Strong"/>
          <w:rFonts w:ascii="GHEA Grapalat" w:eastAsia="Times New Roman" w:hAnsi="GHEA Grapalat"/>
          <w:b w:val="0"/>
          <w:iCs/>
          <w:sz w:val="24"/>
          <w:szCs w:val="24"/>
          <w:lang w:val="hy-AM" w:eastAsia="ru-RU"/>
        </w:rPr>
        <w:t xml:space="preserve">2024-2027 թթ. նոր ներդրումային ծրագիր և առաջարկել է </w:t>
      </w:r>
      <w:r w:rsidR="0098445C" w:rsidRPr="000E343B">
        <w:rPr>
          <w:rStyle w:val="Strong"/>
          <w:rFonts w:ascii="GHEA Grapalat" w:eastAsia="Times New Roman" w:hAnsi="GHEA Grapalat"/>
          <w:iCs/>
          <w:sz w:val="24"/>
          <w:szCs w:val="24"/>
          <w:lang w:val="hy-AM" w:eastAsia="ru-RU"/>
        </w:rPr>
        <w:t xml:space="preserve"> </w:t>
      </w:r>
      <w:r w:rsidR="0098445C" w:rsidRPr="000E343B">
        <w:rPr>
          <w:rFonts w:ascii="GHEA Grapalat" w:hAnsi="GHEA Grapalat" w:cs="Sylfaen"/>
          <w:sz w:val="24"/>
          <w:szCs w:val="24"/>
          <w:lang w:val="hy-AM"/>
        </w:rPr>
        <w:t xml:space="preserve">04.10.2018 թվականի թիվ 1089-Ա որոշման 2-րդ կետում </w:t>
      </w:r>
      <w:r w:rsidR="00E66A5F" w:rsidRPr="000E343B">
        <w:rPr>
          <w:rFonts w:ascii="GHEA Grapalat" w:hAnsi="GHEA Grapalat" w:cs="Sylfaen"/>
          <w:sz w:val="24"/>
          <w:szCs w:val="24"/>
          <w:lang w:val="hy-AM"/>
        </w:rPr>
        <w:t>կ</w:t>
      </w:r>
      <w:r w:rsidR="0098445C" w:rsidRPr="000E343B">
        <w:rPr>
          <w:rFonts w:ascii="GHEA Grapalat" w:hAnsi="GHEA Grapalat" w:cs="Sylfaen"/>
          <w:sz w:val="24"/>
          <w:szCs w:val="24"/>
          <w:lang w:val="hy-AM"/>
        </w:rPr>
        <w:t>ատարել համապատասխան փոփոխություն:</w:t>
      </w:r>
      <w:r w:rsidR="0098445C" w:rsidRPr="000E343B">
        <w:rPr>
          <w:rStyle w:val="Strong"/>
          <w:rFonts w:ascii="GHEA Grapalat" w:eastAsia="Times New Roman" w:hAnsi="GHEA Grapalat"/>
          <w:iCs/>
          <w:sz w:val="24"/>
          <w:szCs w:val="24"/>
          <w:lang w:val="hy-AM" w:eastAsia="ru-RU"/>
        </w:rPr>
        <w:t xml:space="preserve"> </w:t>
      </w:r>
      <w:r w:rsidRPr="000E343B">
        <w:rPr>
          <w:rStyle w:val="Strong"/>
          <w:rFonts w:ascii="GHEA Grapalat" w:eastAsia="Times New Roman" w:hAnsi="GHEA Grapalat"/>
          <w:iCs/>
          <w:sz w:val="24"/>
          <w:szCs w:val="24"/>
          <w:lang w:val="hy-AM" w:eastAsia="ru-RU"/>
        </w:rPr>
        <w:t xml:space="preserve"> </w:t>
      </w:r>
    </w:p>
    <w:p w:rsidR="0098445C" w:rsidRPr="000E343B" w:rsidRDefault="0098445C" w:rsidP="00285619">
      <w:pPr>
        <w:pStyle w:val="ListParagraph"/>
        <w:spacing w:line="360" w:lineRule="auto"/>
        <w:jc w:val="both"/>
        <w:rPr>
          <w:rStyle w:val="Strong"/>
          <w:rFonts w:ascii="GHEA Grapalat" w:eastAsia="Times New Roman" w:hAnsi="GHEA Grapalat"/>
          <w:iCs/>
          <w:sz w:val="24"/>
          <w:szCs w:val="24"/>
          <w:lang w:val="hy-AM" w:eastAsia="ru-RU"/>
        </w:rPr>
      </w:pPr>
    </w:p>
    <w:p w:rsidR="00285619" w:rsidRPr="000E343B" w:rsidRDefault="00285619" w:rsidP="004210D1">
      <w:pPr>
        <w:pStyle w:val="ListParagraph"/>
        <w:spacing w:line="360" w:lineRule="auto"/>
        <w:ind w:right="315" w:hanging="153"/>
        <w:jc w:val="both"/>
        <w:rPr>
          <w:rStyle w:val="Strong"/>
          <w:rFonts w:ascii="GHEA Grapalat" w:hAnsi="GHEA Grapalat"/>
          <w:iCs/>
          <w:sz w:val="24"/>
          <w:szCs w:val="24"/>
          <w:shd w:val="clear" w:color="auto" w:fill="FFFFFF"/>
          <w:lang w:val="hy-AM"/>
        </w:rPr>
      </w:pPr>
      <w:r w:rsidRPr="000E343B">
        <w:rPr>
          <w:rStyle w:val="Strong"/>
          <w:rFonts w:ascii="GHEA Grapalat" w:hAnsi="GHEA Grapalat"/>
          <w:iCs/>
          <w:sz w:val="24"/>
          <w:szCs w:val="24"/>
          <w:shd w:val="clear" w:color="auto" w:fill="FFFFFF"/>
          <w:lang w:val="hy-AM"/>
        </w:rPr>
        <w:t>Կարգավորման  նպատակը</w:t>
      </w:r>
    </w:p>
    <w:p w:rsidR="00285619" w:rsidRPr="000E343B" w:rsidRDefault="00285619" w:rsidP="004210D1">
      <w:pPr>
        <w:pStyle w:val="ListParagraph"/>
        <w:spacing w:line="360" w:lineRule="auto"/>
        <w:ind w:left="0" w:firstLine="567"/>
        <w:jc w:val="both"/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</w:pPr>
      <w:r w:rsidRPr="000E343B">
        <w:rPr>
          <w:rFonts w:ascii="GHEA Grapalat" w:hAnsi="GHEA Grapalat"/>
          <w:color w:val="000000"/>
          <w:sz w:val="24"/>
          <w:szCs w:val="24"/>
          <w:lang w:val="fr-FR"/>
        </w:rPr>
        <w:t>«</w:t>
      </w:r>
      <w:proofErr w:type="gramStart"/>
      <w:r w:rsidRPr="000E343B">
        <w:rPr>
          <w:rFonts w:ascii="GHEA Grapalat" w:hAnsi="GHEA Grapalat"/>
          <w:color w:val="000000"/>
          <w:sz w:val="24"/>
          <w:szCs w:val="24"/>
          <w:lang w:val="fr-FR"/>
        </w:rPr>
        <w:t>Հ</w:t>
      </w:r>
      <w:r w:rsidRPr="000E343B">
        <w:rPr>
          <w:rFonts w:ascii="GHEA Grapalat" w:hAnsi="GHEA Grapalat"/>
          <w:color w:val="000000"/>
          <w:sz w:val="24"/>
          <w:szCs w:val="24"/>
          <w:lang w:val="hy-AM"/>
        </w:rPr>
        <w:t>այաստանի  Հանրապետության</w:t>
      </w:r>
      <w:proofErr w:type="gramEnd"/>
      <w:r w:rsidRPr="000E343B">
        <w:rPr>
          <w:rFonts w:ascii="GHEA Grapalat" w:hAnsi="GHEA Grapalat"/>
          <w:color w:val="000000"/>
          <w:sz w:val="24"/>
          <w:szCs w:val="24"/>
          <w:lang w:val="hy-AM"/>
        </w:rPr>
        <w:t xml:space="preserve">  կառավարության 2018 թվականի հոկտեմբերի 4-ի </w:t>
      </w:r>
      <w:r w:rsidRPr="000E343B">
        <w:rPr>
          <w:rFonts w:cs="Calibri"/>
          <w:color w:val="000000"/>
          <w:sz w:val="24"/>
          <w:szCs w:val="24"/>
          <w:lang w:val="hy-AM"/>
        </w:rPr>
        <w:t> </w:t>
      </w:r>
      <w:r w:rsidRPr="000E343B">
        <w:rPr>
          <w:rFonts w:ascii="GHEA Grapalat" w:hAnsi="GHEA Grapalat"/>
          <w:color w:val="000000"/>
          <w:sz w:val="24"/>
          <w:szCs w:val="24"/>
          <w:lang w:val="hy-AM"/>
        </w:rPr>
        <w:t>N 1089-Ա  որոշման մեջ  փոփոխություն կատարելու  մասին</w:t>
      </w:r>
      <w:r w:rsidRPr="000E343B">
        <w:rPr>
          <w:rFonts w:ascii="GHEA Grapalat" w:hAnsi="GHEA Grapalat"/>
          <w:color w:val="000000"/>
          <w:sz w:val="24"/>
          <w:szCs w:val="24"/>
          <w:lang w:val="af-ZA"/>
        </w:rPr>
        <w:t>»</w:t>
      </w:r>
      <w:r w:rsidRPr="000E343B">
        <w:rPr>
          <w:rFonts w:ascii="GHEA Grapalat" w:hAnsi="GHEA Grapalat"/>
          <w:color w:val="000000"/>
          <w:sz w:val="24"/>
          <w:szCs w:val="24"/>
          <w:lang w:val="hy-AM"/>
        </w:rPr>
        <w:t xml:space="preserve"> Հայաստանի Հանրապետության կառավարության որոշման</w:t>
      </w:r>
      <w:r w:rsidR="0098445C" w:rsidRPr="000E343B">
        <w:rPr>
          <w:rFonts w:ascii="GHEA Grapalat" w:hAnsi="GHEA Grapalat"/>
          <w:color w:val="000000"/>
          <w:sz w:val="24"/>
          <w:szCs w:val="24"/>
          <w:lang w:val="hy-AM"/>
        </w:rPr>
        <w:t xml:space="preserve"> ընդունումը </w:t>
      </w:r>
      <w:r w:rsidR="00584DE5" w:rsidRPr="00584DE5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="0098445C" w:rsidRPr="000E343B">
        <w:rPr>
          <w:rFonts w:ascii="GHEA Grapalat" w:hAnsi="GHEA Grapalat"/>
          <w:color w:val="000000"/>
          <w:sz w:val="24"/>
          <w:szCs w:val="24"/>
          <w:lang w:val="hy-AM"/>
        </w:rPr>
        <w:t xml:space="preserve">ամալսարանին կնձեռնի </w:t>
      </w:r>
      <w:r w:rsidR="004210D1" w:rsidRPr="000E343B">
        <w:rPr>
          <w:rFonts w:ascii="GHEA Grapalat" w:hAnsi="GHEA Grapalat"/>
          <w:color w:val="000000"/>
          <w:sz w:val="24"/>
          <w:szCs w:val="24"/>
          <w:lang w:val="hy-AM"/>
        </w:rPr>
        <w:t>հնարավորություն</w:t>
      </w:r>
      <w:r w:rsidR="00584DE5" w:rsidRPr="00584DE5">
        <w:rPr>
          <w:rFonts w:ascii="GHEA Grapalat" w:hAnsi="GHEA Grapalat"/>
          <w:color w:val="000000"/>
          <w:sz w:val="24"/>
          <w:szCs w:val="24"/>
          <w:lang w:val="hy-AM"/>
        </w:rPr>
        <w:t xml:space="preserve">՝ </w:t>
      </w:r>
      <w:r w:rsidR="0098445C" w:rsidRPr="000E34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ք. Երևան</w:t>
      </w:r>
      <w:r w:rsidR="00584DE5" w:rsidRPr="00584D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98445C" w:rsidRPr="000E34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Հ. Էմինի </w:t>
      </w:r>
      <w:r w:rsidR="0098445C" w:rsidRPr="000E343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նրբանցք</w:t>
      </w:r>
      <w:r w:rsidR="0098445C" w:rsidRPr="000E34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4 և ք. </w:t>
      </w:r>
      <w:r w:rsidR="0098445C" w:rsidRPr="000E34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Երևան Հ. Էմինի փողոց 4 հասցե</w:t>
      </w:r>
      <w:r w:rsidR="00584DE5" w:rsidRPr="00584D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="0098445C" w:rsidRPr="000E34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ում գտնվող ուսումնական մասնաշենքերում իրականացնելու </w:t>
      </w:r>
      <w:r w:rsidR="0098445C" w:rsidRPr="000E343B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վերակառուցման, վերանորոգման և ամրացման աշխատանքներ:</w:t>
      </w:r>
    </w:p>
    <w:p w:rsidR="004210D1" w:rsidRPr="000E343B" w:rsidRDefault="004210D1" w:rsidP="004210D1">
      <w:pPr>
        <w:spacing w:line="360" w:lineRule="auto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0E343B">
        <w:rPr>
          <w:rFonts w:ascii="GHEA Grapalat" w:hAnsi="GHEA Grapalat"/>
          <w:color w:val="000000"/>
          <w:sz w:val="24"/>
          <w:szCs w:val="24"/>
          <w:lang w:val="fr-FR"/>
        </w:rPr>
        <w:t xml:space="preserve">         «</w:t>
      </w:r>
      <w:r w:rsidRPr="000E343B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կառավարության </w:t>
      </w:r>
      <w:r w:rsidRPr="000E343B">
        <w:rPr>
          <w:rFonts w:ascii="GHEA Grapalat" w:hAnsi="GHEA Grapalat"/>
          <w:color w:val="000000"/>
          <w:sz w:val="24"/>
          <w:szCs w:val="24"/>
          <w:lang w:val="af-ZA"/>
        </w:rPr>
        <w:t>20</w:t>
      </w:r>
      <w:r w:rsidRPr="000E343B">
        <w:rPr>
          <w:rFonts w:ascii="GHEA Grapalat" w:hAnsi="GHEA Grapalat"/>
          <w:color w:val="000000"/>
          <w:sz w:val="24"/>
          <w:szCs w:val="24"/>
          <w:lang w:val="pt-BR"/>
        </w:rPr>
        <w:t>18</w:t>
      </w:r>
      <w:r w:rsidRPr="000E343B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հոկտեմբերի</w:t>
      </w:r>
      <w:r w:rsidRPr="000E343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0E343B">
        <w:rPr>
          <w:rFonts w:ascii="GHEA Grapalat" w:hAnsi="GHEA Grapalat"/>
          <w:color w:val="000000"/>
          <w:sz w:val="24"/>
          <w:szCs w:val="24"/>
          <w:lang w:val="af-ZA"/>
        </w:rPr>
        <w:t>4</w:t>
      </w:r>
      <w:r w:rsidRPr="000E343B">
        <w:rPr>
          <w:rFonts w:ascii="GHEA Grapalat" w:hAnsi="GHEA Grapalat"/>
          <w:color w:val="000000"/>
          <w:sz w:val="24"/>
          <w:szCs w:val="24"/>
          <w:lang w:val="hy-AM"/>
        </w:rPr>
        <w:t>-</w:t>
      </w:r>
      <w:proofErr w:type="gramStart"/>
      <w:r w:rsidRPr="000E343B">
        <w:rPr>
          <w:rFonts w:ascii="GHEA Grapalat" w:hAnsi="GHEA Grapalat"/>
          <w:color w:val="000000"/>
          <w:sz w:val="24"/>
          <w:szCs w:val="24"/>
          <w:lang w:val="hy-AM"/>
        </w:rPr>
        <w:t xml:space="preserve">ի </w:t>
      </w:r>
      <w:r w:rsidRPr="000E343B">
        <w:rPr>
          <w:rFonts w:ascii="Calibri" w:hAnsi="Calibri" w:cs="Calibri"/>
          <w:color w:val="000000"/>
          <w:sz w:val="24"/>
          <w:szCs w:val="24"/>
          <w:lang w:val="af-ZA"/>
        </w:rPr>
        <w:t> </w:t>
      </w:r>
      <w:r w:rsidRPr="000E343B">
        <w:rPr>
          <w:rFonts w:ascii="GHEA Grapalat" w:hAnsi="GHEA Grapalat"/>
          <w:color w:val="000000"/>
          <w:sz w:val="24"/>
          <w:szCs w:val="24"/>
          <w:lang w:val="af-ZA"/>
        </w:rPr>
        <w:t>N</w:t>
      </w:r>
      <w:proofErr w:type="gramEnd"/>
      <w:r w:rsidRPr="000E343B">
        <w:rPr>
          <w:rFonts w:ascii="GHEA Grapalat" w:hAnsi="GHEA Grapalat"/>
          <w:color w:val="000000"/>
          <w:sz w:val="24"/>
          <w:szCs w:val="24"/>
          <w:lang w:val="af-ZA"/>
        </w:rPr>
        <w:t xml:space="preserve"> 1089-</w:t>
      </w:r>
      <w:r w:rsidRPr="000E343B">
        <w:rPr>
          <w:rFonts w:ascii="GHEA Grapalat" w:hAnsi="GHEA Grapalat"/>
          <w:color w:val="000000"/>
          <w:sz w:val="24"/>
          <w:szCs w:val="24"/>
          <w:lang w:val="hy-AM"/>
        </w:rPr>
        <w:t>Ա  որոշման մեջ  լրացումներ և փոփոխություններ կատարելու  մասին</w:t>
      </w:r>
      <w:r w:rsidRPr="000E343B">
        <w:rPr>
          <w:rFonts w:ascii="GHEA Grapalat" w:hAnsi="GHEA Grapalat"/>
          <w:color w:val="000000"/>
          <w:sz w:val="24"/>
          <w:szCs w:val="24"/>
          <w:lang w:val="af-ZA"/>
        </w:rPr>
        <w:t>»</w:t>
      </w:r>
      <w:r w:rsidRPr="000E343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E343B">
        <w:rPr>
          <w:rFonts w:ascii="GHEA Grapalat" w:hAnsi="GHEA Grapalat" w:cs="Sylfaen"/>
          <w:noProof/>
          <w:sz w:val="24"/>
          <w:szCs w:val="24"/>
          <w:lang w:val="hy-AM"/>
        </w:rPr>
        <w:t>Հայաստանի Հանրապետության կառավարության որոշման նախագծի ընդունման կապակցությամբ պետական կամ տեղական ինքնակառավարման մարմնի բյուջեում ծախսերի և եկամուտների էական ավելացում կամ նվազեցում չի սպասվում</w:t>
      </w:r>
      <w:r w:rsidRPr="000E343B">
        <w:rPr>
          <w:rFonts w:ascii="GHEA Grapalat" w:hAnsi="GHEA Grapalat" w:cs="Sylfaen"/>
          <w:noProof/>
          <w:sz w:val="24"/>
          <w:szCs w:val="24"/>
          <w:lang w:val="pt-BR"/>
        </w:rPr>
        <w:t>:</w:t>
      </w:r>
    </w:p>
    <w:p w:rsidR="004210D1" w:rsidRPr="000E343B" w:rsidRDefault="004210D1" w:rsidP="004210D1">
      <w:pPr>
        <w:pStyle w:val="BodyText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E343B"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:rsidR="004210D1" w:rsidRPr="000E343B" w:rsidRDefault="004210D1" w:rsidP="004210D1">
      <w:pPr>
        <w:pStyle w:val="BodyText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E343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E343B">
        <w:rPr>
          <w:rFonts w:ascii="GHEA Grapalat" w:hAnsi="GHEA Grapalat"/>
          <w:color w:val="000000"/>
          <w:sz w:val="24"/>
          <w:szCs w:val="24"/>
          <w:lang w:val="fr-FR"/>
        </w:rPr>
        <w:t>«</w:t>
      </w:r>
      <w:r w:rsidRPr="000E343B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կառավարության </w:t>
      </w:r>
      <w:r w:rsidRPr="000E343B">
        <w:rPr>
          <w:rFonts w:ascii="GHEA Grapalat" w:hAnsi="GHEA Grapalat"/>
          <w:color w:val="000000"/>
          <w:sz w:val="24"/>
          <w:szCs w:val="24"/>
          <w:lang w:val="af-ZA"/>
        </w:rPr>
        <w:t>20</w:t>
      </w:r>
      <w:r w:rsidRPr="000E343B">
        <w:rPr>
          <w:rFonts w:ascii="GHEA Grapalat" w:hAnsi="GHEA Grapalat"/>
          <w:color w:val="000000"/>
          <w:sz w:val="24"/>
          <w:szCs w:val="24"/>
          <w:lang w:val="pt-BR"/>
        </w:rPr>
        <w:t>18</w:t>
      </w:r>
      <w:r w:rsidRPr="000E343B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հոկտեմբերի</w:t>
      </w:r>
      <w:r w:rsidRPr="000E343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0E343B">
        <w:rPr>
          <w:rFonts w:ascii="GHEA Grapalat" w:hAnsi="GHEA Grapalat"/>
          <w:color w:val="000000"/>
          <w:sz w:val="24"/>
          <w:szCs w:val="24"/>
          <w:lang w:val="af-ZA"/>
        </w:rPr>
        <w:t>4</w:t>
      </w:r>
      <w:r w:rsidRPr="000E343B">
        <w:rPr>
          <w:rFonts w:ascii="GHEA Grapalat" w:hAnsi="GHEA Grapalat"/>
          <w:color w:val="000000"/>
          <w:sz w:val="24"/>
          <w:szCs w:val="24"/>
          <w:lang w:val="hy-AM"/>
        </w:rPr>
        <w:t>-</w:t>
      </w:r>
      <w:proofErr w:type="gramStart"/>
      <w:r w:rsidRPr="000E343B">
        <w:rPr>
          <w:rFonts w:ascii="GHEA Grapalat" w:hAnsi="GHEA Grapalat"/>
          <w:color w:val="000000"/>
          <w:sz w:val="24"/>
          <w:szCs w:val="24"/>
          <w:lang w:val="hy-AM"/>
        </w:rPr>
        <w:t xml:space="preserve">ի </w:t>
      </w:r>
      <w:r w:rsidRPr="000E343B">
        <w:rPr>
          <w:rFonts w:ascii="Calibri" w:hAnsi="Calibri" w:cs="Calibri"/>
          <w:color w:val="000000"/>
          <w:sz w:val="24"/>
          <w:szCs w:val="24"/>
          <w:lang w:val="af-ZA"/>
        </w:rPr>
        <w:t> </w:t>
      </w:r>
      <w:r w:rsidRPr="000E343B">
        <w:rPr>
          <w:rFonts w:ascii="GHEA Grapalat" w:hAnsi="GHEA Grapalat"/>
          <w:color w:val="000000"/>
          <w:sz w:val="24"/>
          <w:szCs w:val="24"/>
          <w:lang w:val="af-ZA"/>
        </w:rPr>
        <w:t>N</w:t>
      </w:r>
      <w:proofErr w:type="gramEnd"/>
      <w:r w:rsidRPr="000E343B">
        <w:rPr>
          <w:rFonts w:ascii="GHEA Grapalat" w:hAnsi="GHEA Grapalat"/>
          <w:color w:val="000000"/>
          <w:sz w:val="24"/>
          <w:szCs w:val="24"/>
          <w:lang w:val="af-ZA"/>
        </w:rPr>
        <w:t xml:space="preserve"> 1089-</w:t>
      </w:r>
      <w:r w:rsidRPr="000E343B">
        <w:rPr>
          <w:rFonts w:ascii="GHEA Grapalat" w:hAnsi="GHEA Grapalat"/>
          <w:color w:val="000000"/>
          <w:sz w:val="24"/>
          <w:szCs w:val="24"/>
          <w:lang w:val="hy-AM"/>
        </w:rPr>
        <w:t>Ա  որոշման մեջ  լրացումներ և փոփոխություններ կատարելու  մասին</w:t>
      </w:r>
      <w:r w:rsidRPr="000E343B">
        <w:rPr>
          <w:rFonts w:ascii="GHEA Grapalat" w:hAnsi="GHEA Grapalat"/>
          <w:color w:val="000000"/>
          <w:sz w:val="24"/>
          <w:szCs w:val="24"/>
          <w:lang w:val="af-ZA"/>
        </w:rPr>
        <w:t>»</w:t>
      </w:r>
      <w:r w:rsidRPr="000E343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E343B">
        <w:rPr>
          <w:rFonts w:ascii="GHEA Grapalat" w:hAnsi="GHEA Grapalat" w:cs="Sylfaen"/>
          <w:noProof/>
          <w:sz w:val="24"/>
          <w:szCs w:val="24"/>
          <w:lang w:val="hy-AM"/>
        </w:rPr>
        <w:t xml:space="preserve">Հայաստանի Հանրապետության կառավարության որոշման </w:t>
      </w:r>
      <w:r w:rsidRPr="000E343B">
        <w:rPr>
          <w:rFonts w:ascii="GHEA Grapalat" w:hAnsi="GHEA Grapalat"/>
          <w:sz w:val="24"/>
          <w:szCs w:val="24"/>
          <w:lang w:val="hy-AM"/>
        </w:rPr>
        <w:t>նախագիծը չի բխում համապատասխան ռազմավարական փաստաթղթերից։</w:t>
      </w:r>
    </w:p>
    <w:p w:rsidR="004210D1" w:rsidRPr="000E343B" w:rsidRDefault="004210D1" w:rsidP="004210D1">
      <w:pPr>
        <w:spacing w:line="360" w:lineRule="auto"/>
        <w:ind w:right="315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0E343B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      Նախագծի մշակման գործընթացում ներգրավված ինստիտուտները և անձինք</w:t>
      </w:r>
    </w:p>
    <w:p w:rsidR="004210D1" w:rsidRPr="000E343B" w:rsidRDefault="004210D1" w:rsidP="004210D1">
      <w:pPr>
        <w:tabs>
          <w:tab w:val="left" w:pos="1270"/>
        </w:tabs>
        <w:spacing w:line="360" w:lineRule="auto"/>
        <w:ind w:right="315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0E343B">
        <w:rPr>
          <w:rFonts w:ascii="GHEA Grapalat" w:hAnsi="GHEA Grapalat" w:cs="GHEA Grapalat"/>
          <w:bCs/>
          <w:sz w:val="24"/>
          <w:szCs w:val="24"/>
          <w:lang w:val="hy-AM"/>
        </w:rPr>
        <w:t xml:space="preserve">       Նախագիծը մշակվել է </w:t>
      </w:r>
      <w:r w:rsidRPr="000E343B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Pr="000E343B">
        <w:rPr>
          <w:rFonts w:ascii="GHEA Grapalat" w:hAnsi="GHEA Grapalat" w:cs="GHEA Grapalat"/>
          <w:bCs/>
          <w:sz w:val="24"/>
          <w:szCs w:val="24"/>
          <w:lang w:val="hy-AM"/>
        </w:rPr>
        <w:t>կրթության, գիտության, մշակույթի և սպորտի նախարարության կողմից</w:t>
      </w:r>
      <w:r w:rsidRPr="000E343B">
        <w:rPr>
          <w:rFonts w:ascii="GHEA Grapalat" w:hAnsi="GHEA Grapalat" w:cs="GHEA Grapalat"/>
          <w:bCs/>
          <w:sz w:val="24"/>
          <w:szCs w:val="24"/>
          <w:lang w:val="af-ZA"/>
        </w:rPr>
        <w:t>:</w:t>
      </w:r>
    </w:p>
    <w:p w:rsidR="004210D1" w:rsidRPr="000E343B" w:rsidRDefault="004210D1" w:rsidP="004210D1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E343B">
        <w:rPr>
          <w:rFonts w:ascii="GHEA Grapalat" w:hAnsi="GHEA Grapalat" w:cs="Sylfaen"/>
          <w:b/>
          <w:sz w:val="24"/>
          <w:szCs w:val="24"/>
          <w:lang w:val="hy-AM"/>
        </w:rPr>
        <w:t xml:space="preserve">         Ակնկալվող արդյունքը</w:t>
      </w:r>
    </w:p>
    <w:p w:rsidR="004210D1" w:rsidRPr="000E343B" w:rsidRDefault="004210D1" w:rsidP="004210D1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0E343B">
        <w:rPr>
          <w:rFonts w:ascii="GHEA Grapalat" w:hAnsi="GHEA Grapalat" w:cs="Sylfaen"/>
          <w:sz w:val="24"/>
          <w:szCs w:val="24"/>
          <w:lang w:val="hy-AM"/>
        </w:rPr>
        <w:t xml:space="preserve">     </w:t>
      </w:r>
      <w:r w:rsidR="00584DE5">
        <w:rPr>
          <w:rFonts w:ascii="GHEA Grapalat" w:hAnsi="GHEA Grapalat" w:cs="Sylfaen"/>
          <w:sz w:val="24"/>
          <w:szCs w:val="24"/>
          <w:lang w:val="hy-AM"/>
        </w:rPr>
        <w:t xml:space="preserve">    Նախագծի ընդունումը կնպաստի </w:t>
      </w:r>
      <w:r w:rsidR="00584DE5" w:rsidRPr="00584DE5">
        <w:rPr>
          <w:rFonts w:ascii="GHEA Grapalat" w:hAnsi="GHEA Grapalat" w:cs="Sylfaen"/>
          <w:sz w:val="24"/>
          <w:szCs w:val="24"/>
          <w:lang w:val="hy-AM"/>
        </w:rPr>
        <w:t>Հ</w:t>
      </w:r>
      <w:r w:rsidRPr="000E343B">
        <w:rPr>
          <w:rFonts w:ascii="GHEA Grapalat" w:hAnsi="GHEA Grapalat" w:cs="Sylfaen"/>
          <w:sz w:val="24"/>
          <w:szCs w:val="24"/>
          <w:lang w:val="hy-AM"/>
        </w:rPr>
        <w:t>ամալսարանի գործունեության և ներդրումների արդյունավետ կազմակերպմանը</w:t>
      </w:r>
      <w:r w:rsidRPr="000E343B">
        <w:rPr>
          <w:rFonts w:ascii="GHEA Grapalat" w:hAnsi="GHEA Grapalat" w:cs="Sylfaen"/>
          <w:sz w:val="24"/>
          <w:szCs w:val="24"/>
          <w:lang w:val="pt-BR"/>
        </w:rPr>
        <w:t xml:space="preserve">:  </w:t>
      </w:r>
    </w:p>
    <w:sectPr w:rsidR="004210D1" w:rsidRPr="000E343B" w:rsidSect="00BA738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27B64"/>
    <w:multiLevelType w:val="hybridMultilevel"/>
    <w:tmpl w:val="53F2F51E"/>
    <w:lvl w:ilvl="0" w:tplc="D6146252">
      <w:start w:val="1"/>
      <w:numFmt w:val="decimal"/>
      <w:lvlText w:val="%1)"/>
      <w:lvlJc w:val="left"/>
      <w:pPr>
        <w:ind w:left="42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09291B9A"/>
    <w:multiLevelType w:val="hybridMultilevel"/>
    <w:tmpl w:val="3A867E0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AF300E"/>
    <w:multiLevelType w:val="hybridMultilevel"/>
    <w:tmpl w:val="9DDA3CCE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 w15:restartNumberingAfterBreak="0">
    <w:nsid w:val="543F483E"/>
    <w:multiLevelType w:val="hybridMultilevel"/>
    <w:tmpl w:val="DA4406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8F5D83"/>
    <w:multiLevelType w:val="hybridMultilevel"/>
    <w:tmpl w:val="8D00C8CC"/>
    <w:lvl w:ilvl="0" w:tplc="04090003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5" w15:restartNumberingAfterBreak="0">
    <w:nsid w:val="7CDC5EB1"/>
    <w:multiLevelType w:val="hybridMultilevel"/>
    <w:tmpl w:val="D438E0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053"/>
    <w:rsid w:val="00037366"/>
    <w:rsid w:val="00051A5B"/>
    <w:rsid w:val="000C64C8"/>
    <w:rsid w:val="000E343B"/>
    <w:rsid w:val="001D155D"/>
    <w:rsid w:val="00274C05"/>
    <w:rsid w:val="00285619"/>
    <w:rsid w:val="003C1053"/>
    <w:rsid w:val="003C7F14"/>
    <w:rsid w:val="004210D1"/>
    <w:rsid w:val="00423B61"/>
    <w:rsid w:val="0042498C"/>
    <w:rsid w:val="0048719B"/>
    <w:rsid w:val="0051521B"/>
    <w:rsid w:val="00535FD3"/>
    <w:rsid w:val="00581F2C"/>
    <w:rsid w:val="00582E92"/>
    <w:rsid w:val="00584DE5"/>
    <w:rsid w:val="00645B66"/>
    <w:rsid w:val="006A345A"/>
    <w:rsid w:val="00770126"/>
    <w:rsid w:val="007852CC"/>
    <w:rsid w:val="00874AC7"/>
    <w:rsid w:val="008C6F61"/>
    <w:rsid w:val="00910B69"/>
    <w:rsid w:val="0098445C"/>
    <w:rsid w:val="00992A31"/>
    <w:rsid w:val="00B01835"/>
    <w:rsid w:val="00B94F1B"/>
    <w:rsid w:val="00BA738C"/>
    <w:rsid w:val="00BD1B09"/>
    <w:rsid w:val="00C338BF"/>
    <w:rsid w:val="00C36DAD"/>
    <w:rsid w:val="00C534C2"/>
    <w:rsid w:val="00CD3B6E"/>
    <w:rsid w:val="00CE601D"/>
    <w:rsid w:val="00D6760C"/>
    <w:rsid w:val="00D8427A"/>
    <w:rsid w:val="00E57E7E"/>
    <w:rsid w:val="00E66A5F"/>
    <w:rsid w:val="00EE22DA"/>
    <w:rsid w:val="00FA6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D00DEB2-16E9-4C23-8FDB-E7273939F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10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2">
    <w:name w:val="heading 2"/>
    <w:basedOn w:val="Normal"/>
    <w:next w:val="Normal"/>
    <w:link w:val="Heading2Char"/>
    <w:uiPriority w:val="9"/>
    <w:qFormat/>
    <w:rsid w:val="003C1053"/>
    <w:pPr>
      <w:keepNext/>
      <w:jc w:val="center"/>
      <w:outlineLvl w:val="1"/>
    </w:pPr>
    <w:rPr>
      <w:rFonts w:ascii="Baltica" w:hAnsi="Baltica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C1053"/>
    <w:rPr>
      <w:rFonts w:ascii="Baltica" w:eastAsia="Times New Roman" w:hAnsi="Baltica" w:cs="Times New Roman"/>
      <w:b/>
      <w:sz w:val="20"/>
      <w:szCs w:val="20"/>
      <w:lang w:val="en-GB" w:eastAsia="ru-RU"/>
    </w:rPr>
  </w:style>
  <w:style w:type="paragraph" w:styleId="BodyText">
    <w:name w:val="Body Text"/>
    <w:basedOn w:val="Normal"/>
    <w:link w:val="BodyTextChar"/>
    <w:rsid w:val="003C1053"/>
    <w:pPr>
      <w:spacing w:line="360" w:lineRule="auto"/>
    </w:pPr>
    <w:rPr>
      <w:rFonts w:ascii="Times Armenian" w:hAnsi="Times Armenian"/>
      <w:sz w:val="28"/>
    </w:rPr>
  </w:style>
  <w:style w:type="character" w:customStyle="1" w:styleId="BodyTextChar">
    <w:name w:val="Body Text Char"/>
    <w:basedOn w:val="DefaultParagraphFont"/>
    <w:link w:val="BodyText"/>
    <w:rsid w:val="003C1053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3C1053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3C1053"/>
    <w:rPr>
      <w:rFonts w:ascii="Calibri" w:eastAsia="Calibri" w:hAnsi="Calibri" w:cs="Times New Roman"/>
      <w:sz w:val="20"/>
      <w:szCs w:val="20"/>
    </w:rPr>
  </w:style>
  <w:style w:type="character" w:styleId="Strong">
    <w:name w:val="Strong"/>
    <w:basedOn w:val="DefaultParagraphFont"/>
    <w:uiPriority w:val="22"/>
    <w:qFormat/>
    <w:rsid w:val="00581F2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012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0126"/>
    <w:rPr>
      <w:rFonts w:ascii="Segoe UI" w:eastAsia="Times New Roman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602</Words>
  <Characters>3436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/>
  <dc:description/>
  <cp:lastModifiedBy>User</cp:lastModifiedBy>
  <cp:revision>11</cp:revision>
  <cp:lastPrinted>2024-06-05T13:54:00Z</cp:lastPrinted>
  <dcterms:created xsi:type="dcterms:W3CDTF">2024-06-05T07:27:00Z</dcterms:created>
  <dcterms:modified xsi:type="dcterms:W3CDTF">2024-08-20T07:15:00Z</dcterms:modified>
</cp:coreProperties>
</file>