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69159B" w14:textId="77777777" w:rsidR="008325A3" w:rsidRPr="008325A3" w:rsidRDefault="008325A3" w:rsidP="008325A3">
      <w:pPr>
        <w:spacing w:after="0" w:line="360" w:lineRule="auto"/>
        <w:jc w:val="center"/>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ՀԻՄՆԱՎՈՐՈՒՄ</w:t>
      </w:r>
    </w:p>
    <w:p w14:paraId="07EBE3BA" w14:textId="0E28E9CA" w:rsidR="00274C93" w:rsidRPr="00274C93" w:rsidRDefault="008325A3" w:rsidP="00274C93">
      <w:pPr>
        <w:spacing w:after="0" w:line="360" w:lineRule="auto"/>
        <w:jc w:val="center"/>
        <w:rPr>
          <w:rFonts w:ascii="GHEA Grapalat" w:eastAsia="Calibri" w:hAnsi="GHEA Grapalat" w:cs="Times New Roman"/>
          <w:b/>
          <w:bCs/>
          <w:caps/>
          <w:sz w:val="24"/>
          <w:szCs w:val="24"/>
          <w:lang w:val="hy-AM"/>
        </w:rPr>
      </w:pPr>
      <w:r w:rsidRPr="008325A3">
        <w:rPr>
          <w:rFonts w:ascii="GHEA Grapalat" w:eastAsia="Calibri" w:hAnsi="GHEA Grapalat" w:cs="Times New Roman"/>
          <w:b/>
          <w:bCs/>
          <w:cap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w:t>
      </w:r>
      <w:r w:rsidR="007C7C98" w:rsidRPr="007C7C98">
        <w:rPr>
          <w:rFonts w:ascii="GHEA Grapalat" w:eastAsia="Calibri" w:hAnsi="GHEA Grapalat" w:cs="Times New Roman"/>
          <w:b/>
          <w:bCs/>
          <w:caps/>
          <w:sz w:val="24"/>
          <w:szCs w:val="24"/>
          <w:lang w:val="hy-AM"/>
        </w:rPr>
        <w:t>ՄԱՍՆԱՎՈՐԱՊԵՍ, ՆԵՐՄՈՒԾՄԱՆ ՄԱՔՍԱՏՈՒՐՔԻՑ ԱԶԱՏԵԼՈՒ ԱՐՏՈՆՈՒԹՅՈՒՆԻՑ ՕԳՏՎԵԼՈՒ ՀԱՄԱՐ «ՍԻ ԷՆ ՍԻ ՄԵՏԱԼ ՄԱՆՈՒՖԱԿԹՈՒՐԻՆԳ» սահմանափակ պատասխանատվությամբ ԸՆԿԵՐՈՒԹՅԱՆ ԿՈՂՄԻՑ ներկայացված հայտը բավարարելու ԵՎ «ՍԻ ԷՆ ՍԻ ՄԵՏԱԼ ՄԱՆՈՒՖԱԿԹՈՒՐԻՆԳ» սահմանափակ պատասխանատվությամբ ԸՆԿԵՐՈՒԹՅԱՆ, «ԷՎՈԿԱԲԱՆԿ» փակ բաժնետիրական ընկերության նկատմամբ ԱՐՏՈՆՈՒԹՅՈՒՆԸ ԿԻՐԱՌԵԼՈՒ մասին</w:t>
      </w:r>
    </w:p>
    <w:p w14:paraId="24202766" w14:textId="77777777" w:rsidR="008325A3" w:rsidRPr="008325A3" w:rsidRDefault="008325A3" w:rsidP="00274C93">
      <w:pPr>
        <w:spacing w:after="0" w:line="360" w:lineRule="auto"/>
        <w:rPr>
          <w:rFonts w:ascii="GHEA Grapalat" w:eastAsia="Calibri" w:hAnsi="GHEA Grapalat" w:cs="Times New Roman"/>
          <w:sz w:val="24"/>
          <w:szCs w:val="24"/>
          <w:lang w:val="hy-AM"/>
        </w:rPr>
      </w:pPr>
    </w:p>
    <w:p w14:paraId="0094273C"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Անհրաժեշտությունը</w:t>
      </w:r>
    </w:p>
    <w:p w14:paraId="4EB1DE98" w14:textId="709A5B74" w:rsidR="008325A3" w:rsidRPr="008325A3" w:rsidRDefault="008325A3" w:rsidP="003A4261">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Սույն որոշման նախագծի մշակումը պայմանավորված է </w:t>
      </w:r>
      <w:bookmarkStart w:id="0" w:name="OLE_LINK1"/>
      <w:r w:rsidRPr="008325A3">
        <w:rPr>
          <w:rFonts w:ascii="GHEA Grapalat" w:eastAsia="Times New Roman" w:hAnsi="GHEA Grapalat" w:cs="Times New Roman"/>
          <w:sz w:val="24"/>
          <w:szCs w:val="24"/>
          <w:lang w:val="hy-AM" w:eastAsia="ru-RU"/>
        </w:rPr>
        <w:t>«</w:t>
      </w:r>
      <w:r w:rsidR="004F75A3">
        <w:rPr>
          <w:rFonts w:ascii="GHEA Grapalat" w:eastAsia="Times New Roman" w:hAnsi="GHEA Grapalat" w:cs="Times New Roman"/>
          <w:sz w:val="24"/>
          <w:szCs w:val="24"/>
          <w:lang w:val="hy-AM" w:eastAsia="ru-RU"/>
        </w:rPr>
        <w:t>ՍԻ ԷՆ ՍԻ ՄԵՏԱԼ ՄԱՆՈՒՖԱԿԹՈՒՐԻՆԳ</w:t>
      </w:r>
      <w:r w:rsidRPr="008325A3">
        <w:rPr>
          <w:rFonts w:ascii="GHEA Grapalat" w:eastAsia="Times New Roman" w:hAnsi="GHEA Grapalat" w:cs="Times New Roman"/>
          <w:sz w:val="24"/>
          <w:szCs w:val="24"/>
          <w:lang w:val="hy-AM" w:eastAsia="ru-RU"/>
        </w:rPr>
        <w:t>»</w:t>
      </w:r>
      <w:bookmarkEnd w:id="0"/>
      <w:r w:rsidRPr="008325A3">
        <w:rPr>
          <w:rFonts w:ascii="GHEA Grapalat" w:eastAsia="Times New Roman" w:hAnsi="GHEA Grapalat" w:cs="Times New Roman"/>
          <w:sz w:val="24"/>
          <w:szCs w:val="24"/>
          <w:lang w:val="hy-AM" w:eastAsia="ru-RU"/>
        </w:rPr>
        <w:t xml:space="preserve"> </w:t>
      </w:r>
      <w:r w:rsidR="00B041CE">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գերակա ոլորտում իրականացվող ներդրումային ծրագրի շրջանակներում </w:t>
      </w:r>
      <w:r w:rsidR="00274C93" w:rsidRPr="00274C93">
        <w:rPr>
          <w:rFonts w:ascii="GHEA Grapalat" w:eastAsia="Calibri" w:hAnsi="GHEA Grapalat" w:cs="Times New Roman"/>
          <w:sz w:val="24"/>
          <w:szCs w:val="24"/>
          <w:lang w:val="hy-AM"/>
        </w:rPr>
        <w:t>«</w:t>
      </w:r>
      <w:r w:rsidR="004F75A3">
        <w:rPr>
          <w:rFonts w:ascii="GHEA Grapalat" w:eastAsia="Calibri" w:hAnsi="GHEA Grapalat" w:cs="Times New Roman"/>
          <w:sz w:val="24"/>
          <w:szCs w:val="24"/>
          <w:lang w:val="hy-AM"/>
        </w:rPr>
        <w:t>ԷՎՈԿԱԲԱՆԿ</w:t>
      </w:r>
      <w:r w:rsidR="00274C93" w:rsidRPr="00274C93">
        <w:rPr>
          <w:rFonts w:ascii="GHEA Grapalat" w:eastAsia="Calibri" w:hAnsi="GHEA Grapalat" w:cs="Times New Roman"/>
          <w:sz w:val="24"/>
          <w:szCs w:val="24"/>
          <w:lang w:val="hy-AM"/>
        </w:rPr>
        <w:t>»</w:t>
      </w:r>
      <w:r w:rsidR="002638C5">
        <w:rPr>
          <w:rFonts w:ascii="GHEA Grapalat" w:eastAsia="Calibri" w:hAnsi="GHEA Grapalat" w:cs="Times New Roman"/>
          <w:sz w:val="24"/>
          <w:szCs w:val="24"/>
          <w:lang w:val="hy-AM"/>
        </w:rPr>
        <w:t xml:space="preserve"> </w:t>
      </w:r>
      <w:r w:rsidR="00274C93" w:rsidRPr="00274C93">
        <w:rPr>
          <w:rFonts w:ascii="GHEA Grapalat" w:eastAsia="Calibri" w:hAnsi="GHEA Grapalat" w:cs="Times New Roman"/>
          <w:sz w:val="24"/>
          <w:szCs w:val="24"/>
          <w:lang w:val="hy-AM"/>
        </w:rPr>
        <w:t xml:space="preserve">փակ բաժնետիրական ընկերության կողմից </w:t>
      </w:r>
      <w:r w:rsidRPr="008325A3">
        <w:rPr>
          <w:rFonts w:ascii="GHEA Grapalat" w:eastAsia="Calibri" w:hAnsi="GHEA Grapalat" w:cs="Times New Roman"/>
          <w:sz w:val="24"/>
          <w:szCs w:val="24"/>
          <w:lang w:val="hy-AM"/>
        </w:rPr>
        <w:t>ներմուծվող</w:t>
      </w:r>
      <w:r w:rsidR="00C40207">
        <w:rPr>
          <w:rFonts w:ascii="GHEA Grapalat" w:eastAsia="Calibri" w:hAnsi="GHEA Grapalat" w:cs="Times New Roman"/>
          <w:sz w:val="24"/>
          <w:szCs w:val="24"/>
          <w:lang w:val="hy-AM"/>
        </w:rPr>
        <w:t xml:space="preserve"> և հետագայում ընկերությանը տրամադրվող</w:t>
      </w:r>
      <w:r w:rsidRPr="008325A3">
        <w:rPr>
          <w:rFonts w:ascii="GHEA Grapalat" w:eastAsia="Calibri" w:hAnsi="GHEA Grapalat" w:cs="Times New Roman"/>
          <w:sz w:val="24"/>
          <w:szCs w:val="24"/>
          <w:lang w:val="hy-AM"/>
        </w:rPr>
        <w:t xml:space="preserve"> տեխնոլոգիական սարքավորումները, դրանց բաղկացուցիչ ու համալրող մասերը, հումքը և (կամ) նյութերը ներմուծման մաքսատուրքից ազատելու անհրաժեշտությամբ` Հայաստանի Հանրապետության կառավարության 2015 թվականի սեպտեմբերի 17-ի N1118-Ն որոշման համապատասխան:</w:t>
      </w:r>
    </w:p>
    <w:p w14:paraId="18B55719" w14:textId="77777777" w:rsidR="008325A3" w:rsidRPr="008325A3" w:rsidRDefault="008325A3" w:rsidP="008325A3">
      <w:pPr>
        <w:numPr>
          <w:ilvl w:val="0"/>
          <w:numId w:val="1"/>
        </w:numPr>
        <w:spacing w:after="0" w:line="360" w:lineRule="auto"/>
        <w:ind w:left="567" w:hanging="567"/>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Ընթացիկ իրավիճակը և խնդիրները</w:t>
      </w:r>
    </w:p>
    <w:p w14:paraId="5FD7C3C9" w14:textId="77777777" w:rsidR="00A51E08" w:rsidRPr="00A51E08" w:rsidRDefault="008325A3" w:rsidP="00A51E08">
      <w:pPr>
        <w:spacing w:after="0" w:line="360" w:lineRule="auto"/>
        <w:jc w:val="both"/>
        <w:rPr>
          <w:rFonts w:ascii="GHEA Grapalat" w:eastAsia="Calibri" w:hAnsi="GHEA Grapalat" w:cs="Times New Roman"/>
          <w:sz w:val="24"/>
          <w:szCs w:val="24"/>
          <w:lang w:val="hy-AM"/>
        </w:rPr>
      </w:pPr>
      <w:bookmarkStart w:id="1" w:name="_Hlk69202218"/>
      <w:r w:rsidRPr="008325A3">
        <w:rPr>
          <w:rFonts w:ascii="GHEA Grapalat" w:eastAsia="Times New Roman" w:hAnsi="GHEA Grapalat" w:cs="Times New Roman"/>
          <w:sz w:val="24"/>
          <w:szCs w:val="24"/>
          <w:lang w:val="hy-AM" w:eastAsia="ru-RU"/>
        </w:rPr>
        <w:t>«</w:t>
      </w:r>
      <w:r w:rsidR="004F75A3">
        <w:rPr>
          <w:rFonts w:ascii="GHEA Grapalat" w:eastAsia="Times New Roman" w:hAnsi="GHEA Grapalat" w:cs="Times New Roman"/>
          <w:sz w:val="24"/>
          <w:szCs w:val="24"/>
          <w:lang w:val="hy-AM" w:eastAsia="ru-RU"/>
        </w:rPr>
        <w:t>ՍԻ ԷՆ ՍԻ ՄԵՏԱԼ ՄԱՆՈՒՖԱԿԹՈՒՐԻՆԳ</w:t>
      </w:r>
      <w:r w:rsidRPr="008325A3">
        <w:rPr>
          <w:rFonts w:ascii="GHEA Grapalat" w:eastAsia="Times New Roman" w:hAnsi="GHEA Grapalat" w:cs="Times New Roman"/>
          <w:sz w:val="24"/>
          <w:szCs w:val="24"/>
          <w:lang w:val="hy-AM" w:eastAsia="ru-RU"/>
        </w:rPr>
        <w:t xml:space="preserve">» </w:t>
      </w:r>
      <w:r w:rsidR="00B041CE">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ներմուծվող </w:t>
      </w:r>
      <w:bookmarkEnd w:id="1"/>
      <w:r w:rsidR="00A51E08" w:rsidRPr="00A51E08">
        <w:rPr>
          <w:rFonts w:ascii="GHEA Grapalat" w:eastAsia="Calibri" w:hAnsi="GHEA Grapalat" w:cs="Times New Roman"/>
          <w:sz w:val="24"/>
          <w:szCs w:val="24"/>
          <w:lang w:val="hy-AM"/>
        </w:rPr>
        <w:t>սարքավորումները նախատեսվում է օգտագործել մետաղների մեխանիկական մշակման համար՝ թվածրագրային հաստոցների միջոցով։</w:t>
      </w:r>
    </w:p>
    <w:p w14:paraId="737ED7CC" w14:textId="77777777" w:rsidR="00A51E08" w:rsidRPr="00A51E08" w:rsidRDefault="00A51E08" w:rsidP="00A51E08">
      <w:pPr>
        <w:spacing w:after="0" w:line="360" w:lineRule="auto"/>
        <w:jc w:val="both"/>
        <w:rPr>
          <w:rFonts w:ascii="GHEA Grapalat" w:eastAsia="Calibri" w:hAnsi="GHEA Grapalat" w:cs="Times New Roman"/>
          <w:sz w:val="24"/>
          <w:szCs w:val="24"/>
          <w:lang w:val="hy-AM"/>
        </w:rPr>
      </w:pPr>
      <w:r w:rsidRPr="00A51E08">
        <w:rPr>
          <w:rFonts w:ascii="GHEA Grapalat" w:eastAsia="Calibri" w:hAnsi="GHEA Grapalat" w:cs="Times New Roman"/>
          <w:sz w:val="24"/>
          <w:szCs w:val="24"/>
          <w:lang w:val="hy-AM"/>
        </w:rPr>
        <w:t xml:space="preserve">Արտադրությունն իրականացվելու է ՀՀ Երևան քաղաքում։ Ընկերությունը հիմնադրվել է 2018 թվականին։ </w:t>
      </w:r>
    </w:p>
    <w:p w14:paraId="2AAC0BB9" w14:textId="5DF7D645" w:rsidR="00DB4880" w:rsidRDefault="00DB4880" w:rsidP="00422BE0">
      <w:pPr>
        <w:spacing w:after="0" w:line="360" w:lineRule="auto"/>
        <w:jc w:val="both"/>
        <w:rPr>
          <w:rFonts w:ascii="GHEA Grapalat" w:eastAsia="Calibri" w:hAnsi="GHEA Grapalat" w:cs="Times New Roman"/>
          <w:sz w:val="24"/>
          <w:szCs w:val="24"/>
          <w:lang w:val="hy-AM"/>
        </w:rPr>
      </w:pPr>
      <w:r w:rsidRPr="00DB4880">
        <w:rPr>
          <w:rFonts w:ascii="GHEA Grapalat" w:eastAsia="Calibri" w:hAnsi="GHEA Grapalat" w:cs="Times New Roman"/>
          <w:sz w:val="24"/>
          <w:szCs w:val="24"/>
          <w:lang w:val="hy-AM"/>
        </w:rPr>
        <w:lastRenderedPageBreak/>
        <w:t xml:space="preserve">Ներդրումային ծրագրի </w:t>
      </w:r>
      <w:r w:rsidR="00A51E08">
        <w:rPr>
          <w:rFonts w:ascii="GHEA Grapalat" w:eastAsia="Calibri" w:hAnsi="GHEA Grapalat" w:cs="Times New Roman"/>
          <w:sz w:val="24"/>
          <w:szCs w:val="24"/>
          <w:lang w:val="hy-AM"/>
        </w:rPr>
        <w:t xml:space="preserve">շրջանակներում </w:t>
      </w:r>
      <w:r w:rsidR="004D045E">
        <w:rPr>
          <w:rFonts w:ascii="GHEA Grapalat" w:eastAsia="Calibri" w:hAnsi="GHEA Grapalat" w:cs="Times New Roman"/>
          <w:sz w:val="24"/>
          <w:szCs w:val="24"/>
          <w:lang w:val="hy-AM"/>
        </w:rPr>
        <w:t>նախատեսվում է իրականացնել 120</w:t>
      </w:r>
      <w:r w:rsidR="004D045E">
        <w:rPr>
          <w:rFonts w:ascii="Cambria Math" w:eastAsia="Calibri" w:hAnsi="Cambria Math" w:cs="Times New Roman"/>
          <w:sz w:val="24"/>
          <w:szCs w:val="24"/>
          <w:lang w:val="hy-AM"/>
        </w:rPr>
        <w:t>․</w:t>
      </w:r>
      <w:r w:rsidR="004D045E">
        <w:rPr>
          <w:rFonts w:ascii="GHEA Grapalat" w:eastAsia="Calibri" w:hAnsi="GHEA Grapalat" w:cs="Times New Roman"/>
          <w:sz w:val="24"/>
          <w:szCs w:val="24"/>
          <w:lang w:val="hy-AM"/>
        </w:rPr>
        <w:t>9 մլն դրամի ներդրում ցանկում ներկայացված, ինչպես նաև այլ սարքավորումների ձեռքբերման համար</w:t>
      </w:r>
      <w:r w:rsidRPr="00DB4880">
        <w:rPr>
          <w:rFonts w:ascii="GHEA Grapalat" w:eastAsia="Calibri" w:hAnsi="GHEA Grapalat" w:cs="Times New Roman"/>
          <w:sz w:val="24"/>
          <w:szCs w:val="24"/>
          <w:lang w:val="hy-AM"/>
        </w:rPr>
        <w:t xml:space="preserve">։ </w:t>
      </w:r>
    </w:p>
    <w:p w14:paraId="37BB87D7" w14:textId="6CFD93DD" w:rsidR="00422BE0" w:rsidRPr="006B7AAA" w:rsidRDefault="00A22633" w:rsidP="00422BE0">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Ներկայումս առկա է </w:t>
      </w:r>
      <w:r w:rsidR="00DB4880">
        <w:rPr>
          <w:rFonts w:ascii="GHEA Grapalat" w:eastAsia="Calibri" w:hAnsi="GHEA Grapalat" w:cs="Times New Roman"/>
          <w:sz w:val="24"/>
          <w:szCs w:val="24"/>
          <w:lang w:val="hy-AM"/>
        </w:rPr>
        <w:t>1</w:t>
      </w:r>
      <w:r w:rsidR="004D045E">
        <w:rPr>
          <w:rFonts w:ascii="GHEA Grapalat" w:eastAsia="Calibri" w:hAnsi="GHEA Grapalat" w:cs="Times New Roman"/>
          <w:sz w:val="24"/>
          <w:szCs w:val="24"/>
          <w:lang w:val="hy-AM"/>
        </w:rPr>
        <w:t>6</w:t>
      </w:r>
      <w:r w:rsidR="00DB4880">
        <w:rPr>
          <w:rFonts w:ascii="GHEA Grapalat" w:eastAsia="Calibri" w:hAnsi="GHEA Grapalat" w:cs="Times New Roman"/>
          <w:sz w:val="24"/>
          <w:szCs w:val="24"/>
          <w:lang w:val="hy-AM"/>
        </w:rPr>
        <w:t xml:space="preserve"> </w:t>
      </w:r>
      <w:r w:rsidR="005F2788">
        <w:rPr>
          <w:rFonts w:ascii="GHEA Grapalat" w:eastAsia="Calibri" w:hAnsi="GHEA Grapalat" w:cs="Times New Roman"/>
          <w:sz w:val="24"/>
          <w:szCs w:val="24"/>
          <w:lang w:val="hy-AM"/>
        </w:rPr>
        <w:t xml:space="preserve">աշխատատեղ՝ </w:t>
      </w:r>
      <w:r w:rsidR="00DB4880">
        <w:rPr>
          <w:rFonts w:ascii="GHEA Grapalat" w:eastAsia="Calibri" w:hAnsi="GHEA Grapalat" w:cs="Times New Roman"/>
          <w:sz w:val="24"/>
          <w:szCs w:val="24"/>
          <w:lang w:val="hy-AM"/>
        </w:rPr>
        <w:t>1</w:t>
      </w:r>
      <w:r w:rsidR="004D045E">
        <w:rPr>
          <w:rFonts w:ascii="GHEA Grapalat" w:eastAsia="Calibri" w:hAnsi="GHEA Grapalat" w:cs="Times New Roman"/>
          <w:sz w:val="24"/>
          <w:szCs w:val="24"/>
          <w:lang w:val="hy-AM"/>
        </w:rPr>
        <w:t xml:space="preserve">67 </w:t>
      </w:r>
      <w:r w:rsidR="005F2788">
        <w:rPr>
          <w:rFonts w:ascii="GHEA Grapalat" w:eastAsia="Calibri" w:hAnsi="GHEA Grapalat" w:cs="Times New Roman"/>
          <w:sz w:val="24"/>
          <w:szCs w:val="24"/>
          <w:lang w:val="hy-AM"/>
        </w:rPr>
        <w:t xml:space="preserve">հազ դրամ միջին ամսական աշխատավարձով։ </w:t>
      </w:r>
      <w:r w:rsidR="00422BE0" w:rsidRPr="00422BE0">
        <w:rPr>
          <w:rFonts w:ascii="GHEA Grapalat" w:eastAsia="Calibri" w:hAnsi="GHEA Grapalat" w:cs="Times New Roman"/>
          <w:sz w:val="24"/>
          <w:szCs w:val="24"/>
          <w:lang w:val="hy-AM"/>
        </w:rPr>
        <w:t>Նախատեսվում է ներդրումային ծրագրի շրջանակներում</w:t>
      </w:r>
      <w:r w:rsidR="005F2788">
        <w:rPr>
          <w:rFonts w:ascii="GHEA Grapalat" w:eastAsia="Calibri" w:hAnsi="GHEA Grapalat" w:cs="Times New Roman"/>
          <w:sz w:val="24"/>
          <w:szCs w:val="24"/>
          <w:lang w:val="hy-AM"/>
        </w:rPr>
        <w:t>, մինչև 202</w:t>
      </w:r>
      <w:r w:rsidR="004D045E">
        <w:rPr>
          <w:rFonts w:ascii="GHEA Grapalat" w:eastAsia="Calibri" w:hAnsi="GHEA Grapalat" w:cs="Times New Roman"/>
          <w:sz w:val="24"/>
          <w:szCs w:val="24"/>
          <w:lang w:val="hy-AM"/>
        </w:rPr>
        <w:t>9</w:t>
      </w:r>
      <w:r w:rsidR="005F2788">
        <w:rPr>
          <w:rFonts w:ascii="GHEA Grapalat" w:eastAsia="Calibri" w:hAnsi="GHEA Grapalat" w:cs="Times New Roman"/>
          <w:sz w:val="24"/>
          <w:szCs w:val="24"/>
          <w:lang w:val="hy-AM"/>
        </w:rPr>
        <w:t xml:space="preserve"> թվականը ընկած ժամանակահատվածում </w:t>
      </w:r>
      <w:r w:rsidR="00422BE0" w:rsidRPr="00422BE0">
        <w:rPr>
          <w:rFonts w:ascii="GHEA Grapalat" w:eastAsia="Calibri" w:hAnsi="GHEA Grapalat" w:cs="Times New Roman"/>
          <w:sz w:val="24"/>
          <w:szCs w:val="24"/>
          <w:lang w:val="hy-AM"/>
        </w:rPr>
        <w:t>աշխատատեղ</w:t>
      </w:r>
      <w:r w:rsidR="005F2788">
        <w:rPr>
          <w:rFonts w:ascii="GHEA Grapalat" w:eastAsia="Calibri" w:hAnsi="GHEA Grapalat" w:cs="Times New Roman"/>
          <w:sz w:val="24"/>
          <w:szCs w:val="24"/>
          <w:lang w:val="hy-AM"/>
        </w:rPr>
        <w:t>երի թիվը հասցնել</w:t>
      </w:r>
      <w:r w:rsidR="00280359">
        <w:rPr>
          <w:rFonts w:ascii="GHEA Grapalat" w:eastAsia="Calibri" w:hAnsi="GHEA Grapalat" w:cs="Times New Roman"/>
          <w:sz w:val="24"/>
          <w:szCs w:val="24"/>
          <w:lang w:val="hy-AM"/>
        </w:rPr>
        <w:t xml:space="preserve">՝ </w:t>
      </w:r>
      <w:r w:rsidR="00686162">
        <w:rPr>
          <w:rFonts w:ascii="GHEA Grapalat" w:eastAsia="Calibri" w:hAnsi="GHEA Grapalat" w:cs="Times New Roman"/>
          <w:sz w:val="24"/>
          <w:szCs w:val="24"/>
          <w:lang w:val="hy-AM"/>
        </w:rPr>
        <w:t xml:space="preserve">մինչև </w:t>
      </w:r>
      <w:r w:rsidR="00B216AE">
        <w:rPr>
          <w:rFonts w:ascii="GHEA Grapalat" w:eastAsia="Calibri" w:hAnsi="GHEA Grapalat" w:cs="Times New Roman"/>
          <w:sz w:val="24"/>
          <w:szCs w:val="24"/>
          <w:lang w:val="hy-AM"/>
        </w:rPr>
        <w:t>21</w:t>
      </w:r>
      <w:r w:rsidR="005F2788">
        <w:rPr>
          <w:rFonts w:ascii="GHEA Grapalat" w:eastAsia="Calibri" w:hAnsi="GHEA Grapalat" w:cs="Times New Roman"/>
          <w:sz w:val="24"/>
          <w:szCs w:val="24"/>
          <w:lang w:val="hy-AM"/>
        </w:rPr>
        <w:t xml:space="preserve">-ի </w:t>
      </w:r>
      <w:r w:rsidR="00B216AE">
        <w:rPr>
          <w:rFonts w:ascii="GHEA Grapalat" w:eastAsia="Calibri" w:hAnsi="GHEA Grapalat" w:cs="Times New Roman"/>
          <w:sz w:val="24"/>
          <w:szCs w:val="24"/>
          <w:lang w:val="hy-AM"/>
        </w:rPr>
        <w:t>216</w:t>
      </w:r>
      <w:r w:rsidR="00DB4880">
        <w:rPr>
          <w:rFonts w:ascii="GHEA Grapalat" w:eastAsia="Calibri" w:hAnsi="GHEA Grapalat" w:cs="Times New Roman"/>
          <w:sz w:val="24"/>
          <w:szCs w:val="24"/>
          <w:lang w:val="hy-AM"/>
        </w:rPr>
        <w:t xml:space="preserve"> </w:t>
      </w:r>
      <w:r w:rsidR="00280359">
        <w:rPr>
          <w:rFonts w:ascii="GHEA Grapalat" w:eastAsia="Calibri" w:hAnsi="GHEA Grapalat" w:cs="Times New Roman"/>
          <w:sz w:val="24"/>
          <w:szCs w:val="24"/>
          <w:lang w:val="hy-AM"/>
        </w:rPr>
        <w:t>հազ դրամ միջին ամսական աշխատավարձով</w:t>
      </w:r>
      <w:r w:rsidR="00422BE0" w:rsidRPr="00422BE0">
        <w:rPr>
          <w:rFonts w:ascii="GHEA Grapalat" w:eastAsia="Calibri" w:hAnsi="GHEA Grapalat" w:cs="Times New Roman"/>
          <w:sz w:val="24"/>
          <w:szCs w:val="24"/>
          <w:lang w:val="hy-AM"/>
        </w:rPr>
        <w:t>։</w:t>
      </w:r>
    </w:p>
    <w:p w14:paraId="105A52EF" w14:textId="4FA2F5D1" w:rsidR="008325A3" w:rsidRDefault="008325A3" w:rsidP="002E6D46">
      <w:pPr>
        <w:spacing w:after="0" w:line="360" w:lineRule="auto"/>
        <w:jc w:val="both"/>
        <w:rPr>
          <w:rFonts w:ascii="GHEA Grapalat" w:eastAsia="Calibri" w:hAnsi="GHEA Grapalat" w:cs="Times New Roman"/>
          <w:sz w:val="24"/>
          <w:szCs w:val="24"/>
          <w:lang w:val="hy-AM"/>
        </w:rPr>
      </w:pPr>
      <w:r w:rsidRPr="00695EFD">
        <w:rPr>
          <w:rFonts w:ascii="GHEA Grapalat" w:eastAsia="Calibri" w:hAnsi="GHEA Grapalat" w:cs="Times New Roman"/>
          <w:sz w:val="24"/>
          <w:szCs w:val="24"/>
          <w:lang w:val="hy-AM"/>
        </w:rPr>
        <w:t>Արտոնություն ստանալու համար ներկայացված ապրանքների արժեքը կազմում է</w:t>
      </w:r>
      <w:r w:rsidR="00A754F3" w:rsidRPr="00695EFD">
        <w:rPr>
          <w:rFonts w:ascii="GHEA Grapalat" w:eastAsia="Calibri" w:hAnsi="GHEA Grapalat" w:cs="Times New Roman"/>
          <w:sz w:val="24"/>
          <w:szCs w:val="24"/>
          <w:lang w:val="hy-AM"/>
        </w:rPr>
        <w:t xml:space="preserve"> </w:t>
      </w:r>
      <w:r w:rsidR="00B216AE">
        <w:rPr>
          <w:rFonts w:ascii="GHEA Grapalat" w:eastAsia="Calibri" w:hAnsi="GHEA Grapalat" w:cs="Times New Roman"/>
          <w:sz w:val="24"/>
          <w:szCs w:val="24"/>
          <w:lang w:val="hy-AM"/>
        </w:rPr>
        <w:t>95</w:t>
      </w:r>
      <w:r w:rsidR="00B216AE">
        <w:rPr>
          <w:rFonts w:ascii="Cambria Math" w:eastAsia="Calibri" w:hAnsi="Cambria Math" w:cs="Times New Roman"/>
          <w:sz w:val="24"/>
          <w:szCs w:val="24"/>
          <w:lang w:val="hy-AM"/>
        </w:rPr>
        <w:t>․</w:t>
      </w:r>
      <w:r w:rsidR="00B216AE">
        <w:rPr>
          <w:rFonts w:ascii="GHEA Grapalat" w:eastAsia="Calibri" w:hAnsi="GHEA Grapalat" w:cs="Times New Roman"/>
          <w:sz w:val="24"/>
          <w:szCs w:val="24"/>
          <w:lang w:val="hy-AM"/>
        </w:rPr>
        <w:t>4</w:t>
      </w:r>
      <w:r w:rsidR="00B041CE">
        <w:rPr>
          <w:rFonts w:ascii="GHEA Grapalat" w:eastAsia="Calibri" w:hAnsi="GHEA Grapalat" w:cs="Times New Roman"/>
          <w:sz w:val="24"/>
          <w:szCs w:val="24"/>
          <w:lang w:val="hy-AM"/>
        </w:rPr>
        <w:t xml:space="preserve"> մլ</w:t>
      </w:r>
      <w:r w:rsidR="00B216AE">
        <w:rPr>
          <w:rFonts w:ascii="GHEA Grapalat" w:eastAsia="Calibri" w:hAnsi="GHEA Grapalat" w:cs="Times New Roman"/>
          <w:sz w:val="24"/>
          <w:szCs w:val="24"/>
          <w:lang w:val="hy-AM"/>
        </w:rPr>
        <w:t>ն</w:t>
      </w:r>
      <w:r w:rsidR="00686162">
        <w:rPr>
          <w:rFonts w:ascii="GHEA Grapalat" w:eastAsia="Calibri" w:hAnsi="GHEA Grapalat" w:cs="Times New Roman"/>
          <w:sz w:val="24"/>
          <w:szCs w:val="24"/>
          <w:lang w:val="hy-AM"/>
        </w:rPr>
        <w:t xml:space="preserve"> </w:t>
      </w:r>
      <w:r w:rsidRPr="00695EFD">
        <w:rPr>
          <w:rFonts w:ascii="GHEA Grapalat" w:eastAsia="Calibri" w:hAnsi="GHEA Grapalat" w:cs="Times New Roman"/>
          <w:sz w:val="24"/>
          <w:szCs w:val="24"/>
          <w:lang w:val="hy-AM"/>
        </w:rPr>
        <w:t xml:space="preserve">դրամ: </w:t>
      </w:r>
      <w:r w:rsidR="006D667F">
        <w:rPr>
          <w:rFonts w:ascii="GHEA Grapalat" w:eastAsia="Calibri" w:hAnsi="GHEA Grapalat" w:cs="Times New Roman"/>
          <w:sz w:val="24"/>
          <w:szCs w:val="24"/>
          <w:lang w:val="hy-AM"/>
        </w:rPr>
        <w:t xml:space="preserve">Մաքսատուրքից ազատման արտոնությունը գնահատվում է </w:t>
      </w:r>
      <w:r w:rsidR="005E1EA7" w:rsidRPr="005E1EA7">
        <w:rPr>
          <w:rFonts w:ascii="GHEA Grapalat" w:eastAsia="Calibri" w:hAnsi="GHEA Grapalat" w:cs="Times New Roman"/>
          <w:sz w:val="24"/>
          <w:szCs w:val="24"/>
          <w:lang w:val="hy-AM"/>
        </w:rPr>
        <w:t>5</w:t>
      </w:r>
      <w:r w:rsidR="00ED3008" w:rsidRPr="00ED3008">
        <w:rPr>
          <w:rFonts w:ascii="GHEA Grapalat" w:eastAsia="Calibri" w:hAnsi="GHEA Grapalat" w:cs="Times New Roman"/>
          <w:sz w:val="24"/>
          <w:szCs w:val="24"/>
          <w:lang w:val="hy-AM"/>
        </w:rPr>
        <w:t>.</w:t>
      </w:r>
      <w:r w:rsidR="005E1EA7" w:rsidRPr="007C7C98">
        <w:rPr>
          <w:rFonts w:ascii="GHEA Grapalat" w:eastAsia="Calibri" w:hAnsi="GHEA Grapalat" w:cs="Times New Roman"/>
          <w:sz w:val="24"/>
          <w:szCs w:val="24"/>
          <w:lang w:val="hy-AM"/>
        </w:rPr>
        <w:t>9</w:t>
      </w:r>
      <w:r w:rsidR="00091F13" w:rsidRPr="00ED3008">
        <w:rPr>
          <w:rFonts w:ascii="GHEA Grapalat" w:eastAsia="Calibri" w:hAnsi="GHEA Grapalat" w:cs="Times New Roman"/>
          <w:sz w:val="24"/>
          <w:szCs w:val="24"/>
          <w:lang w:val="hy-AM"/>
        </w:rPr>
        <w:t xml:space="preserve"> մլ</w:t>
      </w:r>
      <w:r w:rsidR="00DB4880" w:rsidRPr="00ED3008">
        <w:rPr>
          <w:rFonts w:ascii="GHEA Grapalat" w:eastAsia="Calibri" w:hAnsi="GHEA Grapalat" w:cs="Times New Roman"/>
          <w:sz w:val="24"/>
          <w:szCs w:val="24"/>
          <w:lang w:val="hy-AM"/>
        </w:rPr>
        <w:t>ն</w:t>
      </w:r>
      <w:r w:rsidR="006D667F" w:rsidRPr="00ED3008">
        <w:rPr>
          <w:rFonts w:ascii="GHEA Grapalat" w:eastAsia="Calibri" w:hAnsi="GHEA Grapalat" w:cs="Times New Roman"/>
          <w:sz w:val="24"/>
          <w:szCs w:val="24"/>
          <w:lang w:val="hy-AM"/>
        </w:rPr>
        <w:t xml:space="preserve"> դրամ։</w:t>
      </w:r>
    </w:p>
    <w:p w14:paraId="7CEA7EE1" w14:textId="3A3E383B" w:rsidR="00274C93" w:rsidRPr="00274C93" w:rsidRDefault="00274C93" w:rsidP="002E6D46">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Ընկերությունը նախատեսում է ցանկում ներկայացված ապրանքները ներմուծել </w:t>
      </w:r>
      <w:r w:rsidRPr="00274C93">
        <w:rPr>
          <w:rFonts w:ascii="GHEA Grapalat" w:eastAsia="Calibri" w:hAnsi="GHEA Grapalat" w:cs="Times New Roman"/>
          <w:sz w:val="24"/>
          <w:szCs w:val="24"/>
          <w:lang w:val="hy-AM"/>
        </w:rPr>
        <w:t>«</w:t>
      </w:r>
      <w:r w:rsidR="004F75A3">
        <w:rPr>
          <w:rFonts w:ascii="GHEA Grapalat" w:eastAsia="Calibri" w:hAnsi="GHEA Grapalat" w:cs="Times New Roman"/>
          <w:sz w:val="24"/>
          <w:szCs w:val="24"/>
          <w:lang w:val="hy-AM"/>
        </w:rPr>
        <w:t>ԷՎՈԿԱԲԱՆԿ</w:t>
      </w:r>
      <w:r w:rsidRPr="00274C93">
        <w:rPr>
          <w:rFonts w:ascii="GHEA Grapalat" w:eastAsia="Calibri" w:hAnsi="GHEA Grapalat" w:cs="Times New Roman"/>
          <w:sz w:val="24"/>
          <w:szCs w:val="24"/>
          <w:lang w:val="hy-AM"/>
        </w:rPr>
        <w:t>»</w:t>
      </w:r>
      <w:r w:rsidR="00A22633">
        <w:rPr>
          <w:rFonts w:ascii="GHEA Grapalat" w:eastAsia="Calibri" w:hAnsi="GHEA Grapalat" w:cs="Times New Roman"/>
          <w:sz w:val="24"/>
          <w:szCs w:val="24"/>
          <w:lang w:val="hy-AM"/>
        </w:rPr>
        <w:t xml:space="preserve"> </w:t>
      </w:r>
      <w:r w:rsidRPr="00274C93">
        <w:rPr>
          <w:rFonts w:ascii="GHEA Grapalat" w:eastAsia="Calibri" w:hAnsi="GHEA Grapalat" w:cs="Times New Roman"/>
          <w:sz w:val="24"/>
          <w:szCs w:val="24"/>
          <w:lang w:val="hy-AM"/>
        </w:rPr>
        <w:t>փակ բաժնետիրական ընկերության (այսուհետ՝ Լիզինգատու կազմակերպություն)</w:t>
      </w:r>
      <w:r>
        <w:rPr>
          <w:rFonts w:ascii="GHEA Grapalat" w:eastAsia="Calibri" w:hAnsi="GHEA Grapalat" w:cs="Times New Roman"/>
          <w:sz w:val="24"/>
          <w:szCs w:val="24"/>
          <w:lang w:val="hy-AM"/>
        </w:rPr>
        <w:t xml:space="preserve"> միջոցով՝ </w:t>
      </w:r>
      <w:r w:rsidRPr="00274C93">
        <w:rPr>
          <w:rFonts w:ascii="GHEA Grapalat" w:eastAsia="Calibri" w:hAnsi="GHEA Grapalat" w:cs="Times New Roman"/>
          <w:sz w:val="24"/>
          <w:szCs w:val="24"/>
          <w:lang w:val="hy-AM"/>
        </w:rPr>
        <w:t>պայմանով, որ ապրանքները ներմուծելուց հետո, այն հանձնելու է «</w:t>
      </w:r>
      <w:r w:rsidR="004F75A3">
        <w:rPr>
          <w:rFonts w:ascii="GHEA Grapalat" w:eastAsia="Calibri" w:hAnsi="GHEA Grapalat" w:cs="Times New Roman"/>
          <w:sz w:val="24"/>
          <w:szCs w:val="24"/>
          <w:lang w:val="hy-AM"/>
        </w:rPr>
        <w:t>ՍԻ ԷՆ ՍԻ ՄԵՏԱԼ ՄԱՆՈՒՖԱԿԹՈՒՐԻՆԳ</w:t>
      </w:r>
      <w:r w:rsidRPr="00274C93">
        <w:rPr>
          <w:rFonts w:ascii="GHEA Grapalat" w:eastAsia="Calibri" w:hAnsi="GHEA Grapalat" w:cs="Times New Roman"/>
          <w:sz w:val="24"/>
          <w:szCs w:val="24"/>
          <w:lang w:val="hy-AM"/>
        </w:rPr>
        <w:t xml:space="preserve">» </w:t>
      </w:r>
      <w:r w:rsidR="00B041CE">
        <w:rPr>
          <w:rFonts w:ascii="GHEA Grapalat" w:eastAsia="Calibri" w:hAnsi="GHEA Grapalat" w:cs="Times New Roman"/>
          <w:sz w:val="24"/>
          <w:szCs w:val="24"/>
          <w:lang w:val="hy-AM"/>
        </w:rPr>
        <w:t>ՍՊ</w:t>
      </w:r>
      <w:r w:rsidRPr="00274C93">
        <w:rPr>
          <w:rFonts w:ascii="GHEA Grapalat" w:eastAsia="Calibri" w:hAnsi="GHEA Grapalat" w:cs="Times New Roman"/>
          <w:sz w:val="24"/>
          <w:szCs w:val="24"/>
          <w:lang w:val="hy-AM"/>
        </w:rPr>
        <w:t xml:space="preserve"> ընկերությանը ներդրումային ծրագրի իրականացման համար։</w:t>
      </w:r>
    </w:p>
    <w:p w14:paraId="742C6753"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Ներմուծվող ապրանքները չեն ներմուծվում ԵԱՏՄ անդամ-երկրներից, քանի որ չեն բավարարում ընկերության տեխնիկական պահանջներին։</w:t>
      </w:r>
    </w:p>
    <w:p w14:paraId="6684C673"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Տվյալ բնագավառում իրականացվող քաղաքականությունը</w:t>
      </w:r>
    </w:p>
    <w:p w14:paraId="0EBE07D1"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2B3E8ED4"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Կարգավորման նպատակը և բնույթը</w:t>
      </w:r>
    </w:p>
    <w:p w14:paraId="19FA33CF" w14:textId="1D90072C"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Որոշման նպատակն է թույլատրել </w:t>
      </w:r>
      <w:r w:rsidRPr="008325A3">
        <w:rPr>
          <w:rFonts w:ascii="GHEA Grapalat" w:eastAsia="Times New Roman" w:hAnsi="GHEA Grapalat" w:cs="Times New Roman"/>
          <w:sz w:val="24"/>
          <w:szCs w:val="24"/>
          <w:lang w:val="hy-AM" w:eastAsia="ru-RU"/>
        </w:rPr>
        <w:t>«</w:t>
      </w:r>
      <w:r w:rsidR="004F75A3">
        <w:rPr>
          <w:rFonts w:ascii="GHEA Grapalat" w:eastAsia="Times New Roman" w:hAnsi="GHEA Grapalat" w:cs="Times New Roman"/>
          <w:sz w:val="24"/>
          <w:szCs w:val="24"/>
          <w:lang w:val="hy-AM" w:eastAsia="ru-RU"/>
        </w:rPr>
        <w:t>ՍԻ ԷՆ ՍԻ ՄԵՏԱԼ ՄԱՆՈՒՖԱԿԹՈՒՐԻՆԳ</w:t>
      </w:r>
      <w:r w:rsidRPr="008325A3">
        <w:rPr>
          <w:rFonts w:ascii="GHEA Grapalat" w:eastAsia="Times New Roman" w:hAnsi="GHEA Grapalat" w:cs="Times New Roman"/>
          <w:sz w:val="24"/>
          <w:szCs w:val="24"/>
          <w:lang w:val="hy-AM" w:eastAsia="ru-RU"/>
        </w:rPr>
        <w:t xml:space="preserve">» </w:t>
      </w:r>
      <w:r w:rsidR="00B041CE">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ն օգտվել գերակա ոլորտում իրականացվող ներդրումային ծրագրի շրջանակներում </w:t>
      </w:r>
      <w:r w:rsidR="001539DE" w:rsidRPr="001539DE">
        <w:rPr>
          <w:rFonts w:ascii="GHEA Grapalat" w:eastAsia="Calibri" w:hAnsi="GHEA Grapalat" w:cs="Times New Roman"/>
          <w:sz w:val="24"/>
          <w:szCs w:val="24"/>
          <w:lang w:val="hy-AM"/>
        </w:rPr>
        <w:t>«</w:t>
      </w:r>
      <w:r w:rsidR="004F75A3">
        <w:rPr>
          <w:rFonts w:ascii="GHEA Grapalat" w:eastAsia="Calibri" w:hAnsi="GHEA Grapalat" w:cs="Times New Roman"/>
          <w:sz w:val="24"/>
          <w:szCs w:val="24"/>
          <w:lang w:val="hy-AM"/>
        </w:rPr>
        <w:t>ԷՎՈԿԱԲԱՆԿ</w:t>
      </w:r>
      <w:r w:rsidR="001539DE" w:rsidRPr="001539DE">
        <w:rPr>
          <w:rFonts w:ascii="GHEA Grapalat" w:eastAsia="Calibri" w:hAnsi="GHEA Grapalat" w:cs="Times New Roman"/>
          <w:sz w:val="24"/>
          <w:szCs w:val="24"/>
          <w:lang w:val="hy-AM"/>
        </w:rPr>
        <w:t>»</w:t>
      </w:r>
      <w:r w:rsidR="002638C5">
        <w:rPr>
          <w:rFonts w:ascii="GHEA Grapalat" w:eastAsia="Calibri" w:hAnsi="GHEA Grapalat" w:cs="Times New Roman"/>
          <w:sz w:val="24"/>
          <w:szCs w:val="24"/>
          <w:lang w:val="hy-AM"/>
        </w:rPr>
        <w:t xml:space="preserve"> </w:t>
      </w:r>
      <w:r w:rsidR="001539DE" w:rsidRPr="001539DE">
        <w:rPr>
          <w:rFonts w:ascii="GHEA Grapalat" w:eastAsia="Calibri" w:hAnsi="GHEA Grapalat" w:cs="Times New Roman"/>
          <w:sz w:val="24"/>
          <w:szCs w:val="24"/>
          <w:lang w:val="hy-AM"/>
        </w:rPr>
        <w:t xml:space="preserve">փակ բաժնետիրական ընկերության կողմից </w:t>
      </w:r>
      <w:r w:rsidRPr="008325A3">
        <w:rPr>
          <w:rFonts w:ascii="GHEA Grapalat" w:eastAsia="Calibri" w:hAnsi="GHEA Grapalat" w:cs="Times New Roman"/>
          <w:sz w:val="24"/>
          <w:szCs w:val="24"/>
          <w:lang w:val="hy-AM"/>
        </w:rPr>
        <w:t xml:space="preserve">ներմուծվող </w:t>
      </w:r>
      <w:r w:rsidR="00C40207" w:rsidRPr="00C40207">
        <w:rPr>
          <w:rFonts w:ascii="GHEA Grapalat" w:eastAsia="Calibri" w:hAnsi="GHEA Grapalat" w:cs="Times New Roman"/>
          <w:sz w:val="24"/>
          <w:szCs w:val="24"/>
          <w:lang w:val="hy-AM"/>
        </w:rPr>
        <w:t xml:space="preserve">և հետագայում ընկերությանը տրամադրվող </w:t>
      </w:r>
      <w:r w:rsidRPr="008325A3">
        <w:rPr>
          <w:rFonts w:ascii="GHEA Grapalat" w:eastAsia="Calibri" w:hAnsi="GHEA Grapalat" w:cs="Times New Roman"/>
          <w:sz w:val="24"/>
          <w:szCs w:val="24"/>
          <w:lang w:val="hy-AM"/>
        </w:rPr>
        <w:t>տեխնոլոգիական սարքավորումները, դրանց բաղկացուցիչ ու համալրող մասերը, հումքը և (կամ) նյութերը ներմուծման մաքսատուրքից ազատելու արտոնությունից:</w:t>
      </w:r>
    </w:p>
    <w:p w14:paraId="2EA2490B"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Նախագծի մշակման գործընթացում ներգրավված ինստիտուտները և անձինք</w:t>
      </w:r>
    </w:p>
    <w:p w14:paraId="22D8F15B"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lastRenderedPageBreak/>
        <w:t xml:space="preserve">Սույն որոշման նախագիծը պատրաստվել է Հայաստանի Հանրապետության էկոնոմիկայի նախարարության կողմից: </w:t>
      </w:r>
    </w:p>
    <w:p w14:paraId="77AFF909"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Ակնկալվող արդյունքը</w:t>
      </w:r>
    </w:p>
    <w:p w14:paraId="34F1CB53" w14:textId="13ED7C09"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Times New Roman" w:hAnsi="GHEA Grapalat" w:cs="Times New Roman"/>
          <w:sz w:val="24"/>
          <w:szCs w:val="24"/>
          <w:lang w:val="hy-AM" w:eastAsia="ru-RU"/>
        </w:rPr>
        <w:t>«</w:t>
      </w:r>
      <w:r w:rsidR="004F75A3">
        <w:rPr>
          <w:rFonts w:ascii="GHEA Grapalat" w:eastAsia="Times New Roman" w:hAnsi="GHEA Grapalat" w:cs="Times New Roman"/>
          <w:sz w:val="24"/>
          <w:szCs w:val="24"/>
          <w:lang w:val="hy-AM" w:eastAsia="ru-RU"/>
        </w:rPr>
        <w:t>ՍԻ ԷՆ ՍԻ ՄԵՏԱԼ ՄԱՆՈՒՖԱԿԹՈՒՐԻՆԳ</w:t>
      </w:r>
      <w:r w:rsidRPr="008325A3">
        <w:rPr>
          <w:rFonts w:ascii="GHEA Grapalat" w:eastAsia="Times New Roman" w:hAnsi="GHEA Grapalat" w:cs="Times New Roman"/>
          <w:sz w:val="24"/>
          <w:szCs w:val="24"/>
          <w:lang w:val="hy-AM" w:eastAsia="ru-RU"/>
        </w:rPr>
        <w:t xml:space="preserve">» </w:t>
      </w:r>
      <w:r w:rsidR="00386D5A" w:rsidRPr="00386D5A">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գերակա  ոլորտում իրականացվող  ներդրումային ծրագրի շրջանակներում </w:t>
      </w:r>
      <w:r w:rsidR="001539DE" w:rsidRPr="001539DE">
        <w:rPr>
          <w:rFonts w:ascii="GHEA Grapalat" w:eastAsia="Calibri" w:hAnsi="GHEA Grapalat" w:cs="Times New Roman"/>
          <w:sz w:val="24"/>
          <w:szCs w:val="24"/>
          <w:lang w:val="hy-AM"/>
        </w:rPr>
        <w:t>«</w:t>
      </w:r>
      <w:r w:rsidR="004F75A3">
        <w:rPr>
          <w:rFonts w:ascii="GHEA Grapalat" w:eastAsia="Calibri" w:hAnsi="GHEA Grapalat" w:cs="Times New Roman"/>
          <w:sz w:val="24"/>
          <w:szCs w:val="24"/>
          <w:lang w:val="hy-AM"/>
        </w:rPr>
        <w:t>ԷՎՈԿԱԲԱՆԿ</w:t>
      </w:r>
      <w:r w:rsidR="001539DE" w:rsidRPr="001539DE">
        <w:rPr>
          <w:rFonts w:ascii="GHEA Grapalat" w:eastAsia="Calibri" w:hAnsi="GHEA Grapalat" w:cs="Times New Roman"/>
          <w:sz w:val="24"/>
          <w:szCs w:val="24"/>
          <w:lang w:val="hy-AM"/>
        </w:rPr>
        <w:t>»</w:t>
      </w:r>
      <w:r w:rsidR="002638C5">
        <w:rPr>
          <w:rFonts w:ascii="GHEA Grapalat" w:eastAsia="Calibri" w:hAnsi="GHEA Grapalat" w:cs="Times New Roman"/>
          <w:sz w:val="24"/>
          <w:szCs w:val="24"/>
          <w:lang w:val="hy-AM"/>
        </w:rPr>
        <w:t xml:space="preserve"> </w:t>
      </w:r>
      <w:r w:rsidR="001539DE" w:rsidRPr="001539DE">
        <w:rPr>
          <w:rFonts w:ascii="GHEA Grapalat" w:eastAsia="Calibri" w:hAnsi="GHEA Grapalat" w:cs="Times New Roman"/>
          <w:sz w:val="24"/>
          <w:szCs w:val="24"/>
          <w:lang w:val="hy-AM"/>
        </w:rPr>
        <w:t xml:space="preserve">փակ բաժնետիրական ընկերության կողմից </w:t>
      </w:r>
      <w:r w:rsidRPr="008325A3">
        <w:rPr>
          <w:rFonts w:ascii="GHEA Grapalat" w:eastAsia="Calibri" w:hAnsi="GHEA Grapalat" w:cs="Times New Roman"/>
          <w:sz w:val="24"/>
          <w:szCs w:val="24"/>
          <w:lang w:val="hy-AM"/>
        </w:rPr>
        <w:t>ներմուծվող տեխնոլոգիական սարքավորումները, դրանց բաղկացուցիչ ու համալրող մասերը, հումքը և (կամ) նյութերը ներմուծման մաքսատուրքից ազատելու արտոնության տրամադրում:</w:t>
      </w:r>
    </w:p>
    <w:p w14:paraId="3B120F23" w14:textId="46E93BEB" w:rsidR="008325A3" w:rsidRPr="008325A3" w:rsidRDefault="008325A3" w:rsidP="003A4261">
      <w:pPr>
        <w:numPr>
          <w:ilvl w:val="0"/>
          <w:numId w:val="2"/>
        </w:numPr>
        <w:spacing w:after="0" w:line="360" w:lineRule="auto"/>
        <w:ind w:left="0" w:firstLine="0"/>
        <w:jc w:val="both"/>
        <w:rPr>
          <w:rFonts w:ascii="GHEA Grapalat" w:eastAsia="Calibri" w:hAnsi="GHEA Grapalat" w:cs="Times New Roman"/>
          <w:b/>
          <w:bCs/>
          <w:sz w:val="24"/>
          <w:szCs w:val="24"/>
          <w:lang w:val="hy-AM"/>
        </w:rPr>
      </w:pPr>
      <w:r w:rsidRPr="008325A3">
        <w:rPr>
          <w:rFonts w:ascii="GHEA Grapalat" w:eastAsia="Calibri" w:hAnsi="GHEA Grapalat" w:cs="Times New Roman"/>
          <w:b/>
          <w:bCs/>
          <w:sz w:val="24"/>
          <w:szCs w:val="24"/>
          <w:lang w:val="hy-AM"/>
        </w:rPr>
        <w:t>Կապը ռազմավարական փաստաթղթերի հետ. Հայաստանի վերափոխման</w:t>
      </w:r>
      <w:r w:rsidR="002E6D46">
        <w:rPr>
          <w:rFonts w:ascii="GHEA Grapalat" w:eastAsia="Calibri" w:hAnsi="GHEA Grapalat" w:cs="Times New Roman"/>
          <w:b/>
          <w:bCs/>
          <w:sz w:val="24"/>
          <w:szCs w:val="24"/>
          <w:lang w:val="hy-AM"/>
        </w:rPr>
        <w:t xml:space="preserve"> </w:t>
      </w:r>
      <w:r w:rsidRPr="008325A3">
        <w:rPr>
          <w:rFonts w:ascii="GHEA Grapalat" w:eastAsia="Calibri" w:hAnsi="GHEA Grapalat" w:cs="Times New Roman"/>
          <w:b/>
          <w:bCs/>
          <w:sz w:val="24"/>
          <w:szCs w:val="24"/>
          <w:lang w:val="hy-AM"/>
        </w:rPr>
        <w:t>ռազմավարություն 2050, Կառավարության 2021-2026թթ. ծրագիր, ոլորտային և/կամ այլ ռազմավարություններ</w:t>
      </w:r>
    </w:p>
    <w:p w14:paraId="4740C8C0" w14:textId="19A08C4D" w:rsidR="00B216AE" w:rsidRDefault="00B216AE" w:rsidP="00945EA8">
      <w:pPr>
        <w:spacing w:after="0" w:line="360" w:lineRule="auto"/>
        <w:jc w:val="both"/>
        <w:rPr>
          <w:rFonts w:ascii="GHEA Grapalat" w:eastAsia="Calibri" w:hAnsi="GHEA Grapalat" w:cs="Times New Roman"/>
          <w:sz w:val="24"/>
          <w:szCs w:val="24"/>
          <w:lang w:val="hy-AM"/>
        </w:rPr>
      </w:pPr>
      <w:r w:rsidRPr="00B216AE">
        <w:rPr>
          <w:rFonts w:ascii="GHEA Grapalat" w:eastAsia="Calibri" w:hAnsi="GHEA Grapalat" w:cs="Times New Roma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w:t>
      </w:r>
      <w:r w:rsidR="005B34B3">
        <w:rPr>
          <w:rFonts w:ascii="GHEA Grapalat" w:eastAsia="Calibri" w:hAnsi="GHEA Grapalat" w:cs="Times New Roman"/>
          <w:sz w:val="24"/>
          <w:szCs w:val="24"/>
          <w:lang w:val="hy-AM"/>
        </w:rPr>
        <w:t>ու</w:t>
      </w:r>
      <w:r w:rsidRPr="00B216AE">
        <w:rPr>
          <w:rFonts w:ascii="GHEA Grapalat" w:eastAsia="Calibri" w:hAnsi="GHEA Grapalat" w:cs="Times New Roman"/>
          <w:sz w:val="24"/>
          <w:szCs w:val="24"/>
          <w:lang w:val="hy-AM"/>
        </w:rPr>
        <w:t>ն</w:t>
      </w:r>
      <w:r w:rsidR="005B34B3">
        <w:rPr>
          <w:rFonts w:ascii="GHEA Grapalat" w:eastAsia="Calibri" w:hAnsi="GHEA Grapalat" w:cs="Times New Roman"/>
          <w:sz w:val="24"/>
          <w:szCs w:val="24"/>
          <w:lang w:val="hy-AM"/>
        </w:rPr>
        <w:t>ից</w:t>
      </w:r>
      <w:r w:rsidRPr="00B216AE">
        <w:rPr>
          <w:rFonts w:ascii="GHEA Grapalat" w:eastAsia="Calibri" w:hAnsi="GHEA Grapalat" w:cs="Times New Roman"/>
          <w:sz w:val="24"/>
          <w:szCs w:val="24"/>
          <w:lang w:val="hy-AM"/>
        </w:rPr>
        <w:t xml:space="preserve"> </w:t>
      </w:r>
      <w:r w:rsidR="005B34B3">
        <w:rPr>
          <w:rFonts w:ascii="GHEA Grapalat" w:eastAsia="Calibri" w:hAnsi="GHEA Grapalat" w:cs="Times New Roman"/>
          <w:sz w:val="24"/>
          <w:szCs w:val="24"/>
          <w:lang w:val="hy-AM"/>
        </w:rPr>
        <w:t>օգտվելու</w:t>
      </w:r>
      <w:r w:rsidRPr="00B216AE">
        <w:rPr>
          <w:rFonts w:ascii="GHEA Grapalat" w:eastAsia="Calibri" w:hAnsi="GHEA Grapalat" w:cs="Times New Roman"/>
          <w:sz w:val="24"/>
          <w:szCs w:val="24"/>
          <w:lang w:val="hy-AM"/>
        </w:rPr>
        <w:t xml:space="preserve"> համար «ՍԻ ԷՆ ՍԻ ՄԵՏԱԼ ՄԱՆՈՒՖԱԿԹՈՒՐԻՆԳ»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նախագիծը բխում է ՀՀ կառավարության 2021-2026թթ. ծրագրի «2</w:t>
      </w:r>
      <w:r w:rsidRPr="00B216AE">
        <w:rPr>
          <w:rFonts w:ascii="Cambria Math" w:eastAsia="Calibri" w:hAnsi="Cambria Math" w:cs="Cambria Math"/>
          <w:sz w:val="24"/>
          <w:szCs w:val="24"/>
          <w:lang w:val="hy-AM"/>
        </w:rPr>
        <w:t>․</w:t>
      </w:r>
      <w:r w:rsidRPr="00B216AE">
        <w:rPr>
          <w:rFonts w:ascii="GHEA Grapalat" w:eastAsia="Calibri" w:hAnsi="GHEA Grapalat" w:cs="Times New Roman"/>
          <w:sz w:val="24"/>
          <w:szCs w:val="24"/>
          <w:lang w:val="hy-AM"/>
        </w:rPr>
        <w:t>1 մշակող արդյունաբերություն» կետից։ 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 ինչպես նաև կնպաստի մշակող արդյունաբերության տեխնիկական հագեցվածության բարձրացմանը:</w:t>
      </w:r>
    </w:p>
    <w:p w14:paraId="05B10D57" w14:textId="43203FEA" w:rsidR="008325A3" w:rsidRPr="008325A3" w:rsidRDefault="00945EA8" w:rsidP="00945EA8">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b/>
          <w:sz w:val="24"/>
          <w:szCs w:val="24"/>
          <w:lang w:val="hy-AM"/>
        </w:rPr>
        <w:t>8</w:t>
      </w:r>
      <w:r>
        <w:rPr>
          <w:rFonts w:ascii="Cambria Math" w:eastAsia="Calibri" w:hAnsi="Cambria Math" w:cs="Times New Roman"/>
          <w:b/>
          <w:sz w:val="24"/>
          <w:szCs w:val="24"/>
          <w:lang w:val="hy-AM"/>
        </w:rPr>
        <w:t xml:space="preserve">․ </w:t>
      </w:r>
      <w:r w:rsidR="008325A3" w:rsidRPr="008325A3">
        <w:rPr>
          <w:rFonts w:ascii="GHEA Grapalat" w:eastAsia="Calibri" w:hAnsi="GHEA Grapalat" w:cs="Times New Roman"/>
          <w:b/>
          <w:sz w:val="24"/>
          <w:szCs w:val="24"/>
          <w:lang w:val="hy-AM"/>
        </w:rPr>
        <w:t xml:space="preserve"> Այլ տեղեկություններ</w:t>
      </w:r>
      <w:r w:rsidR="008325A3" w:rsidRPr="008325A3">
        <w:rPr>
          <w:rFonts w:ascii="GHEA Grapalat" w:eastAsia="Calibri" w:hAnsi="GHEA Grapalat" w:cs="Times New Roman"/>
          <w:sz w:val="24"/>
          <w:szCs w:val="24"/>
          <w:lang w:val="hy-AM"/>
        </w:rPr>
        <w:t xml:space="preserve"> </w:t>
      </w:r>
      <w:r w:rsidR="008325A3" w:rsidRPr="008325A3">
        <w:rPr>
          <w:rFonts w:ascii="GHEA Grapalat" w:eastAsia="Calibri" w:hAnsi="GHEA Grapalat" w:cs="Sylfaen"/>
          <w:bCs/>
          <w:sz w:val="24"/>
          <w:szCs w:val="24"/>
          <w:lang w:val="hy-AM"/>
        </w:rPr>
        <w:t xml:space="preserve">(եթե այդպիսիք առկա են) </w:t>
      </w:r>
    </w:p>
    <w:p w14:paraId="29F0D453" w14:textId="6D7D7A35" w:rsidR="00701DB3" w:rsidRPr="00C40207" w:rsidRDefault="008325A3" w:rsidP="00C40207">
      <w:pPr>
        <w:spacing w:after="0" w:line="360" w:lineRule="auto"/>
        <w:jc w:val="both"/>
        <w:rPr>
          <w:rFonts w:ascii="GHEA Grapalat" w:eastAsia="Times New Roman" w:hAnsi="GHEA Grapalat" w:cs="Times New Roman"/>
          <w:b/>
          <w:bCs/>
          <w:sz w:val="24"/>
          <w:szCs w:val="24"/>
          <w:lang w:val="hy-AM" w:eastAsia="ru-RU"/>
        </w:rPr>
      </w:pPr>
      <w:r w:rsidRPr="008325A3">
        <w:rPr>
          <w:rFonts w:ascii="GHEA Grapalat" w:eastAsia="Times New Roman" w:hAnsi="GHEA Grapalat" w:cs="Times New Roman"/>
          <w:sz w:val="24"/>
          <w:szCs w:val="24"/>
          <w:lang w:val="hy-AM" w:eastAsia="ru-RU"/>
        </w:rPr>
        <w:t>«</w:t>
      </w:r>
      <w:r w:rsidR="001539DE">
        <w:rPr>
          <w:rFonts w:ascii="GHEA Grapalat" w:eastAsia="Times New Roman" w:hAnsi="GHEA Grapalat" w:cs="Times New Roman"/>
          <w:sz w:val="24"/>
          <w:szCs w:val="24"/>
          <w:lang w:val="hy-AM" w:eastAsia="ru-RU"/>
        </w:rPr>
        <w:t>Գ</w:t>
      </w:r>
      <w:r w:rsidR="001539DE" w:rsidRPr="001539DE">
        <w:rPr>
          <w:rFonts w:ascii="GHEA Grapalat" w:eastAsia="Times New Roman" w:hAnsi="GHEA Grapalat" w:cs="Times New Roman"/>
          <w:sz w:val="24"/>
          <w:szCs w:val="24"/>
          <w:lang w:val="hy-AM" w:eastAsia="ru-RU"/>
        </w:rPr>
        <w:t xml:space="preserve">երակա ոլորտում իրականացվող ներդրումային ծրագրի շրջանակներում ներմուծվող տեխնոլոգիական սարքավորումների, դրանց բաղկացուցիչ ու համալրող մասերի, հումքի </w:t>
      </w:r>
      <w:r w:rsidR="001539DE">
        <w:rPr>
          <w:rFonts w:ascii="GHEA Grapalat" w:eastAsia="Times New Roman" w:hAnsi="GHEA Grapalat" w:cs="Times New Roman"/>
          <w:sz w:val="24"/>
          <w:szCs w:val="24"/>
          <w:lang w:val="hy-AM" w:eastAsia="ru-RU"/>
        </w:rPr>
        <w:t>և</w:t>
      </w:r>
      <w:r w:rsidR="001539DE" w:rsidRPr="001539DE">
        <w:rPr>
          <w:rFonts w:ascii="GHEA Grapalat" w:eastAsia="Times New Roman" w:hAnsi="GHEA Grapalat" w:cs="Times New Roman"/>
          <w:sz w:val="24"/>
          <w:szCs w:val="24"/>
          <w:lang w:val="hy-AM" w:eastAsia="ru-RU"/>
        </w:rPr>
        <w:t xml:space="preserve"> (կամ) նյութերի նկատմամբ սակագնային, մասնավորապես ներմուծման մաքսատուրքից ազատելու </w:t>
      </w:r>
      <w:r w:rsidR="005B34B3">
        <w:rPr>
          <w:rFonts w:ascii="GHEA Grapalat" w:eastAsia="Times New Roman" w:hAnsi="GHEA Grapalat" w:cs="Times New Roman"/>
          <w:sz w:val="24"/>
          <w:szCs w:val="24"/>
          <w:lang w:val="hy-AM" w:eastAsia="ru-RU"/>
        </w:rPr>
        <w:t>արտոնությունից օգտվելու համար</w:t>
      </w:r>
      <w:r w:rsidR="001539DE" w:rsidRPr="001539DE">
        <w:rPr>
          <w:rFonts w:ascii="GHEA Grapalat" w:eastAsia="Times New Roman" w:hAnsi="GHEA Grapalat" w:cs="Times New Roman"/>
          <w:sz w:val="24"/>
          <w:szCs w:val="24"/>
          <w:lang w:val="hy-AM" w:eastAsia="ru-RU"/>
        </w:rPr>
        <w:t xml:space="preserve"> «</w:t>
      </w:r>
      <w:r w:rsidR="004F75A3">
        <w:rPr>
          <w:rFonts w:ascii="GHEA Grapalat" w:eastAsia="Times New Roman" w:hAnsi="GHEA Grapalat" w:cs="Times New Roman"/>
          <w:sz w:val="24"/>
          <w:szCs w:val="24"/>
          <w:lang w:val="hy-AM" w:eastAsia="ru-RU"/>
        </w:rPr>
        <w:t>ՍԻ ԷՆ ՍԻ ՄԵՏԱԼ ՄԱՆՈՒՖԱԿԹՈՒՐԻՆԳ</w:t>
      </w:r>
      <w:r w:rsidR="001539DE" w:rsidRPr="001539DE">
        <w:rPr>
          <w:rFonts w:ascii="GHEA Grapalat" w:eastAsia="Times New Roman" w:hAnsi="GHEA Grapalat" w:cs="Times New Roman"/>
          <w:sz w:val="24"/>
          <w:szCs w:val="24"/>
          <w:lang w:val="hy-AM" w:eastAsia="ru-RU"/>
        </w:rPr>
        <w:t xml:space="preserve">» </w:t>
      </w:r>
      <w:r w:rsidR="00B041CE">
        <w:rPr>
          <w:rFonts w:ascii="GHEA Grapalat" w:eastAsia="Times New Roman" w:hAnsi="GHEA Grapalat" w:cs="Times New Roman"/>
          <w:sz w:val="24"/>
          <w:szCs w:val="24"/>
          <w:lang w:val="hy-AM" w:eastAsia="ru-RU"/>
        </w:rPr>
        <w:lastRenderedPageBreak/>
        <w:t>սահմանափակ պատասխանատվությամբ</w:t>
      </w:r>
      <w:r w:rsidR="001539DE" w:rsidRPr="001539DE">
        <w:rPr>
          <w:rFonts w:ascii="GHEA Grapalat" w:eastAsia="Times New Roman" w:hAnsi="GHEA Grapalat" w:cs="Times New Roman"/>
          <w:sz w:val="24"/>
          <w:szCs w:val="24"/>
          <w:lang w:val="hy-AM" w:eastAsia="ru-RU"/>
        </w:rPr>
        <w:t xml:space="preserve"> ընկերության կողմից ներկայացված հայտը բավարարելու եվ «</w:t>
      </w:r>
      <w:r w:rsidR="004F75A3">
        <w:rPr>
          <w:rFonts w:ascii="GHEA Grapalat" w:eastAsia="Times New Roman" w:hAnsi="GHEA Grapalat" w:cs="Times New Roman"/>
          <w:sz w:val="24"/>
          <w:szCs w:val="24"/>
          <w:lang w:val="hy-AM" w:eastAsia="ru-RU"/>
        </w:rPr>
        <w:t>ՍԻ ԷՆ ՍԻ ՄԵՏԱԼ ՄԱՆՈՒՖԱԿԹՈՒՐԻՆԳ</w:t>
      </w:r>
      <w:r w:rsidR="001539DE" w:rsidRPr="001539DE">
        <w:rPr>
          <w:rFonts w:ascii="GHEA Grapalat" w:eastAsia="Times New Roman" w:hAnsi="GHEA Grapalat" w:cs="Times New Roman"/>
          <w:sz w:val="24"/>
          <w:szCs w:val="24"/>
          <w:lang w:val="hy-AM" w:eastAsia="ru-RU"/>
        </w:rPr>
        <w:t xml:space="preserve">» </w:t>
      </w:r>
      <w:r w:rsidR="00B041CE" w:rsidRPr="00B041CE">
        <w:rPr>
          <w:rFonts w:ascii="GHEA Grapalat" w:eastAsia="Times New Roman" w:hAnsi="GHEA Grapalat" w:cs="Times New Roman"/>
          <w:sz w:val="24"/>
          <w:szCs w:val="24"/>
          <w:lang w:val="hy-AM" w:eastAsia="ru-RU"/>
        </w:rPr>
        <w:t>սահմանափակ պատասխանատվությամբ</w:t>
      </w:r>
      <w:r w:rsidR="001539DE" w:rsidRPr="001539DE">
        <w:rPr>
          <w:rFonts w:ascii="GHEA Grapalat" w:eastAsia="Times New Roman" w:hAnsi="GHEA Grapalat" w:cs="Times New Roman"/>
          <w:sz w:val="24"/>
          <w:szCs w:val="24"/>
          <w:lang w:val="hy-AM" w:eastAsia="ru-RU"/>
        </w:rPr>
        <w:t xml:space="preserve"> ընկերության, «</w:t>
      </w:r>
      <w:r w:rsidR="004F75A3">
        <w:rPr>
          <w:rFonts w:ascii="GHEA Grapalat" w:eastAsia="Times New Roman" w:hAnsi="GHEA Grapalat" w:cs="Times New Roman"/>
          <w:sz w:val="24"/>
          <w:szCs w:val="24"/>
          <w:lang w:val="hy-AM" w:eastAsia="ru-RU"/>
        </w:rPr>
        <w:t>ԷՎՈԿԱԲԱՆԿ</w:t>
      </w:r>
      <w:r w:rsidR="001539DE" w:rsidRPr="001539DE">
        <w:rPr>
          <w:rFonts w:ascii="GHEA Grapalat" w:eastAsia="Times New Roman" w:hAnsi="GHEA Grapalat" w:cs="Times New Roman"/>
          <w:sz w:val="24"/>
          <w:szCs w:val="24"/>
          <w:lang w:val="hy-AM" w:eastAsia="ru-RU"/>
        </w:rPr>
        <w:t>»</w:t>
      </w:r>
      <w:r w:rsidR="005F2788">
        <w:rPr>
          <w:rFonts w:ascii="GHEA Grapalat" w:eastAsia="Times New Roman" w:hAnsi="GHEA Grapalat" w:cs="Times New Roman"/>
          <w:sz w:val="24"/>
          <w:szCs w:val="24"/>
          <w:lang w:val="hy-AM" w:eastAsia="ru-RU"/>
        </w:rPr>
        <w:t xml:space="preserve"> </w:t>
      </w:r>
      <w:r w:rsidR="001539DE" w:rsidRPr="001539DE">
        <w:rPr>
          <w:rFonts w:ascii="GHEA Grapalat" w:eastAsia="Times New Roman" w:hAnsi="GHEA Grapalat" w:cs="Times New Roman"/>
          <w:sz w:val="24"/>
          <w:szCs w:val="24"/>
          <w:lang w:val="hy-AM" w:eastAsia="ru-RU"/>
        </w:rPr>
        <w:t>փակ բաժնետիրական ընկերության նկատմամբ արտոնությունը կիրառելու մասին</w:t>
      </w:r>
      <w:r w:rsidRPr="008325A3">
        <w:rPr>
          <w:rFonts w:ascii="GHEA Grapalat" w:eastAsia="Times New Roman" w:hAnsi="GHEA Grapalat" w:cs="Times New Roman"/>
          <w:sz w:val="24"/>
          <w:szCs w:val="24"/>
          <w:lang w:val="hy-AM" w:eastAsia="ru-RU"/>
        </w:rPr>
        <w:t>»</w:t>
      </w:r>
      <w:r w:rsidRPr="008325A3">
        <w:rPr>
          <w:rFonts w:ascii="GHEA Grapalat" w:eastAsia="Times New Roman" w:hAnsi="GHEA Grapalat" w:cs="Times New Roman"/>
          <w:b/>
          <w:sz w:val="24"/>
          <w:szCs w:val="24"/>
          <w:lang w:val="hy-AM" w:eastAsia="ru-RU"/>
        </w:rPr>
        <w:t xml:space="preserve"> </w:t>
      </w:r>
      <w:r w:rsidRPr="008325A3">
        <w:rPr>
          <w:rFonts w:ascii="GHEA Grapalat" w:eastAsia="Calibri" w:hAnsi="GHEA Grapalat" w:cs="Times New Roman"/>
          <w:sz w:val="24"/>
          <w:szCs w:val="24"/>
          <w:lang w:val="hy-AM"/>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r>
        <w:rPr>
          <w:rFonts w:ascii="GHEA Grapalat" w:eastAsia="Calibri" w:hAnsi="GHEA Grapalat" w:cs="Times New Roman"/>
          <w:sz w:val="24"/>
          <w:szCs w:val="24"/>
          <w:lang w:val="hy-AM"/>
        </w:rPr>
        <w:t>։</w:t>
      </w:r>
    </w:p>
    <w:sectPr w:rsidR="00701DB3" w:rsidRPr="00C40207" w:rsidSect="008325A3">
      <w:footerReference w:type="default" r:id="rId8"/>
      <w:pgSz w:w="12240" w:h="15840"/>
      <w:pgMar w:top="720" w:right="72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E61D50" w14:textId="77777777" w:rsidR="007A3A70" w:rsidRDefault="007A3A70" w:rsidP="008325A3">
      <w:pPr>
        <w:spacing w:after="0" w:line="240" w:lineRule="auto"/>
      </w:pPr>
      <w:r>
        <w:separator/>
      </w:r>
    </w:p>
  </w:endnote>
  <w:endnote w:type="continuationSeparator" w:id="0">
    <w:p w14:paraId="634ACD6B" w14:textId="77777777" w:rsidR="007A3A70" w:rsidRDefault="007A3A70" w:rsidP="0083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AD0DB" w14:textId="77777777" w:rsidR="00085719" w:rsidRDefault="007A3A70">
    <w:pPr>
      <w:pStyle w:val="Footer"/>
    </w:pPr>
  </w:p>
  <w:p w14:paraId="722B2118" w14:textId="77777777" w:rsidR="00085719" w:rsidRDefault="007A3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8DC63E" w14:textId="77777777" w:rsidR="007A3A70" w:rsidRDefault="007A3A70" w:rsidP="008325A3">
      <w:pPr>
        <w:spacing w:after="0" w:line="240" w:lineRule="auto"/>
      </w:pPr>
      <w:r>
        <w:separator/>
      </w:r>
    </w:p>
  </w:footnote>
  <w:footnote w:type="continuationSeparator" w:id="0">
    <w:p w14:paraId="2D53359E" w14:textId="77777777" w:rsidR="007A3A70" w:rsidRDefault="007A3A70" w:rsidP="00832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5A3"/>
    <w:rsid w:val="00001C6C"/>
    <w:rsid w:val="000039BD"/>
    <w:rsid w:val="00003DCC"/>
    <w:rsid w:val="0001424A"/>
    <w:rsid w:val="000248F8"/>
    <w:rsid w:val="00043B33"/>
    <w:rsid w:val="00061418"/>
    <w:rsid w:val="000761BE"/>
    <w:rsid w:val="00091F13"/>
    <w:rsid w:val="000A3AD7"/>
    <w:rsid w:val="000C5FC4"/>
    <w:rsid w:val="000F2997"/>
    <w:rsid w:val="000F65B4"/>
    <w:rsid w:val="000F73DB"/>
    <w:rsid w:val="00145D00"/>
    <w:rsid w:val="001539DE"/>
    <w:rsid w:val="0015785C"/>
    <w:rsid w:val="001A66E8"/>
    <w:rsid w:val="00200271"/>
    <w:rsid w:val="002177EB"/>
    <w:rsid w:val="002271D4"/>
    <w:rsid w:val="00250194"/>
    <w:rsid w:val="00263750"/>
    <w:rsid w:val="002638C5"/>
    <w:rsid w:val="00274C93"/>
    <w:rsid w:val="00280359"/>
    <w:rsid w:val="002C7C84"/>
    <w:rsid w:val="002E6D46"/>
    <w:rsid w:val="00315FC7"/>
    <w:rsid w:val="00340407"/>
    <w:rsid w:val="00372E28"/>
    <w:rsid w:val="00386D5A"/>
    <w:rsid w:val="003A4261"/>
    <w:rsid w:val="00407EF0"/>
    <w:rsid w:val="00422BE0"/>
    <w:rsid w:val="004260A6"/>
    <w:rsid w:val="00447394"/>
    <w:rsid w:val="00456BAD"/>
    <w:rsid w:val="004C61A2"/>
    <w:rsid w:val="004D045E"/>
    <w:rsid w:val="004E76EC"/>
    <w:rsid w:val="004F75A3"/>
    <w:rsid w:val="005005F0"/>
    <w:rsid w:val="00505241"/>
    <w:rsid w:val="005261B7"/>
    <w:rsid w:val="00564EB7"/>
    <w:rsid w:val="005A6BE5"/>
    <w:rsid w:val="005B34B3"/>
    <w:rsid w:val="005D60EF"/>
    <w:rsid w:val="005E1EA7"/>
    <w:rsid w:val="005F2788"/>
    <w:rsid w:val="005F4CC4"/>
    <w:rsid w:val="006133DA"/>
    <w:rsid w:val="00641121"/>
    <w:rsid w:val="00662BF1"/>
    <w:rsid w:val="00686162"/>
    <w:rsid w:val="00686C90"/>
    <w:rsid w:val="00695EFD"/>
    <w:rsid w:val="006A1579"/>
    <w:rsid w:val="006B7AAA"/>
    <w:rsid w:val="006C3889"/>
    <w:rsid w:val="006D667F"/>
    <w:rsid w:val="006E1280"/>
    <w:rsid w:val="00701DB3"/>
    <w:rsid w:val="00735AA7"/>
    <w:rsid w:val="00767E59"/>
    <w:rsid w:val="007A3A70"/>
    <w:rsid w:val="007C0CC6"/>
    <w:rsid w:val="007C7C98"/>
    <w:rsid w:val="007E1C44"/>
    <w:rsid w:val="0080711B"/>
    <w:rsid w:val="008223B6"/>
    <w:rsid w:val="008325A3"/>
    <w:rsid w:val="00860A1F"/>
    <w:rsid w:val="00862351"/>
    <w:rsid w:val="0088728B"/>
    <w:rsid w:val="008B25D5"/>
    <w:rsid w:val="008B3C8F"/>
    <w:rsid w:val="008D7D2A"/>
    <w:rsid w:val="008E039B"/>
    <w:rsid w:val="008F00A7"/>
    <w:rsid w:val="008F5359"/>
    <w:rsid w:val="00911EC5"/>
    <w:rsid w:val="00923BD8"/>
    <w:rsid w:val="00945EA8"/>
    <w:rsid w:val="00963B76"/>
    <w:rsid w:val="00973C80"/>
    <w:rsid w:val="00995050"/>
    <w:rsid w:val="009A1742"/>
    <w:rsid w:val="009A68F5"/>
    <w:rsid w:val="00A22633"/>
    <w:rsid w:val="00A51E08"/>
    <w:rsid w:val="00A73405"/>
    <w:rsid w:val="00A754F3"/>
    <w:rsid w:val="00A83774"/>
    <w:rsid w:val="00AB07D3"/>
    <w:rsid w:val="00AB0CB2"/>
    <w:rsid w:val="00AD3592"/>
    <w:rsid w:val="00B041CE"/>
    <w:rsid w:val="00B216AE"/>
    <w:rsid w:val="00B504B1"/>
    <w:rsid w:val="00B77410"/>
    <w:rsid w:val="00BA1E12"/>
    <w:rsid w:val="00C02BDD"/>
    <w:rsid w:val="00C40207"/>
    <w:rsid w:val="00C85CFB"/>
    <w:rsid w:val="00C90E08"/>
    <w:rsid w:val="00CF3610"/>
    <w:rsid w:val="00D165E0"/>
    <w:rsid w:val="00D2268F"/>
    <w:rsid w:val="00D2370A"/>
    <w:rsid w:val="00D5383E"/>
    <w:rsid w:val="00D95DE3"/>
    <w:rsid w:val="00DB4880"/>
    <w:rsid w:val="00DF475C"/>
    <w:rsid w:val="00E263CD"/>
    <w:rsid w:val="00E554BD"/>
    <w:rsid w:val="00EA2EC4"/>
    <w:rsid w:val="00ED3008"/>
    <w:rsid w:val="00ED475F"/>
    <w:rsid w:val="00EE55B1"/>
    <w:rsid w:val="00F2486B"/>
    <w:rsid w:val="00F25224"/>
    <w:rsid w:val="00F91CE1"/>
    <w:rsid w:val="00FA3EF3"/>
    <w:rsid w:val="00FB5BE5"/>
    <w:rsid w:val="00FB75E7"/>
    <w:rsid w:val="00FC1EF9"/>
    <w:rsid w:val="00FE1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7D637"/>
  <w15:chartTrackingRefBased/>
  <w15:docId w15:val="{9DF86C7F-ADA6-47B4-9517-C851C017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32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5A3"/>
  </w:style>
  <w:style w:type="paragraph" w:styleId="Header">
    <w:name w:val="header"/>
    <w:basedOn w:val="Normal"/>
    <w:link w:val="HeaderChar"/>
    <w:uiPriority w:val="99"/>
    <w:unhideWhenUsed/>
    <w:rsid w:val="00832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25A3"/>
  </w:style>
  <w:style w:type="paragraph" w:styleId="BalloonText">
    <w:name w:val="Balloon Text"/>
    <w:basedOn w:val="Normal"/>
    <w:link w:val="BalloonTextChar"/>
    <w:uiPriority w:val="99"/>
    <w:semiHidden/>
    <w:unhideWhenUsed/>
    <w:rsid w:val="001539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9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50122">
      <w:bodyDiv w:val="1"/>
      <w:marLeft w:val="0"/>
      <w:marRight w:val="0"/>
      <w:marTop w:val="0"/>
      <w:marBottom w:val="0"/>
      <w:divBdr>
        <w:top w:val="none" w:sz="0" w:space="0" w:color="auto"/>
        <w:left w:val="none" w:sz="0" w:space="0" w:color="auto"/>
        <w:bottom w:val="none" w:sz="0" w:space="0" w:color="auto"/>
        <w:right w:val="none" w:sz="0" w:space="0" w:color="auto"/>
      </w:divBdr>
    </w:div>
    <w:div w:id="3564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0B36-10B9-4808-A268-C96C7E194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4</Pages>
  <Words>805</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51</cp:revision>
  <cp:lastPrinted>2022-11-21T08:32:00Z</cp:lastPrinted>
  <dcterms:created xsi:type="dcterms:W3CDTF">2022-01-19T13:25:00Z</dcterms:created>
  <dcterms:modified xsi:type="dcterms:W3CDTF">2024-09-11T06:47:00Z</dcterms:modified>
</cp:coreProperties>
</file>