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83F18A" w14:textId="77777777" w:rsidR="00377291" w:rsidRPr="004B7E98" w:rsidRDefault="00377291" w:rsidP="000342AD">
      <w:pPr>
        <w:tabs>
          <w:tab w:val="num" w:pos="0"/>
          <w:tab w:val="left" w:pos="180"/>
        </w:tabs>
        <w:spacing w:line="360" w:lineRule="auto"/>
        <w:ind w:firstLine="900"/>
        <w:jc w:val="center"/>
        <w:rPr>
          <w:rFonts w:ascii="GHEA Grapalat" w:eastAsia="Arial Unicode MS" w:hAnsi="GHEA Grapalat" w:cs="Arial Unicode MS"/>
          <w:b/>
          <w:lang w:val="hy-AM"/>
        </w:rPr>
      </w:pPr>
      <w:r w:rsidRPr="004B7E98">
        <w:rPr>
          <w:rFonts w:ascii="GHEA Grapalat" w:eastAsia="Arial Unicode MS" w:hAnsi="GHEA Grapalat" w:cs="Arial Unicode MS"/>
          <w:b/>
          <w:lang w:val="hy-AM"/>
        </w:rPr>
        <w:t>Ա Մ Փ Ո Փ Ա Թ Ե Ր Թ</w:t>
      </w:r>
    </w:p>
    <w:p w14:paraId="4DD62229" w14:textId="77777777" w:rsidR="00377291" w:rsidRPr="004B7E98" w:rsidRDefault="00377291" w:rsidP="000342AD">
      <w:pPr>
        <w:tabs>
          <w:tab w:val="num" w:pos="0"/>
          <w:tab w:val="left" w:pos="180"/>
        </w:tabs>
        <w:spacing w:line="360" w:lineRule="auto"/>
        <w:ind w:firstLine="900"/>
        <w:jc w:val="center"/>
        <w:rPr>
          <w:rFonts w:ascii="GHEA Grapalat" w:eastAsia="Arial Unicode MS" w:hAnsi="GHEA Grapalat" w:cs="Arial Unicode MS"/>
          <w:b/>
          <w:lang w:val="hy-AM"/>
        </w:rPr>
      </w:pPr>
    </w:p>
    <w:p w14:paraId="50BFADED" w14:textId="0D1A303F" w:rsidR="00377291" w:rsidRPr="004B7E98" w:rsidRDefault="00377291" w:rsidP="000342AD">
      <w:pPr>
        <w:shd w:val="clear" w:color="auto" w:fill="FFFFFF"/>
        <w:spacing w:line="360" w:lineRule="auto"/>
        <w:jc w:val="center"/>
        <w:rPr>
          <w:rFonts w:ascii="GHEA Grapalat" w:hAnsi="GHEA Grapalat"/>
          <w:b/>
          <w:lang w:val="hy-AM"/>
        </w:rPr>
      </w:pPr>
      <w:r w:rsidRPr="004B7E98">
        <w:rPr>
          <w:rFonts w:ascii="GHEA Grapalat" w:eastAsiaTheme="minorEastAsia" w:hAnsi="GHEA Grapalat"/>
          <w:b/>
          <w:bCs/>
          <w:lang w:val="hy-AM" w:eastAsia="en-US"/>
        </w:rPr>
        <w:t>ՀԱՅԱՍՏԱՆԻ ՀԱՆՐԱՊԵՏՈՒԹՅՈՒՆՈՒՄ ՄԱՆՐ ԵՂՋԵՐԱՎՈՐ ԿԵՆԴԱՆԻՆԵՐԻ ԺԱՆՏԱԽՏ</w:t>
      </w:r>
      <w:r w:rsidRPr="004B7E98">
        <w:rPr>
          <w:rFonts w:ascii="GHEA Grapalat" w:eastAsiaTheme="minorEastAsia" w:hAnsi="GHEA Grapalat"/>
          <w:lang w:val="hy-AM" w:eastAsia="en-US"/>
        </w:rPr>
        <w:t xml:space="preserve"> </w:t>
      </w:r>
      <w:r w:rsidRPr="004B7E98">
        <w:rPr>
          <w:rFonts w:ascii="GHEA Grapalat" w:eastAsiaTheme="minorEastAsia" w:hAnsi="GHEA Grapalat" w:cs="Sylfaen"/>
          <w:b/>
          <w:bCs/>
          <w:color w:val="000000"/>
          <w:lang w:val="hy-AM" w:eastAsia="en-US"/>
        </w:rPr>
        <w:t>ՀԻՎԱՆԴՈՒԹՅԱՆ</w:t>
      </w:r>
      <w:r w:rsidRPr="004B7E98">
        <w:rPr>
          <w:rFonts w:ascii="GHEA Grapalat" w:eastAsiaTheme="minorEastAsia" w:hAnsi="GHEA Grapalat"/>
          <w:b/>
          <w:lang w:val="hy-AM" w:eastAsia="en-US"/>
        </w:rPr>
        <w:t xml:space="preserve"> ՇՃԱՀԵՏԱԶՈՏՈՒԹՅԱՆ ԾՐԱԳ</w:t>
      </w:r>
      <w:r w:rsidR="005F6C6C" w:rsidRPr="004B7E98">
        <w:rPr>
          <w:rFonts w:ascii="GHEA Grapalat" w:eastAsiaTheme="minorEastAsia" w:hAnsi="GHEA Grapalat"/>
          <w:b/>
          <w:lang w:val="hy-AM" w:eastAsia="en-US"/>
        </w:rPr>
        <w:t>Ր</w:t>
      </w:r>
      <w:r w:rsidRPr="004B7E98">
        <w:rPr>
          <w:rFonts w:ascii="GHEA Grapalat" w:eastAsiaTheme="minorEastAsia" w:hAnsi="GHEA Grapalat"/>
          <w:b/>
          <w:lang w:val="hy-AM" w:eastAsia="en-US"/>
        </w:rPr>
        <w:t>Ի ԵՎ ՄԻՋՈՑԱՌՈՒՄՆԵՐԻ ԿԱՏԱՐՄԱՆ ԺԱՄԱՆԱԿԱՑՈՒՅՑԻ</w:t>
      </w:r>
    </w:p>
    <w:p w14:paraId="64803B0E" w14:textId="77777777" w:rsidR="00377291" w:rsidRPr="004B7E98" w:rsidRDefault="00377291" w:rsidP="000342AD">
      <w:pPr>
        <w:tabs>
          <w:tab w:val="left" w:pos="180"/>
        </w:tabs>
        <w:spacing w:line="360" w:lineRule="auto"/>
        <w:ind w:firstLine="900"/>
        <w:jc w:val="both"/>
        <w:rPr>
          <w:rFonts w:ascii="GHEA Grapalat" w:hAnsi="GHEA Grapalat"/>
          <w:b/>
          <w:bCs/>
          <w:color w:val="000000"/>
          <w:lang w:val="hy-AM"/>
        </w:rPr>
      </w:pPr>
    </w:p>
    <w:tbl>
      <w:tblPr>
        <w:tblStyle w:val="TableGrid"/>
        <w:tblW w:w="14940" w:type="dxa"/>
        <w:tblInd w:w="805" w:type="dxa"/>
        <w:tblLook w:val="04A0" w:firstRow="1" w:lastRow="0" w:firstColumn="1" w:lastColumn="0" w:noHBand="0" w:noVBand="1"/>
      </w:tblPr>
      <w:tblGrid>
        <w:gridCol w:w="9090"/>
        <w:gridCol w:w="5850"/>
      </w:tblGrid>
      <w:tr w:rsidR="00377291" w:rsidRPr="004B7E98" w14:paraId="05A9FDEF" w14:textId="77777777" w:rsidTr="009D04C9">
        <w:tc>
          <w:tcPr>
            <w:tcW w:w="909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tcPr>
          <w:p w14:paraId="3BD8ACA8" w14:textId="644B3EB3" w:rsidR="00F9659E" w:rsidRPr="004B7E98" w:rsidRDefault="00F9659E" w:rsidP="000342AD">
            <w:pPr>
              <w:tabs>
                <w:tab w:val="left" w:pos="180"/>
              </w:tabs>
              <w:spacing w:line="360" w:lineRule="auto"/>
              <w:ind w:firstLine="900"/>
              <w:jc w:val="both"/>
              <w:rPr>
                <w:rFonts w:ascii="GHEA Grapalat" w:eastAsia="Arial Unicode MS" w:hAnsi="GHEA Grapalat" w:cs="Sylfaen"/>
                <w:color w:val="000000"/>
                <w:lang w:val="hy-AM"/>
              </w:rPr>
            </w:pPr>
            <w:r w:rsidRPr="004B7E98">
              <w:rPr>
                <w:rFonts w:ascii="GHEA Grapalat" w:eastAsia="Arial Unicode MS" w:hAnsi="GHEA Grapalat" w:cs="Sylfaen"/>
                <w:color w:val="000000"/>
                <w:lang w:val="hy-AM"/>
              </w:rPr>
              <w:t>1. ՀՀ սննդամթերքի անվտանգության տեսչական մարմին</w:t>
            </w:r>
          </w:p>
          <w:p w14:paraId="453F9F4C" w14:textId="77777777" w:rsidR="00377291" w:rsidRPr="004B7E98" w:rsidRDefault="00377291" w:rsidP="000342AD">
            <w:pPr>
              <w:tabs>
                <w:tab w:val="left" w:pos="180"/>
              </w:tabs>
              <w:spacing w:line="360" w:lineRule="auto"/>
              <w:ind w:firstLine="900"/>
              <w:jc w:val="center"/>
              <w:rPr>
                <w:rFonts w:ascii="GHEA Grapalat" w:hAnsi="GHEA Grapalat" w:cs="Courier New"/>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7E6E6" w:themeFill="background2"/>
          </w:tcPr>
          <w:p w14:paraId="34CF0971" w14:textId="38B55926" w:rsidR="00377291" w:rsidRPr="004B7E98" w:rsidRDefault="00F9659E" w:rsidP="000342AD">
            <w:pPr>
              <w:tabs>
                <w:tab w:val="left" w:pos="180"/>
              </w:tabs>
              <w:spacing w:line="360" w:lineRule="auto"/>
              <w:ind w:firstLine="900"/>
              <w:jc w:val="center"/>
              <w:rPr>
                <w:rFonts w:ascii="GHEA Grapalat" w:eastAsia="Arial Unicode MS" w:hAnsi="GHEA Grapalat" w:cs="Sylfaen"/>
                <w:color w:val="000000"/>
                <w:lang w:val="hy-AM"/>
              </w:rPr>
            </w:pPr>
            <w:r w:rsidRPr="004B7E98">
              <w:rPr>
                <w:rFonts w:ascii="GHEA Grapalat" w:eastAsia="Arial Unicode MS" w:hAnsi="GHEA Grapalat" w:cs="Sylfaen"/>
                <w:color w:val="000000"/>
                <w:lang w:val="hy-AM"/>
              </w:rPr>
              <w:t>30.05</w:t>
            </w:r>
            <w:r w:rsidRPr="004B7E98">
              <w:rPr>
                <w:rFonts w:ascii="Microsoft JhengHei" w:eastAsia="Microsoft JhengHei" w:hAnsi="Microsoft JhengHei" w:cs="Microsoft JhengHei" w:hint="eastAsia"/>
                <w:color w:val="000000"/>
                <w:lang w:val="hy-AM"/>
              </w:rPr>
              <w:t>․</w:t>
            </w:r>
            <w:r w:rsidRPr="004B7E98">
              <w:rPr>
                <w:rFonts w:ascii="GHEA Grapalat" w:eastAsia="Arial Unicode MS" w:hAnsi="GHEA Grapalat" w:cs="Sylfaen"/>
                <w:color w:val="000000"/>
                <w:lang w:val="hy-AM"/>
              </w:rPr>
              <w:t>2024 թ.</w:t>
            </w:r>
          </w:p>
        </w:tc>
      </w:tr>
      <w:tr w:rsidR="00377291" w:rsidRPr="004B7E98" w14:paraId="31C6E5DD" w14:textId="77777777" w:rsidTr="009D04C9">
        <w:tc>
          <w:tcPr>
            <w:tcW w:w="9090" w:type="dxa"/>
            <w:vMerge/>
            <w:tcBorders>
              <w:top w:val="single" w:sz="4" w:space="0" w:color="auto"/>
              <w:left w:val="single" w:sz="4" w:space="0" w:color="auto"/>
              <w:bottom w:val="single" w:sz="4" w:space="0" w:color="auto"/>
              <w:right w:val="single" w:sz="4" w:space="0" w:color="auto"/>
            </w:tcBorders>
            <w:vAlign w:val="center"/>
            <w:hideMark/>
          </w:tcPr>
          <w:p w14:paraId="657F710B" w14:textId="77777777" w:rsidR="00377291" w:rsidRPr="004B7E98" w:rsidRDefault="00377291" w:rsidP="000342AD">
            <w:pPr>
              <w:spacing w:line="360" w:lineRule="auto"/>
              <w:rPr>
                <w:rFonts w:ascii="GHEA Grapalat" w:hAnsi="GHEA Grapalat" w:cs="Courier New"/>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7E6E6" w:themeFill="background2"/>
          </w:tcPr>
          <w:p w14:paraId="6520AE2D" w14:textId="5777960C" w:rsidR="00377291" w:rsidRPr="004B7E98" w:rsidRDefault="00F9659E" w:rsidP="000342AD">
            <w:pPr>
              <w:tabs>
                <w:tab w:val="left" w:pos="180"/>
              </w:tabs>
              <w:spacing w:line="360" w:lineRule="auto"/>
              <w:ind w:firstLine="900"/>
              <w:jc w:val="center"/>
              <w:rPr>
                <w:rFonts w:ascii="GHEA Grapalat" w:hAnsi="GHEA Grapalat"/>
                <w:lang w:val="hy-AM"/>
              </w:rPr>
            </w:pPr>
            <w:r w:rsidRPr="004B7E98">
              <w:rPr>
                <w:rFonts w:ascii="GHEA Grapalat" w:hAnsi="GHEA Grapalat"/>
                <w:lang w:val="en-US"/>
              </w:rPr>
              <w:t>N /03.1/7</w:t>
            </w:r>
            <w:r w:rsidRPr="004B7E98">
              <w:rPr>
                <w:rFonts w:ascii="GHEA Grapalat" w:hAnsi="GHEA Grapalat"/>
                <w:lang w:val="hy-AM"/>
              </w:rPr>
              <w:t>165</w:t>
            </w:r>
            <w:r w:rsidRPr="004B7E98">
              <w:rPr>
                <w:rFonts w:ascii="GHEA Grapalat" w:hAnsi="GHEA Grapalat"/>
                <w:lang w:val="en-US"/>
              </w:rPr>
              <w:t>-2024</w:t>
            </w:r>
          </w:p>
        </w:tc>
      </w:tr>
      <w:tr w:rsidR="00377291" w:rsidRPr="004B7E98" w14:paraId="34836BB7" w14:textId="77777777" w:rsidTr="009D04C9">
        <w:trPr>
          <w:trHeight w:val="70"/>
        </w:trPr>
        <w:tc>
          <w:tcPr>
            <w:tcW w:w="9090" w:type="dxa"/>
            <w:tcBorders>
              <w:top w:val="single" w:sz="4" w:space="0" w:color="auto"/>
              <w:left w:val="single" w:sz="4" w:space="0" w:color="auto"/>
              <w:bottom w:val="single" w:sz="4" w:space="0" w:color="auto"/>
              <w:right w:val="single" w:sz="4" w:space="0" w:color="auto"/>
            </w:tcBorders>
          </w:tcPr>
          <w:p w14:paraId="5C515BBD" w14:textId="7775BB3D" w:rsidR="00377291" w:rsidRPr="004B7E98" w:rsidRDefault="00F9659E" w:rsidP="000342AD">
            <w:pPr>
              <w:tabs>
                <w:tab w:val="left" w:pos="180"/>
              </w:tabs>
              <w:spacing w:line="360" w:lineRule="auto"/>
              <w:ind w:right="75" w:firstLine="436"/>
              <w:jc w:val="both"/>
              <w:rPr>
                <w:rFonts w:ascii="GHEA Grapalat" w:hAnsi="GHEA Grapalat" w:cs="Sylfaen"/>
                <w:lang w:val="hy-AM"/>
              </w:rPr>
            </w:pPr>
            <w:r w:rsidRPr="004B7E98">
              <w:rPr>
                <w:rFonts w:ascii="GHEA Grapalat" w:hAnsi="GHEA Grapalat"/>
                <w:color w:val="000000"/>
                <w:shd w:val="clear" w:color="auto" w:fill="FFFFFF"/>
                <w:lang w:val="hy-AM"/>
              </w:rPr>
              <w:t>«Հայաստանի Հանրապետությունում մանր եղջերավոր կենդանիների ժանտախտ հիվանդության շճահետազոտության ծրագիրը և միջոցառումների կատարման ժամանակացույցը հաստատելու մասին» Հայաստանի Հանրապետության կառավարության որոշման նախագծի վերաբերյալ առաջարկվում է՝ «ՀԱՅԱՍՏԱՆԻ ՀԱՆՐԱՊԵՏՈՒԹՅՈՒՆՈՒՄ ՄԱՆՐ ԵՂՋԵՐԱՎՈՐ ԿԵՆԴԱՆԻՆԵՐԻ ԺԱՆՏԱԽՏ ՀԻՎԱՆԴՈՒԹՅԱՆ ՇՃԱՀԵՏԱԶՈՏՈՒԹՅԱՆ» ծրագրում իրականացնել ավելացում՝ նմուշառված կենդանիների հետագա նույնականացման և հարկ եղած դեպքում հակաանասնահամաճարակային միջոցառումների իրականացման համար արյունառման իրականացումից հետո կենդանիներին հաշվառում են</w:t>
            </w:r>
            <w:r w:rsidR="0029209D" w:rsidRPr="004B7E98">
              <w:rPr>
                <w:rFonts w:ascii="GHEA Grapalat" w:hAnsi="GHEA Grapalat"/>
                <w:color w:val="000000"/>
                <w:shd w:val="clear" w:color="auto" w:fill="FFFFFF"/>
                <w:lang w:val="hy-AM"/>
              </w:rPr>
              <w:t>։</w:t>
            </w:r>
          </w:p>
        </w:tc>
        <w:tc>
          <w:tcPr>
            <w:tcW w:w="5850" w:type="dxa"/>
            <w:tcBorders>
              <w:top w:val="single" w:sz="4" w:space="0" w:color="auto"/>
              <w:left w:val="single" w:sz="4" w:space="0" w:color="auto"/>
              <w:bottom w:val="single" w:sz="4" w:space="0" w:color="auto"/>
              <w:right w:val="single" w:sz="4" w:space="0" w:color="auto"/>
            </w:tcBorders>
          </w:tcPr>
          <w:p w14:paraId="190AAED4" w14:textId="6FE85238" w:rsidR="004F4C99" w:rsidRPr="004B7E98" w:rsidRDefault="001A1F6C" w:rsidP="000342AD">
            <w:pPr>
              <w:tabs>
                <w:tab w:val="left" w:pos="180"/>
              </w:tabs>
              <w:spacing w:line="360" w:lineRule="auto"/>
              <w:ind w:firstLine="436"/>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Ընդունվել է։</w:t>
            </w:r>
          </w:p>
          <w:p w14:paraId="0969A248" w14:textId="5E24FC5B" w:rsidR="0029209D" w:rsidRPr="004B7E98" w:rsidRDefault="0029209D" w:rsidP="000342AD">
            <w:pPr>
              <w:tabs>
                <w:tab w:val="left" w:pos="180"/>
              </w:tabs>
              <w:spacing w:line="360" w:lineRule="auto"/>
              <w:ind w:firstLine="436"/>
              <w:jc w:val="both"/>
              <w:rPr>
                <w:rFonts w:ascii="GHEA Grapalat" w:hAnsi="GHEA Grapalat"/>
                <w:color w:val="000000"/>
                <w:shd w:val="clear" w:color="auto" w:fill="FFFFFF"/>
                <w:lang w:val="hy-AM"/>
              </w:rPr>
            </w:pPr>
          </w:p>
        </w:tc>
      </w:tr>
      <w:tr w:rsidR="00377291" w:rsidRPr="004B7E98" w14:paraId="062C9C47" w14:textId="77777777" w:rsidTr="009D04C9">
        <w:tc>
          <w:tcPr>
            <w:tcW w:w="909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tcPr>
          <w:p w14:paraId="61AD7F1C" w14:textId="637070AA" w:rsidR="00377291" w:rsidRPr="004B7E98" w:rsidRDefault="005E2910" w:rsidP="000342AD">
            <w:pPr>
              <w:tabs>
                <w:tab w:val="left" w:pos="180"/>
              </w:tabs>
              <w:spacing w:line="360" w:lineRule="auto"/>
              <w:ind w:firstLine="900"/>
              <w:jc w:val="center"/>
              <w:rPr>
                <w:rFonts w:ascii="GHEA Grapalat" w:eastAsia="Arial Unicode MS" w:hAnsi="GHEA Grapalat" w:cs="Sylfaen"/>
                <w:color w:val="000000"/>
                <w:lang w:val="hy-AM"/>
              </w:rPr>
            </w:pPr>
            <w:r w:rsidRPr="004B7E98">
              <w:rPr>
                <w:rFonts w:ascii="GHEA Grapalat" w:eastAsia="Arial Unicode MS" w:hAnsi="GHEA Grapalat" w:cs="Sylfaen"/>
                <w:color w:val="000000"/>
                <w:lang w:val="hy-AM"/>
              </w:rPr>
              <w:t xml:space="preserve">2. ՀՀ  վարչապետի աշխատակազմի տեսչական մարմինների աշխատանքների համակարգման գրասենյակ </w:t>
            </w:r>
          </w:p>
        </w:tc>
        <w:tc>
          <w:tcPr>
            <w:tcW w:w="5850" w:type="dxa"/>
            <w:tcBorders>
              <w:top w:val="single" w:sz="4" w:space="0" w:color="auto"/>
              <w:left w:val="single" w:sz="4" w:space="0" w:color="auto"/>
              <w:bottom w:val="single" w:sz="4" w:space="0" w:color="auto"/>
              <w:right w:val="single" w:sz="4" w:space="0" w:color="auto"/>
            </w:tcBorders>
            <w:shd w:val="clear" w:color="auto" w:fill="E7E6E6" w:themeFill="background2"/>
          </w:tcPr>
          <w:p w14:paraId="57F2517A" w14:textId="737C5D14" w:rsidR="00377291" w:rsidRPr="004B7E98" w:rsidRDefault="00AA1C45" w:rsidP="000342AD">
            <w:pPr>
              <w:tabs>
                <w:tab w:val="left" w:pos="180"/>
              </w:tabs>
              <w:spacing w:line="360" w:lineRule="auto"/>
              <w:ind w:firstLine="900"/>
              <w:jc w:val="center"/>
              <w:rPr>
                <w:rFonts w:ascii="GHEA Grapalat" w:eastAsia="MS Mincho" w:hAnsi="GHEA Grapalat" w:cs="MS Mincho"/>
                <w:lang w:val="hy-AM"/>
              </w:rPr>
            </w:pPr>
            <w:r w:rsidRPr="004B7E98">
              <w:rPr>
                <w:rFonts w:ascii="GHEA Grapalat" w:eastAsia="MS Mincho" w:hAnsi="GHEA Grapalat" w:cs="MS Mincho"/>
                <w:lang w:val="hy-AM"/>
              </w:rPr>
              <w:t>05</w:t>
            </w:r>
            <w:r w:rsidRPr="004B7E98">
              <w:rPr>
                <w:rFonts w:ascii="Microsoft JhengHei" w:eastAsia="Microsoft JhengHei" w:hAnsi="Microsoft JhengHei" w:cs="Microsoft JhengHei" w:hint="eastAsia"/>
                <w:lang w:val="hy-AM"/>
              </w:rPr>
              <w:t>․</w:t>
            </w:r>
            <w:r w:rsidRPr="004B7E98">
              <w:rPr>
                <w:rFonts w:ascii="GHEA Grapalat" w:eastAsia="MS Mincho" w:hAnsi="GHEA Grapalat" w:cs="MS Mincho"/>
                <w:lang w:val="hy-AM"/>
              </w:rPr>
              <w:t>06</w:t>
            </w:r>
            <w:r w:rsidRPr="004B7E98">
              <w:rPr>
                <w:rFonts w:ascii="Microsoft JhengHei" w:eastAsia="Microsoft JhengHei" w:hAnsi="Microsoft JhengHei" w:cs="Microsoft JhengHei" w:hint="eastAsia"/>
                <w:lang w:val="hy-AM"/>
              </w:rPr>
              <w:t>․</w:t>
            </w:r>
            <w:r w:rsidRPr="004B7E98">
              <w:rPr>
                <w:rFonts w:ascii="GHEA Grapalat" w:eastAsia="MS Mincho" w:hAnsi="GHEA Grapalat" w:cs="MS Mincho"/>
                <w:lang w:val="hy-AM"/>
              </w:rPr>
              <w:t>2024 թ</w:t>
            </w:r>
            <w:r w:rsidRPr="004B7E98">
              <w:rPr>
                <w:rFonts w:ascii="Microsoft JhengHei" w:eastAsia="Microsoft JhengHei" w:hAnsi="Microsoft JhengHei" w:cs="Microsoft JhengHei" w:hint="eastAsia"/>
                <w:lang w:val="hy-AM"/>
              </w:rPr>
              <w:t>․</w:t>
            </w:r>
          </w:p>
        </w:tc>
      </w:tr>
      <w:tr w:rsidR="00377291" w:rsidRPr="004B7E98" w14:paraId="70D9E2E2" w14:textId="77777777" w:rsidTr="009D04C9">
        <w:trPr>
          <w:trHeight w:val="377"/>
        </w:trPr>
        <w:tc>
          <w:tcPr>
            <w:tcW w:w="9090" w:type="dxa"/>
            <w:vMerge/>
            <w:tcBorders>
              <w:top w:val="single" w:sz="4" w:space="0" w:color="auto"/>
              <w:left w:val="single" w:sz="4" w:space="0" w:color="auto"/>
              <w:bottom w:val="single" w:sz="4" w:space="0" w:color="auto"/>
              <w:right w:val="single" w:sz="4" w:space="0" w:color="auto"/>
            </w:tcBorders>
            <w:vAlign w:val="center"/>
          </w:tcPr>
          <w:p w14:paraId="7873F2EE" w14:textId="77777777" w:rsidR="00377291" w:rsidRPr="004B7E98" w:rsidRDefault="00377291" w:rsidP="000342AD">
            <w:pPr>
              <w:spacing w:line="360" w:lineRule="auto"/>
              <w:rPr>
                <w:rFonts w:ascii="GHEA Grapalat" w:eastAsia="Arial Unicode MS" w:hAnsi="GHEA Grapalat" w:cs="Sylfaen"/>
                <w:color w:val="000000"/>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7E6E6" w:themeFill="background2"/>
          </w:tcPr>
          <w:p w14:paraId="133B9BEF" w14:textId="11C1811D" w:rsidR="00377291" w:rsidRPr="004B7E98" w:rsidRDefault="00AA1C45" w:rsidP="000342AD">
            <w:pPr>
              <w:tabs>
                <w:tab w:val="left" w:pos="180"/>
              </w:tabs>
              <w:spacing w:line="360" w:lineRule="auto"/>
              <w:ind w:firstLine="900"/>
              <w:jc w:val="center"/>
              <w:rPr>
                <w:rFonts w:ascii="GHEA Grapalat" w:eastAsia="MS Mincho" w:hAnsi="GHEA Grapalat" w:cs="MS Mincho"/>
                <w:lang w:val="hy-AM"/>
              </w:rPr>
            </w:pPr>
            <w:r w:rsidRPr="004B7E98">
              <w:rPr>
                <w:rFonts w:ascii="GHEA Grapalat" w:eastAsia="MS Mincho" w:hAnsi="GHEA Grapalat" w:cs="MS Mincho"/>
                <w:lang w:val="hy-AM"/>
              </w:rPr>
              <w:t>/50</w:t>
            </w:r>
            <w:r w:rsidRPr="004B7E98">
              <w:rPr>
                <w:rFonts w:ascii="Microsoft JhengHei" w:eastAsia="Microsoft JhengHei" w:hAnsi="Microsoft JhengHei" w:cs="Microsoft JhengHei" w:hint="eastAsia"/>
                <w:lang w:val="hy-AM"/>
              </w:rPr>
              <w:t>․</w:t>
            </w:r>
            <w:r w:rsidRPr="004B7E98">
              <w:rPr>
                <w:rFonts w:ascii="GHEA Grapalat" w:eastAsia="MS Mincho" w:hAnsi="GHEA Grapalat" w:cs="MS Mincho"/>
                <w:lang w:val="hy-AM"/>
              </w:rPr>
              <w:t>4/19225-2024</w:t>
            </w:r>
          </w:p>
        </w:tc>
      </w:tr>
      <w:tr w:rsidR="00377291" w:rsidRPr="009B59E8" w14:paraId="6D8C7BF7" w14:textId="77777777" w:rsidTr="009D04C9">
        <w:trPr>
          <w:trHeight w:val="647"/>
        </w:trPr>
        <w:tc>
          <w:tcPr>
            <w:tcW w:w="9090" w:type="dxa"/>
            <w:tcBorders>
              <w:top w:val="single" w:sz="4" w:space="0" w:color="auto"/>
              <w:left w:val="single" w:sz="4" w:space="0" w:color="auto"/>
              <w:bottom w:val="single" w:sz="4" w:space="0" w:color="auto"/>
              <w:right w:val="single" w:sz="4" w:space="0" w:color="auto"/>
            </w:tcBorders>
          </w:tcPr>
          <w:p w14:paraId="028456BE" w14:textId="33EBD61C" w:rsidR="00377291" w:rsidRPr="004B7E98" w:rsidRDefault="00626442" w:rsidP="000342AD">
            <w:pPr>
              <w:pStyle w:val="ListParagraph"/>
              <w:numPr>
                <w:ilvl w:val="1"/>
                <w:numId w:val="12"/>
              </w:numPr>
              <w:spacing w:after="0" w:line="360" w:lineRule="auto"/>
              <w:ind w:left="0" w:firstLine="851"/>
              <w:jc w:val="both"/>
              <w:rPr>
                <w:rFonts w:ascii="GHEA Grapalat" w:hAnsi="GHEA Grapalat" w:cs="Sylfaen"/>
                <w:spacing w:val="-2"/>
                <w:sz w:val="24"/>
                <w:szCs w:val="24"/>
                <w:lang w:val="hy-AM" w:eastAsia="en-GB"/>
              </w:rPr>
            </w:pPr>
            <w:r w:rsidRPr="004B7E98">
              <w:rPr>
                <w:rFonts w:ascii="GHEA Grapalat" w:hAnsi="GHEA Grapalat" w:cs="GHEA Grapalat"/>
                <w:sz w:val="24"/>
                <w:szCs w:val="24"/>
                <w:lang w:val="hy-AM"/>
              </w:rPr>
              <w:lastRenderedPageBreak/>
              <w:t xml:space="preserve">Նախագծի նախաբանում լիազորող նորմ նշված է «Անասնաբուժության մասին» օրենքի 6-րդ հոդվածի 2-րդ մասի 3-րդ կետը, առ այն՝ </w:t>
            </w:r>
            <w:r w:rsidRPr="004B7E98">
              <w:rPr>
                <w:rFonts w:ascii="GHEA Grapalat" w:hAnsi="GHEA Grapalat" w:cs="GHEA Grapalat"/>
                <w:i/>
                <w:sz w:val="24"/>
                <w:szCs w:val="24"/>
                <w:lang w:val="hy-AM"/>
              </w:rPr>
              <w:t>կ</w:t>
            </w:r>
            <w:r w:rsidRPr="004B7E98">
              <w:rPr>
                <w:rFonts w:ascii="GHEA Grapalat" w:hAnsi="GHEA Grapalat"/>
                <w:i/>
                <w:color w:val="000000"/>
                <w:sz w:val="24"/>
                <w:szCs w:val="24"/>
                <w:shd w:val="clear" w:color="auto" w:fill="FFFFFF"/>
                <w:lang w:val="hy-AM"/>
              </w:rPr>
              <w:t>առավարությունը հաստատում է կենդանիների կարանտինային, հատուկ վտանգավոր, պարտադիր ծանուցման ենթակա վարակիչ հիվանդությունների կանխարգելման և վերացման ծրագրերը</w:t>
            </w:r>
            <w:r w:rsidRPr="004B7E98">
              <w:rPr>
                <w:rFonts w:ascii="GHEA Grapalat" w:hAnsi="GHEA Grapalat"/>
                <w:color w:val="000000"/>
                <w:sz w:val="24"/>
                <w:szCs w:val="24"/>
                <w:shd w:val="clear" w:color="auto" w:fill="FFFFFF"/>
                <w:lang w:val="hy-AM"/>
              </w:rPr>
              <w:t xml:space="preserve">, մինչդեռ Նախագծով նախատեսվում է հաստատել </w:t>
            </w:r>
            <w:r w:rsidRPr="004B7E98">
              <w:rPr>
                <w:rFonts w:ascii="GHEA Grapalat" w:hAnsi="GHEA Grapalat"/>
                <w:color w:val="000000"/>
                <w:sz w:val="24"/>
                <w:szCs w:val="24"/>
                <w:lang w:val="hy-AM"/>
              </w:rPr>
              <w:t>Հայաստանի Հանրապետությունում մանր եղջերավոր կենդանիների ժանտախտ հիվանդության շճահետազոտության ծրագիրը և միջոցառումների կատարման ժամանակացույցը, որի ընդունման համար Կառավարությանը վերոգրյալ օրենքով լիազորություն վերապահված չէ:</w:t>
            </w:r>
          </w:p>
        </w:tc>
        <w:tc>
          <w:tcPr>
            <w:tcW w:w="5850" w:type="dxa"/>
            <w:tcBorders>
              <w:top w:val="single" w:sz="4" w:space="0" w:color="auto"/>
              <w:left w:val="single" w:sz="4" w:space="0" w:color="auto"/>
              <w:bottom w:val="single" w:sz="4" w:space="0" w:color="auto"/>
              <w:right w:val="single" w:sz="4" w:space="0" w:color="auto"/>
            </w:tcBorders>
          </w:tcPr>
          <w:p w14:paraId="61CB4383" w14:textId="3C4EBB86" w:rsidR="001912C6" w:rsidRPr="004B7E98" w:rsidRDefault="009F12BE"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Չի ընդունվել</w:t>
            </w:r>
            <w:r w:rsidR="009B59E8">
              <w:rPr>
                <w:rFonts w:ascii="GHEA Grapalat" w:hAnsi="GHEA Grapalat"/>
                <w:color w:val="000000"/>
                <w:shd w:val="clear" w:color="auto" w:fill="FFFFFF"/>
                <w:lang w:val="hy-AM"/>
              </w:rPr>
              <w:t>։</w:t>
            </w:r>
          </w:p>
          <w:p w14:paraId="4FBF2FF8" w14:textId="571A56B2" w:rsidR="001912C6" w:rsidRPr="004B7E98" w:rsidRDefault="009B59E8" w:rsidP="000342AD">
            <w:pPr>
              <w:tabs>
                <w:tab w:val="left" w:pos="180"/>
              </w:tabs>
              <w:spacing w:line="360" w:lineRule="auto"/>
              <w:ind w:firstLine="346"/>
              <w:jc w:val="both"/>
              <w:rPr>
                <w:rFonts w:ascii="GHEA Grapalat" w:hAnsi="GHEA Grapalat"/>
                <w:lang w:val="hy-AM" w:eastAsia="en-US"/>
              </w:rPr>
            </w:pPr>
            <w:r>
              <w:rPr>
                <w:rFonts w:ascii="GHEA Grapalat" w:hAnsi="GHEA Grapalat"/>
                <w:color w:val="000000"/>
                <w:shd w:val="clear" w:color="auto" w:fill="FFFFFF"/>
                <w:lang w:val="hy-AM"/>
              </w:rPr>
              <w:t>Ք</w:t>
            </w:r>
            <w:r w:rsidR="001A1F6C" w:rsidRPr="004B7E98">
              <w:rPr>
                <w:rFonts w:ascii="GHEA Grapalat" w:hAnsi="GHEA Grapalat"/>
                <w:color w:val="000000"/>
                <w:shd w:val="clear" w:color="auto" w:fill="FFFFFF"/>
                <w:lang w:val="hy-AM"/>
              </w:rPr>
              <w:t xml:space="preserve">անի որ </w:t>
            </w:r>
            <w:r w:rsidR="001A1F6C" w:rsidRPr="004B7E98">
              <w:rPr>
                <w:rFonts w:ascii="GHEA Grapalat" w:hAnsi="GHEA Grapalat"/>
                <w:color w:val="000000"/>
                <w:lang w:val="hy-AM" w:eastAsia="en-US"/>
              </w:rPr>
              <w:t xml:space="preserve">մանր եղջերավոր կենդանիների </w:t>
            </w:r>
            <w:r w:rsidR="00173172" w:rsidRPr="004B7E98">
              <w:rPr>
                <w:rFonts w:ascii="GHEA Grapalat" w:hAnsi="GHEA Grapalat"/>
                <w:color w:val="000000"/>
                <w:lang w:val="hy-AM" w:eastAsia="en-US"/>
              </w:rPr>
              <w:t xml:space="preserve">(այսուհետ՝ ՄԵԿ) </w:t>
            </w:r>
            <w:r w:rsidR="001A1F6C" w:rsidRPr="004B7E98">
              <w:rPr>
                <w:rFonts w:ascii="GHEA Grapalat" w:hAnsi="GHEA Grapalat"/>
                <w:color w:val="000000"/>
                <w:lang w:val="hy-AM" w:eastAsia="en-US"/>
              </w:rPr>
              <w:t xml:space="preserve">ժանտախտ հիվանդությունը ներառված է </w:t>
            </w:r>
            <w:r w:rsidR="001A1F6C" w:rsidRPr="004B7E98">
              <w:rPr>
                <w:rFonts w:ascii="GHEA Grapalat" w:hAnsi="GHEA Grapalat"/>
                <w:color w:val="000000"/>
                <w:shd w:val="clear" w:color="auto" w:fill="FFFFFF"/>
                <w:lang w:val="hy-AM"/>
              </w:rPr>
              <w:t>Հ</w:t>
            </w:r>
            <w:r w:rsidR="001A1F6C" w:rsidRPr="004B7E98">
              <w:rPr>
                <w:rFonts w:ascii="GHEA Grapalat" w:hAnsi="GHEA Grapalat"/>
                <w:color w:val="000000"/>
                <w:lang w:val="hy-AM" w:eastAsia="en-US"/>
              </w:rPr>
              <w:t xml:space="preserve">այաստանի Հանրապետության </w:t>
            </w:r>
            <w:r w:rsidR="001E4874" w:rsidRPr="004B7E98">
              <w:rPr>
                <w:rFonts w:ascii="GHEA Grapalat" w:hAnsi="GHEA Grapalat"/>
                <w:color w:val="000000"/>
                <w:lang w:val="hy-AM" w:eastAsia="en-US"/>
              </w:rPr>
              <w:t>կ</w:t>
            </w:r>
            <w:r w:rsidR="009F12BE" w:rsidRPr="004B7E98">
              <w:rPr>
                <w:rFonts w:ascii="GHEA Grapalat" w:hAnsi="GHEA Grapalat"/>
                <w:color w:val="000000"/>
                <w:lang w:val="hy-AM" w:eastAsia="en-US"/>
              </w:rPr>
              <w:t>առավարությ</w:t>
            </w:r>
            <w:r w:rsidR="001A1F6C" w:rsidRPr="004B7E98">
              <w:rPr>
                <w:rFonts w:ascii="GHEA Grapalat" w:hAnsi="GHEA Grapalat"/>
                <w:color w:val="000000"/>
                <w:lang w:val="hy-AM" w:eastAsia="en-US"/>
              </w:rPr>
              <w:t>ա</w:t>
            </w:r>
            <w:r w:rsidR="009F12BE" w:rsidRPr="004B7E98">
              <w:rPr>
                <w:rFonts w:ascii="GHEA Grapalat" w:hAnsi="GHEA Grapalat"/>
                <w:color w:val="000000"/>
                <w:lang w:val="hy-AM" w:eastAsia="en-US"/>
              </w:rPr>
              <w:t>ն 2006 թվականի օգոստոսի 3-ի</w:t>
            </w:r>
            <w:r w:rsidR="009F12BE" w:rsidRPr="004B7E98">
              <w:rPr>
                <w:rStyle w:val="Heading1Char"/>
                <w:rFonts w:ascii="GHEA Grapalat" w:hAnsi="GHEA Grapalat"/>
                <w:color w:val="000000"/>
                <w:sz w:val="24"/>
                <w:szCs w:val="24"/>
                <w:shd w:val="clear" w:color="auto" w:fill="FFFFFF"/>
                <w:lang w:val="hy-AM"/>
              </w:rPr>
              <w:t xml:space="preserve"> </w:t>
            </w:r>
            <w:r w:rsidR="001A1F6C" w:rsidRPr="004B7E98">
              <w:rPr>
                <w:rStyle w:val="Heading1Char"/>
                <w:rFonts w:ascii="GHEA Grapalat" w:hAnsi="GHEA Grapalat" w:cs="Arial"/>
                <w:color w:val="000000"/>
                <w:sz w:val="24"/>
                <w:szCs w:val="24"/>
                <w:shd w:val="clear" w:color="auto" w:fill="FFFFFF"/>
                <w:lang w:val="hy-AM"/>
              </w:rPr>
              <w:t xml:space="preserve">N </w:t>
            </w:r>
            <w:r w:rsidR="001A1F6C" w:rsidRPr="004B7E98">
              <w:rPr>
                <w:rFonts w:ascii="GHEA Grapalat" w:hAnsi="GHEA Grapalat"/>
                <w:color w:val="000000"/>
                <w:lang w:val="hy-AM" w:eastAsia="en-US"/>
              </w:rPr>
              <w:t xml:space="preserve">1081-Ն որոշման </w:t>
            </w:r>
            <w:r w:rsidR="001A1F6C" w:rsidRPr="004B7E98">
              <w:rPr>
                <w:rStyle w:val="Heading1Char"/>
                <w:rFonts w:ascii="GHEA Grapalat" w:hAnsi="GHEA Grapalat"/>
                <w:color w:val="auto"/>
                <w:sz w:val="24"/>
                <w:szCs w:val="24"/>
                <w:shd w:val="clear" w:color="auto" w:fill="FFFFFF"/>
                <w:lang w:val="hy-AM"/>
              </w:rPr>
              <w:t>հավելվածում</w:t>
            </w:r>
            <w:r w:rsidR="001912C6" w:rsidRPr="004B7E98">
              <w:rPr>
                <w:rFonts w:ascii="GHEA Grapalat" w:hAnsi="GHEA Grapalat"/>
                <w:lang w:val="hy-AM" w:eastAsia="en-US"/>
              </w:rPr>
              <w:t>։</w:t>
            </w:r>
          </w:p>
          <w:p w14:paraId="0999A36C" w14:textId="12EC7E2B" w:rsidR="009A3277" w:rsidRPr="004B7E98" w:rsidRDefault="00173172" w:rsidP="009B59E8">
            <w:pPr>
              <w:tabs>
                <w:tab w:val="left" w:pos="180"/>
              </w:tabs>
              <w:spacing w:line="360" w:lineRule="auto"/>
              <w:ind w:firstLine="346"/>
              <w:jc w:val="both"/>
              <w:rPr>
                <w:rFonts w:ascii="GHEA Grapalat" w:hAnsi="GHEA Grapalat"/>
                <w:lang w:val="hy-AM" w:eastAsia="en-US"/>
              </w:rPr>
            </w:pPr>
            <w:r w:rsidRPr="004B7E98">
              <w:rPr>
                <w:rFonts w:ascii="GHEA Grapalat" w:hAnsi="GHEA Grapalat"/>
                <w:lang w:val="hy-AM" w:eastAsia="en-US"/>
              </w:rPr>
              <w:t>Ինչ վերաբերում է լիազորող նորմին՝ «Անասնաբուժության մասին» օրենքի 6-րդ հոդվածի 2-րդ մասի 3-րդ կետի վերնագիրն ընդհանրական է և օրենքում ներառել բոլոր վարակիչ հիվանդությունների դեմ կանխարգելման և վերացման ծրագրերը նպատակահարմար չէ։</w:t>
            </w:r>
          </w:p>
          <w:p w14:paraId="2A006E19" w14:textId="0C6C44A0" w:rsidR="00377291" w:rsidRPr="00C34B09" w:rsidRDefault="00173172" w:rsidP="000342AD">
            <w:pPr>
              <w:pStyle w:val="NormalWeb"/>
              <w:spacing w:line="360" w:lineRule="auto"/>
              <w:ind w:left="-14" w:firstLine="360"/>
              <w:jc w:val="both"/>
              <w:rPr>
                <w:rFonts w:ascii="GHEA Grapalat" w:hAnsi="GHEA Grapalat"/>
                <w:color w:val="000000"/>
                <w:shd w:val="clear" w:color="auto" w:fill="FFFFFF"/>
                <w:lang w:val="en-US"/>
              </w:rPr>
            </w:pPr>
            <w:r w:rsidRPr="004B7E98">
              <w:rPr>
                <w:rFonts w:ascii="GHEA Grapalat" w:hAnsi="GHEA Grapalat"/>
                <w:color w:val="000000"/>
                <w:shd w:val="clear" w:color="auto" w:fill="FFFFFF"/>
                <w:lang w:val="hy-AM"/>
              </w:rPr>
              <w:t>Միաժամանակ, հ</w:t>
            </w:r>
            <w:r w:rsidR="00CF5A0F" w:rsidRPr="004B7E98">
              <w:rPr>
                <w:rFonts w:ascii="GHEA Grapalat" w:hAnsi="GHEA Grapalat"/>
                <w:color w:val="000000"/>
                <w:shd w:val="clear" w:color="auto" w:fill="FFFFFF"/>
                <w:lang w:val="hy-AM"/>
              </w:rPr>
              <w:t>արկ է նշել</w:t>
            </w:r>
            <w:r w:rsidRPr="004B7E98">
              <w:rPr>
                <w:rFonts w:ascii="GHEA Grapalat" w:hAnsi="GHEA Grapalat"/>
                <w:color w:val="000000"/>
                <w:shd w:val="clear" w:color="auto" w:fill="FFFFFF"/>
                <w:lang w:val="hy-AM"/>
              </w:rPr>
              <w:t>,</w:t>
            </w:r>
            <w:r w:rsidR="00CF5A0F" w:rsidRPr="004B7E98">
              <w:rPr>
                <w:rFonts w:ascii="GHEA Grapalat" w:hAnsi="GHEA Grapalat"/>
                <w:color w:val="000000"/>
                <w:shd w:val="clear" w:color="auto" w:fill="FFFFFF"/>
                <w:lang w:val="hy-AM"/>
              </w:rPr>
              <w:t xml:space="preserve"> որ </w:t>
            </w:r>
            <w:r w:rsidRPr="004B7E98">
              <w:rPr>
                <w:rFonts w:ascii="GHEA Grapalat" w:hAnsi="GHEA Grapalat"/>
                <w:color w:val="000000"/>
                <w:shd w:val="clear" w:color="auto" w:fill="FFFFFF"/>
                <w:lang w:val="hy-AM"/>
              </w:rPr>
              <w:t>սույն նախագիծը վերաբերում է ՄԵԿ-ի ժանտախտի կանխարգելմանը</w:t>
            </w:r>
            <w:r w:rsidR="009B59E8">
              <w:rPr>
                <w:rFonts w:ascii="GHEA Grapalat" w:hAnsi="GHEA Grapalat"/>
                <w:color w:val="000000"/>
                <w:shd w:val="clear" w:color="auto" w:fill="FFFFFF"/>
                <w:lang w:val="hy-AM"/>
              </w:rPr>
              <w:t xml:space="preserve"> և</w:t>
            </w:r>
            <w:r w:rsidRPr="004B7E98">
              <w:rPr>
                <w:rFonts w:ascii="GHEA Grapalat" w:hAnsi="GHEA Grapalat"/>
                <w:color w:val="000000"/>
                <w:shd w:val="clear" w:color="auto" w:fill="FFFFFF"/>
                <w:lang w:val="hy-AM"/>
              </w:rPr>
              <w:t xml:space="preserve"> </w:t>
            </w:r>
            <w:r w:rsidR="009B59E8">
              <w:rPr>
                <w:rFonts w:ascii="GHEA Grapalat" w:hAnsi="GHEA Grapalat"/>
                <w:color w:val="000000"/>
                <w:shd w:val="clear" w:color="auto" w:fill="FFFFFF"/>
                <w:lang w:val="hy-AM"/>
              </w:rPr>
              <w:t>ա</w:t>
            </w:r>
            <w:r w:rsidRPr="004B7E98">
              <w:rPr>
                <w:rFonts w:ascii="GHEA Grapalat" w:hAnsi="GHEA Grapalat"/>
                <w:color w:val="000000"/>
                <w:shd w:val="clear" w:color="auto" w:fill="FFFFFF"/>
                <w:lang w:val="hy-AM"/>
              </w:rPr>
              <w:t xml:space="preserve">յս համատեքստում պետք է նշեմ, որ առկա են </w:t>
            </w:r>
            <w:r w:rsidR="009D04C9" w:rsidRPr="004B7E98">
              <w:rPr>
                <w:rFonts w:ascii="GHEA Grapalat" w:hAnsi="GHEA Grapalat"/>
                <w:color w:val="000000"/>
                <w:kern w:val="0"/>
                <w:lang w:val="hy-AM" w:eastAsia="en-US"/>
                <w14:ligatures w14:val="none"/>
              </w:rPr>
              <w:t>Հ</w:t>
            </w:r>
            <w:r w:rsidRPr="004B7E98">
              <w:rPr>
                <w:rFonts w:ascii="GHEA Grapalat" w:hAnsi="GHEA Grapalat"/>
                <w:color w:val="000000"/>
                <w:kern w:val="0"/>
                <w:lang w:val="hy-AM" w:eastAsia="en-US"/>
                <w14:ligatures w14:val="none"/>
              </w:rPr>
              <w:t>Հ</w:t>
            </w:r>
            <w:r w:rsidR="009D04C9" w:rsidRPr="004B7E98">
              <w:rPr>
                <w:rFonts w:ascii="GHEA Grapalat" w:hAnsi="GHEA Grapalat"/>
                <w:color w:val="000000"/>
                <w:lang w:val="hy-AM" w:eastAsia="en-US"/>
              </w:rPr>
              <w:t xml:space="preserve"> </w:t>
            </w:r>
            <w:r w:rsidR="009D04C9" w:rsidRPr="004B7E98">
              <w:rPr>
                <w:rFonts w:ascii="GHEA Grapalat" w:hAnsi="GHEA Grapalat"/>
                <w:color w:val="000000"/>
                <w:kern w:val="0"/>
                <w:lang w:val="hy-AM" w:eastAsia="en-US"/>
                <w14:ligatures w14:val="none"/>
              </w:rPr>
              <w:t>կառավարությ</w:t>
            </w:r>
            <w:r w:rsidR="001E4874" w:rsidRPr="004B7E98">
              <w:rPr>
                <w:rFonts w:ascii="GHEA Grapalat" w:hAnsi="GHEA Grapalat"/>
                <w:color w:val="000000"/>
                <w:kern w:val="0"/>
                <w:lang w:val="hy-AM" w:eastAsia="en-US"/>
                <w14:ligatures w14:val="none"/>
              </w:rPr>
              <w:t>ա</w:t>
            </w:r>
            <w:r w:rsidR="009D04C9" w:rsidRPr="004B7E98">
              <w:rPr>
                <w:rFonts w:ascii="GHEA Grapalat" w:hAnsi="GHEA Grapalat"/>
                <w:color w:val="000000"/>
                <w:kern w:val="0"/>
                <w:lang w:val="hy-AM" w:eastAsia="en-US"/>
                <w14:ligatures w14:val="none"/>
              </w:rPr>
              <w:t xml:space="preserve">ն </w:t>
            </w:r>
            <w:r w:rsidR="001E4874" w:rsidRPr="004B7E98">
              <w:rPr>
                <w:rFonts w:ascii="GHEA Grapalat" w:hAnsi="GHEA Grapalat"/>
                <w:color w:val="000000"/>
                <w:kern w:val="0"/>
                <w:lang w:val="hy-AM" w:eastAsia="en-US"/>
                <w14:ligatures w14:val="none"/>
              </w:rPr>
              <w:t>մի շարք որոշումներ</w:t>
            </w:r>
            <w:r w:rsidR="001E4874" w:rsidRPr="004B7E98">
              <w:rPr>
                <w:rFonts w:ascii="Microsoft JhengHei" w:eastAsia="Microsoft JhengHei" w:hAnsi="Microsoft JhengHei" w:cs="Microsoft JhengHei" w:hint="eastAsia"/>
                <w:color w:val="000000"/>
                <w:kern w:val="0"/>
                <w:lang w:val="hy-AM" w:eastAsia="en-US"/>
                <w14:ligatures w14:val="none"/>
              </w:rPr>
              <w:t>․</w:t>
            </w:r>
            <w:r w:rsidR="001E4874" w:rsidRPr="004B7E98">
              <w:rPr>
                <w:rFonts w:ascii="GHEA Grapalat" w:eastAsia="MS Mincho" w:hAnsi="GHEA Grapalat" w:cs="MS Mincho"/>
                <w:color w:val="000000"/>
                <w:kern w:val="0"/>
                <w:lang w:val="hy-AM" w:eastAsia="en-US"/>
                <w14:ligatures w14:val="none"/>
              </w:rPr>
              <w:t xml:space="preserve"> </w:t>
            </w:r>
            <w:r w:rsidR="009D04C9" w:rsidRPr="004B7E98">
              <w:rPr>
                <w:rFonts w:ascii="GHEA Grapalat" w:hAnsi="GHEA Grapalat"/>
                <w:color w:val="000000"/>
                <w:lang w:val="hy-AM" w:eastAsia="en-US"/>
              </w:rPr>
              <w:t xml:space="preserve">2022 թվականի հոկտեմբերի 6-ի </w:t>
            </w:r>
            <w:r w:rsidR="00CF5A0F" w:rsidRPr="004B7E98">
              <w:rPr>
                <w:rStyle w:val="Heading1Char"/>
                <w:rFonts w:ascii="GHEA Grapalat" w:hAnsi="GHEA Grapalat"/>
                <w:color w:val="000000"/>
                <w:sz w:val="24"/>
                <w:szCs w:val="24"/>
                <w:shd w:val="clear" w:color="auto" w:fill="FFFFFF"/>
                <w:lang w:val="hy-AM"/>
              </w:rPr>
              <w:t>«</w:t>
            </w:r>
            <w:r w:rsidR="00CF5A0F" w:rsidRPr="004B7E98">
              <w:rPr>
                <w:rStyle w:val="Heading1Char"/>
                <w:rFonts w:ascii="GHEA Grapalat" w:eastAsia="Times New Roman" w:hAnsi="GHEA Grapalat"/>
                <w:color w:val="000000"/>
                <w:sz w:val="24"/>
                <w:szCs w:val="24"/>
                <w:shd w:val="clear" w:color="auto" w:fill="FFFFFF"/>
                <w:lang w:val="hy-AM"/>
              </w:rPr>
              <w:t>Հ</w:t>
            </w:r>
            <w:r w:rsidR="00CF5A0F" w:rsidRPr="004B7E98">
              <w:rPr>
                <w:rStyle w:val="Strong"/>
                <w:rFonts w:ascii="GHEA Grapalat" w:hAnsi="GHEA Grapalat"/>
                <w:b w:val="0"/>
                <w:bCs w:val="0"/>
                <w:color w:val="000000"/>
                <w:shd w:val="clear" w:color="auto" w:fill="FFFFFF"/>
                <w:lang w:val="hy-AM"/>
              </w:rPr>
              <w:t xml:space="preserve">այաստանի Հանրապետությունում գյուղատնտեսական կենդանիների պատվաստման ծրագիրը և միջոցառումների կատարման </w:t>
            </w:r>
            <w:r w:rsidR="00CF5A0F" w:rsidRPr="004B7E98">
              <w:rPr>
                <w:rStyle w:val="Strong"/>
                <w:rFonts w:ascii="GHEA Grapalat" w:hAnsi="GHEA Grapalat"/>
                <w:b w:val="0"/>
                <w:bCs w:val="0"/>
                <w:color w:val="000000"/>
                <w:shd w:val="clear" w:color="auto" w:fill="FFFFFF"/>
                <w:lang w:val="hy-AM"/>
              </w:rPr>
              <w:lastRenderedPageBreak/>
              <w:t>ժամանակացույցը հաստատելու մասին</w:t>
            </w:r>
            <w:r w:rsidR="00CF5A0F" w:rsidRPr="004B7E98">
              <w:rPr>
                <w:rStyle w:val="Strong"/>
                <w:rFonts w:ascii="GHEA Grapalat" w:hAnsi="GHEA Grapalat" w:cs="GHEA Grapalat"/>
                <w:b w:val="0"/>
                <w:bCs w:val="0"/>
                <w:color w:val="000000"/>
                <w:shd w:val="clear" w:color="auto" w:fill="FFFFFF"/>
                <w:lang w:val="hy-AM"/>
              </w:rPr>
              <w:t>»</w:t>
            </w:r>
            <w:r w:rsidR="00CF5A0F" w:rsidRPr="004B7E98">
              <w:rPr>
                <w:rFonts w:ascii="GHEA Grapalat" w:hAnsi="GHEA Grapalat"/>
                <w:color w:val="000000"/>
                <w:lang w:val="hy-AM" w:eastAsia="en-US"/>
              </w:rPr>
              <w:t xml:space="preserve"> N </w:t>
            </w:r>
            <w:r w:rsidR="009D04C9" w:rsidRPr="004B7E98">
              <w:rPr>
                <w:rFonts w:ascii="GHEA Grapalat" w:hAnsi="GHEA Grapalat"/>
                <w:color w:val="000000"/>
                <w:lang w:val="hy-AM" w:eastAsia="en-US"/>
              </w:rPr>
              <w:t>1544</w:t>
            </w:r>
            <w:r w:rsidR="00CF5A0F" w:rsidRPr="004B7E98">
              <w:rPr>
                <w:rFonts w:ascii="GHEA Grapalat" w:hAnsi="GHEA Grapalat"/>
                <w:color w:val="000000"/>
                <w:lang w:val="hy-AM" w:eastAsia="en-US"/>
              </w:rPr>
              <w:t>-</w:t>
            </w:r>
            <w:r w:rsidR="009D04C9" w:rsidRPr="004B7E98">
              <w:rPr>
                <w:rFonts w:ascii="GHEA Grapalat" w:hAnsi="GHEA Grapalat"/>
                <w:color w:val="000000"/>
                <w:lang w:val="hy-AM" w:eastAsia="en-US"/>
              </w:rPr>
              <w:t>Լ</w:t>
            </w:r>
            <w:r w:rsidR="001E4874" w:rsidRPr="004B7E98">
              <w:rPr>
                <w:rFonts w:ascii="GHEA Grapalat" w:hAnsi="GHEA Grapalat"/>
                <w:color w:val="000000"/>
                <w:lang w:val="hy-AM" w:eastAsia="en-US"/>
              </w:rPr>
              <w:t>,</w:t>
            </w:r>
            <w:r w:rsidR="00CF5A0F" w:rsidRPr="004B7E98">
              <w:rPr>
                <w:rFonts w:ascii="GHEA Grapalat" w:hAnsi="GHEA Grapalat"/>
                <w:color w:val="000000"/>
                <w:lang w:val="hy-AM" w:eastAsia="en-US"/>
              </w:rPr>
              <w:t xml:space="preserve"> </w:t>
            </w:r>
            <w:r w:rsidR="009D04C9" w:rsidRPr="004B7E98">
              <w:rPr>
                <w:rFonts w:ascii="GHEA Grapalat" w:hAnsi="GHEA Grapalat"/>
                <w:color w:val="000000"/>
                <w:lang w:val="hy-AM" w:eastAsia="en-US"/>
              </w:rPr>
              <w:t xml:space="preserve"> </w:t>
            </w:r>
            <w:r w:rsidR="009D04C9" w:rsidRPr="004B7E98">
              <w:rPr>
                <w:rFonts w:ascii="GHEA Grapalat" w:hAnsi="GHEA Grapalat"/>
                <w:color w:val="000000"/>
                <w:kern w:val="0"/>
                <w:lang w:val="hy-AM" w:eastAsia="en-US"/>
                <w14:ligatures w14:val="none"/>
              </w:rPr>
              <w:t>Հ</w:t>
            </w:r>
            <w:r w:rsidR="009D04C9" w:rsidRPr="004B7E98">
              <w:rPr>
                <w:rFonts w:ascii="GHEA Grapalat" w:hAnsi="GHEA Grapalat"/>
                <w:color w:val="000000"/>
                <w:lang w:val="hy-AM" w:eastAsia="en-US"/>
              </w:rPr>
              <w:t>Հ</w:t>
            </w:r>
            <w:r w:rsidR="009D04C9" w:rsidRPr="004B7E98">
              <w:rPr>
                <w:rFonts w:ascii="GHEA Grapalat" w:hAnsi="GHEA Grapalat"/>
                <w:color w:val="000000"/>
                <w:kern w:val="0"/>
                <w:lang w:val="hy-AM" w:eastAsia="en-US"/>
                <w14:ligatures w14:val="none"/>
              </w:rPr>
              <w:t xml:space="preserve"> կառավարություն </w:t>
            </w:r>
            <w:r w:rsidR="009D04C9" w:rsidRPr="004B7E98">
              <w:rPr>
                <w:rFonts w:ascii="GHEA Grapalat" w:hAnsi="GHEA Grapalat"/>
                <w:color w:val="000000"/>
                <w:lang w:val="hy-AM" w:eastAsia="en-US"/>
              </w:rPr>
              <w:t xml:space="preserve">2021 թվականի նոյեմբերի 25-ի </w:t>
            </w:r>
            <w:r w:rsidR="00E36AD0" w:rsidRPr="004B7E98">
              <w:rPr>
                <w:rFonts w:ascii="GHEA Grapalat" w:hAnsi="GHEA Grapalat"/>
                <w:color w:val="000000"/>
                <w:lang w:val="hy-AM" w:eastAsia="en-US"/>
              </w:rPr>
              <w:t>«</w:t>
            </w:r>
            <w:r w:rsidR="009D04C9" w:rsidRPr="004B7E98">
              <w:rPr>
                <w:rFonts w:ascii="GHEA Grapalat" w:hAnsi="GHEA Grapalat"/>
                <w:color w:val="000000"/>
                <w:lang w:val="hy-AM" w:eastAsia="en-US"/>
              </w:rPr>
              <w:t>Հ</w:t>
            </w:r>
            <w:r w:rsidR="009D04C9" w:rsidRPr="004B7E98">
              <w:rPr>
                <w:rFonts w:ascii="GHEA Grapalat" w:hAnsi="GHEA Grapalat"/>
                <w:color w:val="000000"/>
                <w:kern w:val="0"/>
                <w:shd w:val="clear" w:color="auto" w:fill="FFFFFF"/>
                <w:lang w:val="hy-AM" w:eastAsia="en-US"/>
                <w14:ligatures w14:val="none"/>
              </w:rPr>
              <w:t>այաստանի Հանրապետությունում դաբաղ հիվանդության շճահետազոտության ծրագիրը, միջոցառումների կատարման ժամանակացույցը, նմուշների հավաքագրման տվյալների և լաբորատոր փորձաքննության արդյունքների ձ</w:t>
            </w:r>
            <w:r w:rsidR="001E4874" w:rsidRPr="004B7E98">
              <w:rPr>
                <w:rFonts w:ascii="GHEA Grapalat" w:hAnsi="GHEA Grapalat"/>
                <w:color w:val="000000"/>
                <w:kern w:val="0"/>
                <w:shd w:val="clear" w:color="auto" w:fill="FFFFFF"/>
                <w:lang w:val="hy-AM" w:eastAsia="en-US"/>
                <w14:ligatures w14:val="none"/>
              </w:rPr>
              <w:t>և</w:t>
            </w:r>
            <w:r w:rsidR="009D04C9" w:rsidRPr="004B7E98">
              <w:rPr>
                <w:rFonts w:ascii="GHEA Grapalat" w:hAnsi="GHEA Grapalat"/>
                <w:color w:val="000000"/>
                <w:kern w:val="0"/>
                <w:shd w:val="clear" w:color="auto" w:fill="FFFFFF"/>
                <w:lang w:val="hy-AM" w:eastAsia="en-US"/>
                <w14:ligatures w14:val="none"/>
              </w:rPr>
              <w:t>երը հաստատելու մասին</w:t>
            </w:r>
            <w:r w:rsidR="009D04C9" w:rsidRPr="004B7E98">
              <w:rPr>
                <w:rStyle w:val="Strong"/>
                <w:rFonts w:ascii="GHEA Grapalat" w:hAnsi="GHEA Grapalat" w:cs="GHEA Grapalat"/>
                <w:b w:val="0"/>
                <w:bCs w:val="0"/>
                <w:color w:val="000000"/>
                <w:shd w:val="clear" w:color="auto" w:fill="FFFFFF"/>
                <w:lang w:val="hy-AM"/>
              </w:rPr>
              <w:t xml:space="preserve">» </w:t>
            </w:r>
            <w:r w:rsidR="009D04C9" w:rsidRPr="004B7E98">
              <w:rPr>
                <w:rFonts w:ascii="GHEA Grapalat" w:hAnsi="GHEA Grapalat"/>
                <w:color w:val="000000"/>
                <w:lang w:val="hy-AM" w:eastAsia="en-US"/>
              </w:rPr>
              <w:t>N 1939-Լ</w:t>
            </w:r>
            <w:r w:rsidR="00707DAE">
              <w:rPr>
                <w:rFonts w:ascii="GHEA Grapalat" w:hAnsi="GHEA Grapalat"/>
                <w:color w:val="000000"/>
                <w:lang w:val="hy-AM" w:eastAsia="en-US"/>
              </w:rPr>
              <w:t xml:space="preserve">, որոնց լիազորող նորմը հանդիասնում է </w:t>
            </w:r>
            <w:r w:rsidR="00707DAE" w:rsidRPr="004B7E98">
              <w:rPr>
                <w:rFonts w:ascii="GHEA Grapalat" w:hAnsi="GHEA Grapalat" w:cs="GHEA Grapalat"/>
                <w:lang w:val="hy-AM"/>
              </w:rPr>
              <w:t>«Անասնաբուժության մասին» օրենքի 6-րդ հոդվածի 2-րդ մասի 3-րդ կետը</w:t>
            </w:r>
            <w:r w:rsidR="00E36AD0" w:rsidRPr="004B7E98">
              <w:rPr>
                <w:rFonts w:ascii="GHEA Grapalat" w:hAnsi="GHEA Grapalat" w:cs="GHEA Grapalat"/>
                <w:lang w:val="hy-AM"/>
              </w:rPr>
              <w:t>։</w:t>
            </w:r>
          </w:p>
        </w:tc>
      </w:tr>
      <w:tr w:rsidR="00377291" w:rsidRPr="004B7E98" w14:paraId="78A54743" w14:textId="77777777" w:rsidTr="009D04C9">
        <w:trPr>
          <w:trHeight w:val="647"/>
        </w:trPr>
        <w:tc>
          <w:tcPr>
            <w:tcW w:w="9090" w:type="dxa"/>
            <w:tcBorders>
              <w:top w:val="single" w:sz="4" w:space="0" w:color="auto"/>
              <w:left w:val="single" w:sz="4" w:space="0" w:color="auto"/>
              <w:bottom w:val="single" w:sz="4" w:space="0" w:color="auto"/>
              <w:right w:val="single" w:sz="4" w:space="0" w:color="auto"/>
            </w:tcBorders>
          </w:tcPr>
          <w:p w14:paraId="417C9D21" w14:textId="6D8AC94A" w:rsidR="00377291" w:rsidRPr="004B7E98" w:rsidRDefault="00626442" w:rsidP="000342AD">
            <w:pPr>
              <w:pStyle w:val="ListParagraph"/>
              <w:numPr>
                <w:ilvl w:val="1"/>
                <w:numId w:val="12"/>
              </w:numPr>
              <w:spacing w:after="0" w:line="360" w:lineRule="auto"/>
              <w:ind w:left="0" w:firstLine="851"/>
              <w:jc w:val="both"/>
              <w:rPr>
                <w:rFonts w:ascii="GHEA Grapalat" w:hAnsi="GHEA Grapalat" w:cs="Sylfaen"/>
                <w:spacing w:val="-2"/>
                <w:sz w:val="24"/>
                <w:szCs w:val="24"/>
                <w:lang w:val="hy-AM" w:eastAsia="en-GB"/>
              </w:rPr>
            </w:pPr>
            <w:r w:rsidRPr="004B7E98">
              <w:rPr>
                <w:rFonts w:ascii="GHEA Grapalat" w:hAnsi="GHEA Grapalat"/>
                <w:color w:val="000000"/>
                <w:sz w:val="24"/>
                <w:szCs w:val="24"/>
                <w:lang w:val="hy-AM"/>
              </w:rPr>
              <w:lastRenderedPageBreak/>
              <w:t xml:space="preserve">Հիմք ընդունելով Նախագծի </w:t>
            </w:r>
            <w:r w:rsidRPr="004B7E98">
              <w:rPr>
                <w:rFonts w:ascii="GHEA Grapalat" w:hAnsi="GHEA Grapalat" w:cs="Sylfaen"/>
                <w:sz w:val="24"/>
                <w:szCs w:val="24"/>
                <w:lang w:val="hy-AM"/>
              </w:rPr>
              <w:t xml:space="preserve">Հավելված N 2, առաջարկում եմ Նախագծի 1-ին կետի 2-րդ ենթակետը շարադրել հետևյալ խմբագրությամբ. «2) </w:t>
            </w:r>
            <w:r w:rsidRPr="004B7E98">
              <w:rPr>
                <w:rFonts w:ascii="GHEA Grapalat" w:hAnsi="GHEA Grapalat"/>
                <w:i/>
                <w:color w:val="000000"/>
                <w:sz w:val="24"/>
                <w:szCs w:val="24"/>
                <w:lang w:val="hy-AM"/>
              </w:rPr>
              <w:t>Հայաստանի Հանրապետությունում մանր եղջերավոր կենդանիների ժանտախտ հիվանդության շճահետազոտության ծրագրի միջոցառումների կատարման ժամանակացույցը՝ համաձայն N 2 հավելվածի</w:t>
            </w:r>
            <w:r w:rsidRPr="004B7E98">
              <w:rPr>
                <w:rFonts w:ascii="GHEA Grapalat" w:hAnsi="GHEA Grapalat"/>
                <w:color w:val="000000"/>
                <w:sz w:val="24"/>
                <w:szCs w:val="24"/>
                <w:lang w:val="hy-AM"/>
              </w:rPr>
              <w:t xml:space="preserve">։»: </w:t>
            </w:r>
          </w:p>
        </w:tc>
        <w:tc>
          <w:tcPr>
            <w:tcW w:w="5850" w:type="dxa"/>
            <w:tcBorders>
              <w:top w:val="single" w:sz="4" w:space="0" w:color="auto"/>
              <w:left w:val="single" w:sz="4" w:space="0" w:color="auto"/>
              <w:bottom w:val="single" w:sz="4" w:space="0" w:color="auto"/>
              <w:right w:val="single" w:sz="4" w:space="0" w:color="auto"/>
            </w:tcBorders>
          </w:tcPr>
          <w:p w14:paraId="221E1F58" w14:textId="268A74ED" w:rsidR="00377291" w:rsidRPr="004B7E98" w:rsidRDefault="000A538F" w:rsidP="000342AD">
            <w:pPr>
              <w:tabs>
                <w:tab w:val="left" w:pos="180"/>
              </w:tabs>
              <w:spacing w:line="360" w:lineRule="auto"/>
              <w:ind w:firstLine="616"/>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Ընդունվել է։</w:t>
            </w:r>
          </w:p>
        </w:tc>
      </w:tr>
      <w:tr w:rsidR="00377291" w:rsidRPr="004B7E98" w14:paraId="63F744B6" w14:textId="77777777" w:rsidTr="009D04C9">
        <w:trPr>
          <w:trHeight w:val="647"/>
        </w:trPr>
        <w:tc>
          <w:tcPr>
            <w:tcW w:w="9090" w:type="dxa"/>
            <w:tcBorders>
              <w:top w:val="single" w:sz="4" w:space="0" w:color="auto"/>
              <w:left w:val="single" w:sz="4" w:space="0" w:color="auto"/>
              <w:bottom w:val="single" w:sz="4" w:space="0" w:color="auto"/>
              <w:right w:val="single" w:sz="4" w:space="0" w:color="auto"/>
            </w:tcBorders>
          </w:tcPr>
          <w:p w14:paraId="77ABBC70" w14:textId="051CC3B8" w:rsidR="00377291" w:rsidRPr="004B7E98" w:rsidRDefault="00626442" w:rsidP="000342AD">
            <w:pPr>
              <w:pStyle w:val="ListParagraph"/>
              <w:numPr>
                <w:ilvl w:val="1"/>
                <w:numId w:val="12"/>
              </w:numPr>
              <w:spacing w:after="0" w:line="360" w:lineRule="auto"/>
              <w:ind w:left="142" w:firstLine="709"/>
              <w:jc w:val="both"/>
              <w:rPr>
                <w:rFonts w:ascii="GHEA Grapalat" w:hAnsi="GHEA Grapalat" w:cs="Sylfaen"/>
                <w:spacing w:val="-2"/>
                <w:sz w:val="24"/>
                <w:szCs w:val="24"/>
                <w:lang w:val="hy-AM" w:eastAsia="en-GB"/>
              </w:rPr>
            </w:pPr>
            <w:r w:rsidRPr="004B7E98">
              <w:rPr>
                <w:rFonts w:ascii="GHEA Grapalat" w:hAnsi="GHEA Grapalat" w:cs="GHEA Grapalat"/>
                <w:sz w:val="24"/>
                <w:szCs w:val="24"/>
                <w:lang w:val="hy-AM"/>
              </w:rPr>
              <w:t xml:space="preserve">Առաջարկում եմ Նախագծի </w:t>
            </w:r>
            <w:r w:rsidRPr="004B7E98">
              <w:rPr>
                <w:rFonts w:ascii="GHEA Grapalat" w:hAnsi="GHEA Grapalat" w:cs="Sylfaen"/>
                <w:sz w:val="24"/>
                <w:szCs w:val="24"/>
                <w:lang w:val="hy-AM"/>
              </w:rPr>
              <w:t xml:space="preserve">Հավելված N 1 1-ին կետում նշված տերմինները համապատասխանեցնել </w:t>
            </w:r>
            <w:r w:rsidRPr="004B7E98">
              <w:rPr>
                <w:rFonts w:ascii="GHEA Grapalat" w:hAnsi="GHEA Grapalat" w:cs="GHEA Grapalat"/>
                <w:sz w:val="24"/>
                <w:szCs w:val="24"/>
                <w:lang w:val="hy-AM"/>
              </w:rPr>
              <w:t>«Նորմատիվ իրավական ակտերի մասին» օրենքի 10-րդ հոդվածի 2-րդ մասով սահմանված պահանջներին:</w:t>
            </w:r>
          </w:p>
        </w:tc>
        <w:tc>
          <w:tcPr>
            <w:tcW w:w="5850" w:type="dxa"/>
            <w:tcBorders>
              <w:top w:val="single" w:sz="4" w:space="0" w:color="auto"/>
              <w:left w:val="single" w:sz="4" w:space="0" w:color="auto"/>
              <w:bottom w:val="single" w:sz="4" w:space="0" w:color="auto"/>
              <w:right w:val="single" w:sz="4" w:space="0" w:color="auto"/>
            </w:tcBorders>
          </w:tcPr>
          <w:p w14:paraId="4D4D667F" w14:textId="636570FE" w:rsidR="00835621" w:rsidRPr="004B7E98" w:rsidRDefault="004A07D0" w:rsidP="000342AD">
            <w:pPr>
              <w:spacing w:line="360" w:lineRule="auto"/>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Ընդունվել է։</w:t>
            </w:r>
          </w:p>
          <w:p w14:paraId="1269127F" w14:textId="78C43EF8" w:rsidR="00835621" w:rsidRPr="004B7E98" w:rsidRDefault="00835621" w:rsidP="000342AD">
            <w:pPr>
              <w:spacing w:line="360" w:lineRule="auto"/>
              <w:rPr>
                <w:rFonts w:ascii="GHEA Grapalat" w:hAnsi="GHEA Grapalat"/>
                <w:lang w:val="hy-AM"/>
              </w:rPr>
            </w:pPr>
          </w:p>
        </w:tc>
      </w:tr>
      <w:tr w:rsidR="00377291" w:rsidRPr="009B59E8" w14:paraId="0D377D3D" w14:textId="77777777" w:rsidTr="009D04C9">
        <w:trPr>
          <w:trHeight w:val="647"/>
        </w:trPr>
        <w:tc>
          <w:tcPr>
            <w:tcW w:w="9090" w:type="dxa"/>
            <w:tcBorders>
              <w:top w:val="single" w:sz="4" w:space="0" w:color="auto"/>
              <w:left w:val="single" w:sz="4" w:space="0" w:color="auto"/>
              <w:bottom w:val="single" w:sz="4" w:space="0" w:color="auto"/>
              <w:right w:val="single" w:sz="4" w:space="0" w:color="auto"/>
            </w:tcBorders>
          </w:tcPr>
          <w:p w14:paraId="2013EB43" w14:textId="3F29163D" w:rsidR="00377291" w:rsidRPr="004B7E98" w:rsidRDefault="00626442" w:rsidP="00706877">
            <w:pPr>
              <w:pStyle w:val="ListParagraph"/>
              <w:numPr>
                <w:ilvl w:val="1"/>
                <w:numId w:val="12"/>
              </w:numPr>
              <w:spacing w:after="0" w:line="360" w:lineRule="auto"/>
              <w:ind w:left="142" w:firstLine="709"/>
              <w:jc w:val="both"/>
              <w:rPr>
                <w:rFonts w:ascii="GHEA Grapalat" w:hAnsi="GHEA Grapalat" w:cs="Sylfaen"/>
                <w:spacing w:val="-2"/>
                <w:lang w:val="hy-AM" w:eastAsia="en-GB"/>
              </w:rPr>
            </w:pPr>
            <w:r w:rsidRPr="00895583">
              <w:rPr>
                <w:rFonts w:ascii="GHEA Grapalat" w:hAnsi="GHEA Grapalat" w:cs="GHEA Grapalat"/>
                <w:sz w:val="24"/>
                <w:szCs w:val="24"/>
                <w:lang w:val="hy-AM"/>
              </w:rPr>
              <w:lastRenderedPageBreak/>
              <w:t xml:space="preserve">Նախագծի  </w:t>
            </w:r>
            <w:r w:rsidRPr="00895583">
              <w:rPr>
                <w:rFonts w:ascii="GHEA Grapalat" w:hAnsi="GHEA Grapalat" w:cs="Sylfaen"/>
                <w:sz w:val="24"/>
                <w:szCs w:val="24"/>
                <w:lang w:val="hy-AM"/>
              </w:rPr>
              <w:t xml:space="preserve">Հավելված N 1 10-րդ կետի համաձայն՝ </w:t>
            </w:r>
            <w:r w:rsidRPr="00895583">
              <w:rPr>
                <w:rFonts w:ascii="GHEA Grapalat" w:hAnsi="GHEA Grapalat"/>
                <w:i/>
                <w:color w:val="000000"/>
                <w:sz w:val="24"/>
                <w:szCs w:val="24"/>
                <w:lang w:val="hy-AM"/>
              </w:rPr>
              <w:t xml:space="preserve">ծրագրի միջոցառման արդյունավետ իրականացման կարևոր գործոն է նմուշառումը, տվյալների գրանցումը, կառավարումը և վերլուծությունը, </w:t>
            </w:r>
            <w:r w:rsidRPr="00895583">
              <w:rPr>
                <w:rFonts w:ascii="GHEA Grapalat" w:hAnsi="GHEA Grapalat"/>
                <w:color w:val="000000"/>
                <w:sz w:val="24"/>
                <w:szCs w:val="24"/>
                <w:lang w:val="hy-AM"/>
              </w:rPr>
              <w:t>մինչդեռ Նախագծից պարզ չէ, թե ով և ինչպես է իրականացելու Ծրագրի կառավարումը:</w:t>
            </w:r>
            <w:r w:rsidRPr="004B7E98">
              <w:rPr>
                <w:rFonts w:ascii="GHEA Grapalat" w:hAnsi="GHEA Grapalat"/>
                <w:color w:val="000000"/>
                <w:sz w:val="24"/>
                <w:szCs w:val="24"/>
                <w:lang w:val="hy-AM"/>
              </w:rPr>
              <w:t xml:space="preserve"> </w:t>
            </w:r>
          </w:p>
        </w:tc>
        <w:tc>
          <w:tcPr>
            <w:tcW w:w="5850" w:type="dxa"/>
            <w:tcBorders>
              <w:top w:val="single" w:sz="4" w:space="0" w:color="auto"/>
              <w:left w:val="single" w:sz="4" w:space="0" w:color="auto"/>
              <w:bottom w:val="single" w:sz="4" w:space="0" w:color="auto"/>
              <w:right w:val="single" w:sz="4" w:space="0" w:color="auto"/>
            </w:tcBorders>
          </w:tcPr>
          <w:p w14:paraId="5C0D0D5B" w14:textId="01370A64" w:rsidR="001F4E71" w:rsidRDefault="00C34B09" w:rsidP="001F4E71">
            <w:pPr>
              <w:tabs>
                <w:tab w:val="left" w:pos="180"/>
              </w:tabs>
              <w:spacing w:line="360" w:lineRule="auto"/>
              <w:ind w:firstLine="43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Մասամբ է</w:t>
            </w:r>
            <w:r w:rsidR="001F4E71">
              <w:rPr>
                <w:rFonts w:ascii="GHEA Grapalat" w:hAnsi="GHEA Grapalat"/>
                <w:color w:val="000000"/>
                <w:shd w:val="clear" w:color="auto" w:fill="FFFFFF"/>
                <w:lang w:val="hy-AM"/>
              </w:rPr>
              <w:t xml:space="preserve"> ընդունվել։</w:t>
            </w:r>
          </w:p>
          <w:p w14:paraId="7BC63658" w14:textId="37963C3A" w:rsidR="001F4E71" w:rsidRDefault="001F4E71" w:rsidP="001F4E71">
            <w:pPr>
              <w:tabs>
                <w:tab w:val="left" w:pos="180"/>
              </w:tabs>
              <w:spacing w:line="360" w:lineRule="auto"/>
              <w:ind w:firstLine="90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Նախագծի 5-րդ գլխում հստակ շարադրված է՝ թէ ում կողմից և ինչպես է իրականացվում նմուշառումը, տվյաների գրանցումը և վերլուծությունը։ </w:t>
            </w:r>
          </w:p>
          <w:p w14:paraId="37352775" w14:textId="7E1FC972" w:rsidR="00EA7BD3" w:rsidRPr="004B7E98" w:rsidRDefault="001F4E71" w:rsidP="001F4E71">
            <w:pPr>
              <w:tabs>
                <w:tab w:val="left" w:pos="180"/>
              </w:tabs>
              <w:spacing w:line="360" w:lineRule="auto"/>
              <w:ind w:firstLine="25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Հարկ է նշել, որ Նախագծի </w:t>
            </w:r>
            <w:r w:rsidRPr="00EA7BD3">
              <w:rPr>
                <w:rFonts w:ascii="GHEA Grapalat" w:hAnsi="GHEA Grapalat"/>
                <w:color w:val="000000"/>
                <w:shd w:val="clear" w:color="auto" w:fill="FFFFFF"/>
                <w:lang w:val="hy-AM"/>
              </w:rPr>
              <w:t>N</w:t>
            </w:r>
            <w:r>
              <w:rPr>
                <w:rFonts w:ascii="GHEA Grapalat" w:hAnsi="GHEA Grapalat"/>
                <w:color w:val="000000"/>
                <w:shd w:val="clear" w:color="auto" w:fill="FFFFFF"/>
                <w:lang w:val="hy-AM"/>
              </w:rPr>
              <w:t xml:space="preserve"> </w:t>
            </w:r>
            <w:r w:rsidRPr="00EA7BD3">
              <w:rPr>
                <w:rFonts w:ascii="GHEA Grapalat" w:hAnsi="GHEA Grapalat"/>
                <w:color w:val="000000"/>
                <w:shd w:val="clear" w:color="auto" w:fill="FFFFFF"/>
                <w:lang w:val="hy-AM"/>
              </w:rPr>
              <w:t>2</w:t>
            </w:r>
            <w:r>
              <w:rPr>
                <w:rFonts w:ascii="GHEA Grapalat" w:hAnsi="GHEA Grapalat"/>
                <w:color w:val="000000"/>
                <w:shd w:val="clear" w:color="auto" w:fill="FFFFFF"/>
                <w:lang w:val="hy-AM"/>
              </w:rPr>
              <w:t xml:space="preserve"> հավելվածում ամրագրված է ծրագրի իրականացման ընթանցքում պատասխանատու կատարողների պարտավորությունները։</w:t>
            </w:r>
          </w:p>
        </w:tc>
      </w:tr>
      <w:tr w:rsidR="00626442" w:rsidRPr="009B59E8" w14:paraId="7B1FA475" w14:textId="77777777" w:rsidTr="00944A61">
        <w:trPr>
          <w:trHeight w:val="976"/>
        </w:trPr>
        <w:tc>
          <w:tcPr>
            <w:tcW w:w="9090" w:type="dxa"/>
            <w:tcBorders>
              <w:top w:val="single" w:sz="4" w:space="0" w:color="auto"/>
              <w:left w:val="single" w:sz="4" w:space="0" w:color="auto"/>
              <w:bottom w:val="single" w:sz="4" w:space="0" w:color="auto"/>
              <w:right w:val="single" w:sz="4" w:space="0" w:color="auto"/>
            </w:tcBorders>
          </w:tcPr>
          <w:p w14:paraId="47F8229F" w14:textId="07BE81C2" w:rsidR="00626442" w:rsidRPr="004B7E98" w:rsidRDefault="00626442" w:rsidP="000342AD">
            <w:pPr>
              <w:pStyle w:val="ListParagraph"/>
              <w:numPr>
                <w:ilvl w:val="1"/>
                <w:numId w:val="12"/>
              </w:numPr>
              <w:spacing w:after="0" w:line="360" w:lineRule="auto"/>
              <w:ind w:left="142" w:firstLine="709"/>
              <w:jc w:val="both"/>
              <w:rPr>
                <w:rFonts w:ascii="GHEA Grapalat" w:hAnsi="GHEA Grapalat" w:cs="GHEA Grapalat"/>
                <w:sz w:val="24"/>
                <w:szCs w:val="24"/>
                <w:lang w:val="hy-AM"/>
              </w:rPr>
            </w:pPr>
            <w:r w:rsidRPr="00635DBC">
              <w:rPr>
                <w:rFonts w:ascii="GHEA Grapalat" w:hAnsi="GHEA Grapalat" w:cs="GHEA Grapalat"/>
                <w:sz w:val="24"/>
                <w:szCs w:val="24"/>
                <w:lang w:val="hy-AM"/>
              </w:rPr>
              <w:t xml:space="preserve">Նախագծի </w:t>
            </w:r>
            <w:r w:rsidRPr="00635DBC">
              <w:rPr>
                <w:rFonts w:ascii="GHEA Grapalat" w:hAnsi="GHEA Grapalat" w:cs="Sylfaen"/>
                <w:sz w:val="24"/>
                <w:szCs w:val="24"/>
                <w:lang w:val="hy-AM"/>
              </w:rPr>
              <w:t xml:space="preserve">Հավելված N 1 20-րդ կետի համաձայն՝ </w:t>
            </w:r>
            <w:r w:rsidRPr="00635DBC">
              <w:rPr>
                <w:rFonts w:ascii="GHEA Grapalat" w:hAnsi="GHEA Grapalat" w:cs="Sylfaen"/>
                <w:i/>
                <w:sz w:val="24"/>
                <w:szCs w:val="24"/>
                <w:lang w:val="hy-AM"/>
              </w:rPr>
              <w:t xml:space="preserve">Տեսչական մարմնի </w:t>
            </w:r>
            <w:r w:rsidRPr="00635DBC">
              <w:rPr>
                <w:rFonts w:ascii="GHEA Grapalat" w:hAnsi="GHEA Grapalat" w:cs="Sylfaen"/>
                <w:i/>
                <w:color w:val="000000"/>
                <w:sz w:val="24"/>
                <w:szCs w:val="24"/>
                <w:lang w:val="hy-AM"/>
              </w:rPr>
              <w:t>մարզային կենտրոնի տեսուչը</w:t>
            </w:r>
            <w:r w:rsidRPr="00635DBC">
              <w:rPr>
                <w:rFonts w:ascii="GHEA Grapalat" w:hAnsi="GHEA Grapalat"/>
                <w:i/>
                <w:sz w:val="24"/>
                <w:szCs w:val="24"/>
                <w:lang w:val="hy-AM"/>
              </w:rPr>
              <w:t xml:space="preserve"> նմուշները հավաքագրում, գրացում և տեղափոխում է</w:t>
            </w:r>
            <w:r w:rsidRPr="00635DBC">
              <w:rPr>
                <w:rFonts w:ascii="GHEA Grapalat" w:hAnsi="GHEA Grapalat"/>
                <w:i/>
                <w:color w:val="000000"/>
                <w:sz w:val="24"/>
                <w:szCs w:val="24"/>
                <w:shd w:val="clear" w:color="auto" w:fill="FFFFFF"/>
                <w:lang w:val="hy-AM"/>
              </w:rPr>
              <w:t xml:space="preserve"> </w:t>
            </w:r>
            <w:r w:rsidRPr="00635DBC">
              <w:rPr>
                <w:rFonts w:ascii="GHEA Grapalat" w:hAnsi="GHEA Grapalat"/>
                <w:i/>
                <w:sz w:val="24"/>
                <w:szCs w:val="24"/>
                <w:lang w:val="hy-AM"/>
              </w:rPr>
              <w:t xml:space="preserve">լաբորատորիա՝ 48 ժամվա ընթացքում, </w:t>
            </w:r>
            <w:r w:rsidRPr="00635DBC">
              <w:rPr>
                <w:rFonts w:ascii="GHEA Grapalat" w:hAnsi="GHEA Grapalat"/>
                <w:sz w:val="24"/>
                <w:szCs w:val="24"/>
                <w:lang w:val="hy-AM"/>
              </w:rPr>
              <w:t>մինչդեռ Նախագծի իրավակարգավորումների համատեքստում պարզ չէ, թե Սննդամթերքի անվտանգության տեսչական մարմինը ինչ տեղեկատվություն է գրանցում և որտեղ, ինչպես նաև հստակեցված չէ տեղափոխման գործընթացին ներկայացվող պահանջները, և լաբորատորիայում փորձաքննության իրականացման իրավական հիմքը:</w:t>
            </w:r>
          </w:p>
        </w:tc>
        <w:tc>
          <w:tcPr>
            <w:tcW w:w="5850" w:type="dxa"/>
            <w:tcBorders>
              <w:top w:val="single" w:sz="4" w:space="0" w:color="auto"/>
              <w:left w:val="single" w:sz="4" w:space="0" w:color="auto"/>
              <w:bottom w:val="single" w:sz="4" w:space="0" w:color="auto"/>
              <w:right w:val="single" w:sz="4" w:space="0" w:color="auto"/>
            </w:tcBorders>
          </w:tcPr>
          <w:p w14:paraId="5D8A5CD1" w14:textId="4FF8E36F" w:rsidR="00626442" w:rsidRPr="004B7E98" w:rsidRDefault="00E9325C" w:rsidP="003B2DAF">
            <w:pPr>
              <w:tabs>
                <w:tab w:val="left" w:pos="180"/>
              </w:tabs>
              <w:spacing w:line="360" w:lineRule="auto"/>
              <w:ind w:firstLine="43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Չի ընդունվել</w:t>
            </w:r>
            <w:r w:rsidR="00BD2976" w:rsidRPr="004B7E98">
              <w:rPr>
                <w:rFonts w:ascii="GHEA Grapalat" w:hAnsi="GHEA Grapalat"/>
                <w:color w:val="000000"/>
                <w:shd w:val="clear" w:color="auto" w:fill="FFFFFF"/>
                <w:lang w:val="hy-AM"/>
              </w:rPr>
              <w:t>։</w:t>
            </w:r>
          </w:p>
          <w:p w14:paraId="15D706A9" w14:textId="4DE9B3B5" w:rsidR="001F4E71" w:rsidRDefault="001F4E71" w:rsidP="00635DBC">
            <w:pPr>
              <w:tabs>
                <w:tab w:val="left" w:pos="180"/>
              </w:tabs>
              <w:spacing w:line="360" w:lineRule="auto"/>
              <w:ind w:firstLine="43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Նմուշների տվյալների հավաքագրումը, գրանցումը, և տեղափոխումը կանոնակարգվում է տեսչական մարմնի ղեկավարի հրամանի համաձայն՝ որի</w:t>
            </w:r>
            <w:r w:rsidR="00821049">
              <w:rPr>
                <w:rFonts w:ascii="GHEA Grapalat" w:hAnsi="GHEA Grapalat"/>
                <w:color w:val="000000"/>
                <w:shd w:val="clear" w:color="auto" w:fill="FFFFFF"/>
                <w:lang w:val="hy-AM"/>
              </w:rPr>
              <w:t>ն</w:t>
            </w:r>
            <w:r>
              <w:rPr>
                <w:rFonts w:ascii="GHEA Grapalat" w:hAnsi="GHEA Grapalat"/>
                <w:color w:val="000000"/>
                <w:shd w:val="clear" w:color="auto" w:fill="FFFFFF"/>
                <w:lang w:val="hy-AM"/>
              </w:rPr>
              <w:t xml:space="preserve"> կից առկա է նմուշների հավաքագրման աղյուսակային</w:t>
            </w:r>
            <w:r w:rsidR="00A95968" w:rsidRPr="00A95968">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ձևաչափ</w:t>
            </w:r>
            <w:r w:rsidR="00635DBC">
              <w:rPr>
                <w:rFonts w:ascii="GHEA Grapalat" w:hAnsi="GHEA Grapalat"/>
                <w:color w:val="000000"/>
                <w:shd w:val="clear" w:color="auto" w:fill="FFFFFF"/>
                <w:lang w:val="hy-AM"/>
              </w:rPr>
              <w:t>,</w:t>
            </w:r>
            <w:r w:rsidR="00A95968" w:rsidRPr="00A95968">
              <w:rPr>
                <w:rFonts w:ascii="GHEA Grapalat" w:hAnsi="GHEA Grapalat"/>
                <w:color w:val="000000"/>
                <w:shd w:val="clear" w:color="auto" w:fill="FFFFFF"/>
                <w:lang w:val="hy-AM"/>
              </w:rPr>
              <w:t xml:space="preserve"> </w:t>
            </w:r>
            <w:r w:rsidR="00635DBC">
              <w:rPr>
                <w:rFonts w:ascii="GHEA Grapalat" w:hAnsi="GHEA Grapalat"/>
                <w:color w:val="000000"/>
                <w:shd w:val="clear" w:color="auto" w:fill="FFFFFF"/>
                <w:lang w:val="hy-AM"/>
              </w:rPr>
              <w:t>այն է</w:t>
            </w:r>
            <w:r w:rsidR="00821049">
              <w:rPr>
                <w:rFonts w:ascii="GHEA Grapalat" w:hAnsi="GHEA Grapalat"/>
                <w:color w:val="000000"/>
                <w:shd w:val="clear" w:color="auto" w:fill="FFFFFF"/>
                <w:lang w:val="hy-AM"/>
              </w:rPr>
              <w:t>՝</w:t>
            </w:r>
            <w:r w:rsidR="00635DBC">
              <w:rPr>
                <w:rFonts w:ascii="GHEA Grapalat" w:hAnsi="GHEA Grapalat"/>
                <w:color w:val="000000"/>
                <w:shd w:val="clear" w:color="auto" w:fill="FFFFFF"/>
                <w:lang w:val="hy-AM"/>
              </w:rPr>
              <w:t xml:space="preserve"> </w:t>
            </w:r>
            <w:r w:rsidR="00A95968">
              <w:rPr>
                <w:rFonts w:ascii="GHEA Grapalat" w:hAnsi="GHEA Grapalat"/>
                <w:color w:val="000000"/>
                <w:shd w:val="clear" w:color="auto" w:fill="FFFFFF"/>
                <w:lang w:val="hy-AM"/>
              </w:rPr>
              <w:t xml:space="preserve"> Նախագծի Ձև </w:t>
            </w:r>
            <w:r w:rsidR="00A95968" w:rsidRPr="00A95968">
              <w:rPr>
                <w:rFonts w:ascii="GHEA Grapalat" w:hAnsi="GHEA Grapalat"/>
                <w:color w:val="000000"/>
                <w:shd w:val="clear" w:color="auto" w:fill="FFFFFF"/>
                <w:lang w:val="hy-AM"/>
              </w:rPr>
              <w:t>N 2</w:t>
            </w:r>
            <w:r w:rsidR="00A95968">
              <w:rPr>
                <w:rFonts w:ascii="GHEA Grapalat" w:hAnsi="GHEA Grapalat"/>
                <w:color w:val="000000"/>
                <w:shd w:val="clear" w:color="auto" w:fill="FFFFFF"/>
                <w:lang w:val="hy-AM"/>
              </w:rPr>
              <w:t xml:space="preserve"> հանձման-ընդունման թերթիկ</w:t>
            </w:r>
            <w:r w:rsidR="00635DBC">
              <w:rPr>
                <w:rFonts w:ascii="GHEA Grapalat" w:hAnsi="GHEA Grapalat"/>
                <w:color w:val="000000"/>
                <w:shd w:val="clear" w:color="auto" w:fill="FFFFFF"/>
                <w:lang w:val="hy-AM"/>
              </w:rPr>
              <w:t>ը</w:t>
            </w:r>
            <w:r w:rsidR="00A95968">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որտեղ սահամանվում են </w:t>
            </w:r>
            <w:r w:rsidR="00A95968">
              <w:rPr>
                <w:rFonts w:ascii="GHEA Grapalat" w:hAnsi="GHEA Grapalat"/>
                <w:color w:val="000000"/>
                <w:shd w:val="clear" w:color="auto" w:fill="FFFFFF"/>
                <w:lang w:val="hy-AM"/>
              </w:rPr>
              <w:t xml:space="preserve">տվյալների </w:t>
            </w:r>
            <w:r>
              <w:rPr>
                <w:rFonts w:ascii="GHEA Grapalat" w:hAnsi="GHEA Grapalat"/>
                <w:color w:val="000000"/>
                <w:shd w:val="clear" w:color="auto" w:fill="FFFFFF"/>
                <w:lang w:val="hy-AM"/>
              </w:rPr>
              <w:t>հավաքագրման պահանջները</w:t>
            </w:r>
            <w:r w:rsidR="00635DBC">
              <w:rPr>
                <w:rFonts w:ascii="GHEA Grapalat" w:hAnsi="GHEA Grapalat"/>
                <w:color w:val="000000"/>
                <w:shd w:val="clear" w:color="auto" w:fill="FFFFFF"/>
                <w:lang w:val="hy-AM"/>
              </w:rPr>
              <w:t>։</w:t>
            </w:r>
          </w:p>
          <w:p w14:paraId="15550EA6" w14:textId="1FDB9120" w:rsidR="00BD2976" w:rsidRPr="004B7E98" w:rsidRDefault="001F4E71" w:rsidP="00635DBC">
            <w:pPr>
              <w:tabs>
                <w:tab w:val="left" w:pos="180"/>
              </w:tabs>
              <w:spacing w:line="360" w:lineRule="auto"/>
              <w:ind w:firstLine="43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Միաժամանակ, հարկ է նշել, որ</w:t>
            </w:r>
            <w:r w:rsidRPr="00E32D1F">
              <w:rPr>
                <w:rFonts w:ascii="GHEA Grapalat" w:hAnsi="GHEA Grapalat"/>
                <w:lang w:val="hy-AM"/>
              </w:rPr>
              <w:t xml:space="preserve"> լաբորատոր փորձաքննու</w:t>
            </w:r>
            <w:r>
              <w:rPr>
                <w:rFonts w:ascii="GHEA Grapalat" w:hAnsi="GHEA Grapalat"/>
                <w:lang w:val="hy-AM"/>
              </w:rPr>
              <w:t>թյուն</w:t>
            </w:r>
            <w:r w:rsidR="00821049">
              <w:rPr>
                <w:rFonts w:ascii="GHEA Grapalat" w:hAnsi="GHEA Grapalat"/>
                <w:lang w:val="hy-AM"/>
              </w:rPr>
              <w:t>ն</w:t>
            </w:r>
            <w:r>
              <w:rPr>
                <w:rFonts w:ascii="GHEA Grapalat" w:hAnsi="GHEA Grapalat"/>
                <w:lang w:val="hy-AM"/>
              </w:rPr>
              <w:t xml:space="preserve"> իրականացվում է </w:t>
            </w:r>
            <w:r>
              <w:rPr>
                <w:rFonts w:ascii="GHEA Grapalat" w:hAnsi="GHEA Grapalat"/>
                <w:lang w:val="hy-AM"/>
              </w:rPr>
              <w:lastRenderedPageBreak/>
              <w:t>միջազգայնորեն հաստատված կանոնակարգերի համաձայն</w:t>
            </w:r>
            <w:r w:rsidR="00635DBC">
              <w:rPr>
                <w:rFonts w:ascii="GHEA Grapalat" w:hAnsi="GHEA Grapalat"/>
                <w:lang w:val="hy-AM"/>
              </w:rPr>
              <w:t xml:space="preserve">՝ որում ներառված </w:t>
            </w:r>
            <w:r w:rsidR="00821049">
              <w:rPr>
                <w:rFonts w:ascii="GHEA Grapalat" w:hAnsi="GHEA Grapalat"/>
                <w:lang w:val="hy-AM"/>
              </w:rPr>
              <w:t>են</w:t>
            </w:r>
            <w:r w:rsidR="00635DBC">
              <w:rPr>
                <w:rFonts w:ascii="GHEA Grapalat" w:hAnsi="GHEA Grapalat"/>
                <w:lang w:val="hy-AM"/>
              </w:rPr>
              <w:t xml:space="preserve"> նմուշների տեղափոխման պահանջները</w:t>
            </w:r>
            <w:r w:rsidR="00AC60D9">
              <w:rPr>
                <w:rFonts w:ascii="GHEA Grapalat" w:hAnsi="GHEA Grapalat"/>
                <w:lang w:val="hy-AM"/>
              </w:rPr>
              <w:t>, իսկ փորձաքննություն իրականացնելու իրավական հիմք կհանդիսանա սույն նախագիծն ուժի մեջ մտնելուց հետո։</w:t>
            </w:r>
            <w:r>
              <w:rPr>
                <w:rFonts w:ascii="GHEA Grapalat" w:hAnsi="GHEA Grapalat"/>
                <w:lang w:val="hy-AM"/>
              </w:rPr>
              <w:t>։</w:t>
            </w:r>
          </w:p>
        </w:tc>
      </w:tr>
      <w:tr w:rsidR="00626442" w:rsidRPr="004B7E98" w14:paraId="373AC502" w14:textId="77777777" w:rsidTr="009D04C9">
        <w:trPr>
          <w:trHeight w:val="647"/>
        </w:trPr>
        <w:tc>
          <w:tcPr>
            <w:tcW w:w="9090" w:type="dxa"/>
            <w:tcBorders>
              <w:top w:val="single" w:sz="4" w:space="0" w:color="auto"/>
              <w:left w:val="single" w:sz="4" w:space="0" w:color="auto"/>
              <w:bottom w:val="single" w:sz="4" w:space="0" w:color="auto"/>
              <w:right w:val="single" w:sz="4" w:space="0" w:color="auto"/>
            </w:tcBorders>
          </w:tcPr>
          <w:p w14:paraId="60206DFB" w14:textId="4F9AF9E8" w:rsidR="00626442" w:rsidRPr="004B7E98" w:rsidRDefault="00626442" w:rsidP="000342AD">
            <w:pPr>
              <w:pStyle w:val="ListParagraph"/>
              <w:numPr>
                <w:ilvl w:val="1"/>
                <w:numId w:val="12"/>
              </w:numPr>
              <w:spacing w:after="0" w:line="360" w:lineRule="auto"/>
              <w:ind w:left="142" w:firstLine="709"/>
              <w:jc w:val="both"/>
              <w:rPr>
                <w:rFonts w:ascii="GHEA Grapalat" w:hAnsi="GHEA Grapalat" w:cs="GHEA Grapalat"/>
                <w:sz w:val="24"/>
                <w:szCs w:val="24"/>
                <w:lang w:val="hy-AM"/>
              </w:rPr>
            </w:pPr>
            <w:r w:rsidRPr="004B7E98">
              <w:rPr>
                <w:rFonts w:ascii="GHEA Grapalat" w:hAnsi="GHEA Grapalat" w:cs="GHEA Grapalat"/>
                <w:sz w:val="24"/>
                <w:szCs w:val="24"/>
                <w:lang w:val="hy-AM"/>
              </w:rPr>
              <w:lastRenderedPageBreak/>
              <w:t xml:space="preserve">Նախագծի </w:t>
            </w:r>
            <w:r w:rsidRPr="004B7E98">
              <w:rPr>
                <w:rFonts w:ascii="GHEA Grapalat" w:hAnsi="GHEA Grapalat" w:cs="Sylfaen"/>
                <w:sz w:val="24"/>
                <w:szCs w:val="24"/>
                <w:lang w:val="hy-AM"/>
              </w:rPr>
              <w:t>Հավելված N 1 22-րդ կետի 2-րդ ենթակետի համաձայն</w:t>
            </w:r>
            <w:r w:rsidRPr="004B7E98">
              <w:rPr>
                <w:rFonts w:ascii="GHEA Grapalat" w:hAnsi="GHEA Grapalat" w:cs="Sylfaen"/>
                <w:i/>
                <w:sz w:val="24"/>
                <w:szCs w:val="24"/>
                <w:lang w:val="hy-AM"/>
              </w:rPr>
              <w:t>՝</w:t>
            </w:r>
            <w:r w:rsidRPr="004B7E98">
              <w:rPr>
                <w:rFonts w:ascii="GHEA Grapalat" w:hAnsi="GHEA Grapalat"/>
                <w:i/>
                <w:sz w:val="24"/>
                <w:szCs w:val="24"/>
                <w:lang w:val="hy-AM"/>
              </w:rPr>
              <w:t xml:space="preserve"> կասկածելի արդյունքների դեպքում կրկնել փորձաքննությունը նույն մեթոդով, </w:t>
            </w:r>
            <w:r w:rsidRPr="004B7E98">
              <w:rPr>
                <w:rFonts w:ascii="GHEA Grapalat" w:hAnsi="GHEA Grapalat"/>
                <w:sz w:val="24"/>
                <w:szCs w:val="24"/>
                <w:lang w:val="hy-AM"/>
              </w:rPr>
              <w:t>մինչդեռ Ծրագրի իրականացման շրջանակներում պարզ չէ, որոնք են համարվելու կասկածելի արդյունքներ:</w:t>
            </w:r>
          </w:p>
        </w:tc>
        <w:tc>
          <w:tcPr>
            <w:tcW w:w="5850" w:type="dxa"/>
            <w:tcBorders>
              <w:top w:val="single" w:sz="4" w:space="0" w:color="auto"/>
              <w:left w:val="single" w:sz="4" w:space="0" w:color="auto"/>
              <w:bottom w:val="single" w:sz="4" w:space="0" w:color="auto"/>
              <w:right w:val="single" w:sz="4" w:space="0" w:color="auto"/>
            </w:tcBorders>
          </w:tcPr>
          <w:p w14:paraId="1F3F4ED6" w14:textId="73F0382D" w:rsidR="00F6040C" w:rsidRPr="004B7E98" w:rsidRDefault="00F6040C"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Ընդունվել է։</w:t>
            </w:r>
          </w:p>
          <w:p w14:paraId="572811AC" w14:textId="3CEE9AF1" w:rsidR="00626442" w:rsidRPr="004B7E98" w:rsidRDefault="00626442" w:rsidP="000342AD">
            <w:pPr>
              <w:tabs>
                <w:tab w:val="left" w:pos="180"/>
              </w:tabs>
              <w:spacing w:line="360" w:lineRule="auto"/>
              <w:ind w:firstLine="436"/>
              <w:jc w:val="both"/>
              <w:rPr>
                <w:rFonts w:ascii="GHEA Grapalat" w:hAnsi="GHEA Grapalat"/>
                <w:color w:val="000000"/>
                <w:shd w:val="clear" w:color="auto" w:fill="FFFFFF"/>
                <w:lang w:val="hy-AM"/>
              </w:rPr>
            </w:pPr>
          </w:p>
        </w:tc>
      </w:tr>
      <w:tr w:rsidR="00377291" w:rsidRPr="004B7E98" w14:paraId="4A783B35" w14:textId="77777777" w:rsidTr="009D04C9">
        <w:tc>
          <w:tcPr>
            <w:tcW w:w="909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tcPr>
          <w:p w14:paraId="5CF6A73C" w14:textId="7EA230CC" w:rsidR="005E2910" w:rsidRPr="004B7E98" w:rsidRDefault="0025689A" w:rsidP="000342AD">
            <w:pPr>
              <w:tabs>
                <w:tab w:val="left" w:pos="180"/>
              </w:tabs>
              <w:spacing w:line="360" w:lineRule="auto"/>
              <w:ind w:firstLine="900"/>
              <w:jc w:val="center"/>
              <w:rPr>
                <w:rFonts w:ascii="GHEA Grapalat" w:eastAsia="Arial Unicode MS" w:hAnsi="GHEA Grapalat" w:cs="Sylfaen"/>
                <w:color w:val="000000"/>
                <w:lang w:val="hy-AM"/>
              </w:rPr>
            </w:pPr>
            <w:bookmarkStart w:id="0" w:name="_Hlk115881571"/>
            <w:r w:rsidRPr="004B7E98">
              <w:rPr>
                <w:rFonts w:ascii="GHEA Grapalat" w:eastAsia="Arial Unicode MS" w:hAnsi="GHEA Grapalat" w:cs="Sylfaen"/>
                <w:color w:val="000000"/>
                <w:lang w:val="hy-AM"/>
              </w:rPr>
              <w:t>3</w:t>
            </w:r>
            <w:r w:rsidR="005E2910" w:rsidRPr="004B7E98">
              <w:rPr>
                <w:rFonts w:ascii="GHEA Grapalat" w:eastAsia="Arial Unicode MS" w:hAnsi="GHEA Grapalat" w:cs="Sylfaen"/>
                <w:color w:val="000000"/>
                <w:lang w:val="hy-AM"/>
              </w:rPr>
              <w:t>. ՀՀ արդարադատության նախարարություն</w:t>
            </w:r>
          </w:p>
          <w:p w14:paraId="4951907A" w14:textId="77777777" w:rsidR="00377291" w:rsidRPr="004B7E98" w:rsidRDefault="00377291" w:rsidP="000342AD">
            <w:pPr>
              <w:tabs>
                <w:tab w:val="left" w:pos="180"/>
              </w:tabs>
              <w:spacing w:line="360" w:lineRule="auto"/>
              <w:ind w:firstLine="900"/>
              <w:jc w:val="both"/>
              <w:rPr>
                <w:rFonts w:ascii="GHEA Grapalat" w:hAnsi="GHEA Grapalat" w:cs="Arial"/>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92062B9" w14:textId="7222DEE7" w:rsidR="00377291" w:rsidRPr="004B7E98" w:rsidRDefault="0025689A" w:rsidP="000342AD">
            <w:pPr>
              <w:tabs>
                <w:tab w:val="left" w:pos="180"/>
              </w:tabs>
              <w:spacing w:line="360" w:lineRule="auto"/>
              <w:ind w:firstLine="900"/>
              <w:jc w:val="center"/>
              <w:rPr>
                <w:rFonts w:ascii="GHEA Grapalat" w:hAnsi="GHEA Grapalat"/>
                <w:lang w:val="hy-AM"/>
              </w:rPr>
            </w:pPr>
            <w:r w:rsidRPr="004B7E98">
              <w:rPr>
                <w:rFonts w:ascii="GHEA Grapalat" w:eastAsia="Arial Unicode MS" w:hAnsi="GHEA Grapalat" w:cs="Sylfaen"/>
                <w:color w:val="000000"/>
                <w:lang w:val="hy-AM"/>
              </w:rPr>
              <w:t>07.06.2024 թ</w:t>
            </w:r>
            <w:r w:rsidR="00D344D4" w:rsidRPr="004B7E98">
              <w:rPr>
                <w:rFonts w:ascii="Microsoft JhengHei" w:eastAsia="Microsoft JhengHei" w:hAnsi="Microsoft JhengHei" w:cs="Microsoft JhengHei" w:hint="eastAsia"/>
                <w:color w:val="000000"/>
                <w:lang w:val="hy-AM"/>
              </w:rPr>
              <w:t>․</w:t>
            </w:r>
          </w:p>
        </w:tc>
      </w:tr>
      <w:tr w:rsidR="00377291" w:rsidRPr="004B7E98" w14:paraId="4DF2B328" w14:textId="77777777" w:rsidTr="009D04C9">
        <w:tc>
          <w:tcPr>
            <w:tcW w:w="9090" w:type="dxa"/>
            <w:vMerge/>
            <w:tcBorders>
              <w:top w:val="single" w:sz="4" w:space="0" w:color="auto"/>
              <w:left w:val="single" w:sz="4" w:space="0" w:color="auto"/>
              <w:bottom w:val="single" w:sz="4" w:space="0" w:color="auto"/>
              <w:right w:val="single" w:sz="4" w:space="0" w:color="auto"/>
            </w:tcBorders>
            <w:vAlign w:val="center"/>
            <w:hideMark/>
          </w:tcPr>
          <w:p w14:paraId="01843E98" w14:textId="77777777" w:rsidR="00377291" w:rsidRPr="004B7E98" w:rsidRDefault="00377291" w:rsidP="000342AD">
            <w:pPr>
              <w:spacing w:line="360" w:lineRule="auto"/>
              <w:rPr>
                <w:rFonts w:ascii="GHEA Grapalat" w:hAnsi="GHEA Grapalat" w:cs="Arial"/>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961F4A1" w14:textId="7A3B6591" w:rsidR="00377291" w:rsidRPr="004B7E98" w:rsidRDefault="0025689A" w:rsidP="000342AD">
            <w:pPr>
              <w:widowControl w:val="0"/>
              <w:tabs>
                <w:tab w:val="left" w:pos="180"/>
              </w:tabs>
              <w:spacing w:line="360" w:lineRule="auto"/>
              <w:ind w:right="210" w:firstLine="900"/>
              <w:contextualSpacing/>
              <w:jc w:val="center"/>
              <w:rPr>
                <w:rFonts w:ascii="GHEA Grapalat" w:hAnsi="GHEA Grapalat"/>
                <w:lang w:val="hy-AM"/>
              </w:rPr>
            </w:pPr>
            <w:r w:rsidRPr="004B7E98">
              <w:rPr>
                <w:rFonts w:ascii="GHEA Grapalat" w:hAnsi="GHEA Grapalat"/>
                <w:lang w:val="hy-AM"/>
              </w:rPr>
              <w:t>/27</w:t>
            </w:r>
            <w:r w:rsidRPr="004B7E98">
              <w:rPr>
                <w:rFonts w:ascii="Microsoft JhengHei" w:eastAsia="Microsoft JhengHei" w:hAnsi="Microsoft JhengHei" w:cs="Microsoft JhengHei" w:hint="eastAsia"/>
                <w:lang w:val="hy-AM"/>
              </w:rPr>
              <w:t>․</w:t>
            </w:r>
            <w:r w:rsidRPr="004B7E98">
              <w:rPr>
                <w:rFonts w:ascii="GHEA Grapalat" w:hAnsi="GHEA Grapalat"/>
                <w:lang w:val="hy-AM"/>
              </w:rPr>
              <w:t>1/22327-2024</w:t>
            </w:r>
          </w:p>
        </w:tc>
      </w:tr>
      <w:tr w:rsidR="00377291" w:rsidRPr="004B7E98" w14:paraId="31AB1C49" w14:textId="77777777" w:rsidTr="00755234">
        <w:trPr>
          <w:trHeight w:val="2389"/>
        </w:trPr>
        <w:tc>
          <w:tcPr>
            <w:tcW w:w="9090" w:type="dxa"/>
            <w:tcBorders>
              <w:top w:val="single" w:sz="4" w:space="0" w:color="auto"/>
              <w:left w:val="single" w:sz="4" w:space="0" w:color="auto"/>
              <w:bottom w:val="single" w:sz="4" w:space="0" w:color="auto"/>
              <w:right w:val="single" w:sz="4" w:space="0" w:color="auto"/>
            </w:tcBorders>
          </w:tcPr>
          <w:p w14:paraId="2F11AAA5" w14:textId="507FA02C" w:rsidR="00377291" w:rsidRPr="004B7E98" w:rsidRDefault="00C90EFE" w:rsidP="000342AD">
            <w:pPr>
              <w:pStyle w:val="ListParagraph"/>
              <w:numPr>
                <w:ilvl w:val="0"/>
                <w:numId w:val="13"/>
              </w:numPr>
              <w:autoSpaceDE w:val="0"/>
              <w:autoSpaceDN w:val="0"/>
              <w:adjustRightInd w:val="0"/>
              <w:spacing w:after="0" w:line="360" w:lineRule="auto"/>
              <w:ind w:left="0" w:firstLine="630"/>
              <w:jc w:val="both"/>
              <w:rPr>
                <w:rFonts w:ascii="GHEA Grapalat" w:hAnsi="GHEA Grapalat" w:cs="GHEA Grapalat"/>
                <w:color w:val="000000"/>
                <w:sz w:val="24"/>
                <w:szCs w:val="24"/>
                <w:lang w:val="hy-AM"/>
              </w:rPr>
            </w:pPr>
            <w:r w:rsidRPr="004B7E98">
              <w:rPr>
                <w:rFonts w:ascii="GHEA Grapalat" w:hAnsi="GHEA Grapalat" w:cs="Sylfaen"/>
                <w:sz w:val="24"/>
                <w:szCs w:val="24"/>
                <w:lang w:val="hy-AM"/>
              </w:rPr>
              <w:t>«Հայաստանի Հանրապետությունում մանր եղջերավոր կենդանիների ժանտախտ հիվանդության շճահետազոտության ծրագիրը և միջոցառումների կատարման ժամանակացույցը հաստատելու մասին» Հայաստանի Հանրապետության կառավարության որոշման</w:t>
            </w:r>
            <w:r w:rsidRPr="004B7E98">
              <w:rPr>
                <w:rFonts w:ascii="GHEA Grapalat" w:eastAsia="Arial Unicode MS" w:hAnsi="GHEA Grapalat" w:cs="Arial Unicode MS"/>
                <w:sz w:val="24"/>
                <w:szCs w:val="24"/>
                <w:lang w:val="hy-AM"/>
              </w:rPr>
              <w:t xml:space="preserve"> </w:t>
            </w:r>
            <w:r w:rsidRPr="004B7E98">
              <w:rPr>
                <w:rFonts w:ascii="GHEA Grapalat" w:hAnsi="GHEA Grapalat"/>
                <w:color w:val="000000"/>
                <w:sz w:val="24"/>
                <w:szCs w:val="24"/>
                <w:lang w:val="hy-AM"/>
              </w:rPr>
              <w:t xml:space="preserve">նախագծի (այսուհետ՝ Նախագիծ) </w:t>
            </w:r>
            <w:r w:rsidRPr="004B7E98">
              <w:rPr>
                <w:rFonts w:ascii="GHEA Grapalat" w:hAnsi="GHEA Grapalat"/>
                <w:sz w:val="24"/>
                <w:szCs w:val="24"/>
                <w:lang w:val="hy-AM"/>
              </w:rPr>
              <w:t>1-ին կետի 2-րդ ենթակետում «ծրագիրը և» բառերն անհրաժեշտ է փոխարինել «ծրագրի» բառով՝ նկատի ունենալով հավելված 2-ի վերնագիրը:</w:t>
            </w:r>
          </w:p>
        </w:tc>
        <w:tc>
          <w:tcPr>
            <w:tcW w:w="5850" w:type="dxa"/>
            <w:tcBorders>
              <w:top w:val="single" w:sz="4" w:space="0" w:color="auto"/>
              <w:left w:val="single" w:sz="4" w:space="0" w:color="auto"/>
              <w:bottom w:val="single" w:sz="4" w:space="0" w:color="auto"/>
              <w:right w:val="single" w:sz="4" w:space="0" w:color="auto"/>
            </w:tcBorders>
          </w:tcPr>
          <w:p w14:paraId="4E1FB68D" w14:textId="1003EB78" w:rsidR="00377291" w:rsidRPr="004B7E98" w:rsidRDefault="00631607"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Ընդունվել է։</w:t>
            </w:r>
          </w:p>
        </w:tc>
        <w:bookmarkEnd w:id="0"/>
      </w:tr>
      <w:tr w:rsidR="00377291" w:rsidRPr="004B7E98" w14:paraId="701AB1A1" w14:textId="77777777" w:rsidTr="009D04C9">
        <w:tc>
          <w:tcPr>
            <w:tcW w:w="9090" w:type="dxa"/>
            <w:tcBorders>
              <w:top w:val="single" w:sz="4" w:space="0" w:color="auto"/>
              <w:left w:val="single" w:sz="4" w:space="0" w:color="auto"/>
              <w:bottom w:val="single" w:sz="4" w:space="0" w:color="auto"/>
              <w:right w:val="single" w:sz="4" w:space="0" w:color="auto"/>
            </w:tcBorders>
          </w:tcPr>
          <w:p w14:paraId="0C68E6ED" w14:textId="2F069506" w:rsidR="00377291" w:rsidRPr="004B7E98" w:rsidRDefault="00C90EFE" w:rsidP="000342AD">
            <w:pPr>
              <w:pStyle w:val="NormalWeb"/>
              <w:numPr>
                <w:ilvl w:val="0"/>
                <w:numId w:val="13"/>
              </w:numPr>
              <w:shd w:val="clear" w:color="auto" w:fill="FFFFFF"/>
              <w:tabs>
                <w:tab w:val="clear" w:pos="4820"/>
                <w:tab w:val="left" w:pos="180"/>
                <w:tab w:val="left" w:pos="525"/>
              </w:tabs>
              <w:spacing w:line="360" w:lineRule="auto"/>
              <w:ind w:left="-15" w:firstLine="630"/>
              <w:jc w:val="both"/>
              <w:rPr>
                <w:rFonts w:ascii="GHEA Grapalat" w:hAnsi="GHEA Grapalat" w:cs="GHEA Grapalat"/>
                <w:color w:val="000000"/>
                <w:lang w:val="hy-AM"/>
              </w:rPr>
            </w:pPr>
            <w:r w:rsidRPr="004B7E98">
              <w:rPr>
                <w:rFonts w:ascii="GHEA Grapalat" w:hAnsi="GHEA Grapalat"/>
                <w:lang w:val="hy-AM"/>
              </w:rPr>
              <w:lastRenderedPageBreak/>
              <w:t>Նախագծի 11-րդ կետի 1-ին ենթակետի բ. պարբերությունում համայնքների քանակը նշված է 120, մինչդեռ Աղյուսակ 1-ի 2-րդ տողում «Ընտրված համայնքների քանակները» սյունակում նշված է 121, ուստի անհրաժեշտ է համապատասխանեցնել:</w:t>
            </w:r>
          </w:p>
        </w:tc>
        <w:tc>
          <w:tcPr>
            <w:tcW w:w="5850" w:type="dxa"/>
            <w:tcBorders>
              <w:top w:val="single" w:sz="4" w:space="0" w:color="auto"/>
              <w:left w:val="single" w:sz="4" w:space="0" w:color="auto"/>
              <w:bottom w:val="single" w:sz="4" w:space="0" w:color="auto"/>
              <w:right w:val="single" w:sz="4" w:space="0" w:color="auto"/>
            </w:tcBorders>
          </w:tcPr>
          <w:p w14:paraId="2F6FD3BC" w14:textId="6D5F4E51" w:rsidR="00377291" w:rsidRPr="004B7E98" w:rsidRDefault="00631607" w:rsidP="000342AD">
            <w:pPr>
              <w:pStyle w:val="NormalWeb"/>
              <w:shd w:val="clear" w:color="auto" w:fill="FFFFFF"/>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Ընդունվել է։</w:t>
            </w:r>
          </w:p>
        </w:tc>
      </w:tr>
      <w:tr w:rsidR="00377291" w:rsidRPr="004B7E98" w14:paraId="7BB78130" w14:textId="77777777" w:rsidTr="00986DEF">
        <w:trPr>
          <w:trHeight w:val="976"/>
        </w:trPr>
        <w:tc>
          <w:tcPr>
            <w:tcW w:w="9090" w:type="dxa"/>
            <w:tcBorders>
              <w:top w:val="single" w:sz="4" w:space="0" w:color="auto"/>
              <w:left w:val="single" w:sz="4" w:space="0" w:color="auto"/>
              <w:bottom w:val="single" w:sz="4" w:space="0" w:color="auto"/>
              <w:right w:val="single" w:sz="4" w:space="0" w:color="auto"/>
            </w:tcBorders>
          </w:tcPr>
          <w:p w14:paraId="4B1D61A0" w14:textId="77024935" w:rsidR="00377291" w:rsidRPr="004B7E98" w:rsidRDefault="00C90EFE" w:rsidP="000342AD">
            <w:pPr>
              <w:autoSpaceDE w:val="0"/>
              <w:autoSpaceDN w:val="0"/>
              <w:adjustRightInd w:val="0"/>
              <w:spacing w:line="360" w:lineRule="auto"/>
              <w:jc w:val="both"/>
              <w:rPr>
                <w:rFonts w:ascii="GHEA Grapalat" w:hAnsi="GHEA Grapalat" w:cs="GHEA Grapalat"/>
                <w:color w:val="000000"/>
                <w:lang w:val="hy-AM"/>
              </w:rPr>
            </w:pPr>
            <w:r w:rsidRPr="004B7E98">
              <w:rPr>
                <w:rFonts w:ascii="GHEA Grapalat" w:hAnsi="GHEA Grapalat"/>
                <w:lang w:val="hy-AM"/>
              </w:rPr>
              <w:t xml:space="preserve">        3.  Նախագծի 11-րդ կետի 2-րդ ենթակետի բ. պարբերությունում «կենդանիների ներկայացուցչական» ձևակերպումն առաջարկում ենք վերանայել:</w:t>
            </w:r>
          </w:p>
        </w:tc>
        <w:tc>
          <w:tcPr>
            <w:tcW w:w="5850" w:type="dxa"/>
            <w:tcBorders>
              <w:top w:val="single" w:sz="4" w:space="0" w:color="auto"/>
              <w:left w:val="single" w:sz="4" w:space="0" w:color="auto"/>
              <w:bottom w:val="single" w:sz="4" w:space="0" w:color="auto"/>
              <w:right w:val="single" w:sz="4" w:space="0" w:color="auto"/>
            </w:tcBorders>
          </w:tcPr>
          <w:p w14:paraId="413725F2" w14:textId="1269EDFD" w:rsidR="00377291" w:rsidRPr="004B7E98" w:rsidRDefault="003543F0" w:rsidP="000342AD">
            <w:pPr>
              <w:pStyle w:val="NormalWeb"/>
              <w:shd w:val="clear" w:color="auto" w:fill="FFFFFF"/>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Ընդունվել է։</w:t>
            </w:r>
          </w:p>
        </w:tc>
      </w:tr>
      <w:tr w:rsidR="00377291" w:rsidRPr="004B7E98" w14:paraId="086AF88B" w14:textId="77777777" w:rsidTr="004B7E98">
        <w:trPr>
          <w:trHeight w:val="481"/>
        </w:trPr>
        <w:tc>
          <w:tcPr>
            <w:tcW w:w="909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tcPr>
          <w:p w14:paraId="49E40B31" w14:textId="6752ED9F" w:rsidR="00377291" w:rsidRPr="004B7E98" w:rsidRDefault="00DB4AA4" w:rsidP="000342AD">
            <w:pPr>
              <w:tabs>
                <w:tab w:val="left" w:pos="180"/>
              </w:tabs>
              <w:spacing w:line="360" w:lineRule="auto"/>
              <w:ind w:firstLine="900"/>
              <w:jc w:val="center"/>
              <w:rPr>
                <w:rFonts w:ascii="GHEA Grapalat" w:hAnsi="GHEA Grapalat" w:cs="Arial"/>
                <w:color w:val="FF0000"/>
                <w:highlight w:val="lightGray"/>
              </w:rPr>
            </w:pPr>
            <w:bookmarkStart w:id="1" w:name="_Hlk148523959"/>
            <w:r w:rsidRPr="004B7E98">
              <w:rPr>
                <w:rFonts w:ascii="GHEA Grapalat" w:eastAsia="Arial Unicode MS" w:hAnsi="GHEA Grapalat" w:cs="Sylfaen"/>
                <w:color w:val="000000"/>
                <w:lang w:val="hy-AM"/>
              </w:rPr>
              <w:t>7. ՀՀ  ֆինանսների նախարարություն</w:t>
            </w:r>
          </w:p>
        </w:tc>
        <w:tc>
          <w:tcPr>
            <w:tcW w:w="5850" w:type="dxa"/>
            <w:tcBorders>
              <w:top w:val="single" w:sz="4" w:space="0" w:color="auto"/>
              <w:left w:val="single" w:sz="4" w:space="0" w:color="auto"/>
              <w:bottom w:val="single" w:sz="4" w:space="0" w:color="auto"/>
              <w:right w:val="single" w:sz="4" w:space="0" w:color="auto"/>
            </w:tcBorders>
            <w:shd w:val="clear" w:color="auto" w:fill="E7E6E6" w:themeFill="background2"/>
          </w:tcPr>
          <w:p w14:paraId="4C8E4146" w14:textId="50B2682A" w:rsidR="00377291" w:rsidRPr="004B7E98" w:rsidRDefault="00DB4AA4" w:rsidP="004B7E98">
            <w:pPr>
              <w:tabs>
                <w:tab w:val="left" w:pos="180"/>
              </w:tabs>
              <w:spacing w:line="360" w:lineRule="auto"/>
              <w:ind w:firstLine="900"/>
              <w:jc w:val="center"/>
              <w:rPr>
                <w:rFonts w:ascii="GHEA Grapalat" w:hAnsi="GHEA Grapalat"/>
                <w:shd w:val="clear" w:color="auto" w:fill="FFFFFF"/>
                <w:lang w:val="hy-AM"/>
              </w:rPr>
            </w:pPr>
            <w:r w:rsidRPr="004B7E98">
              <w:rPr>
                <w:rFonts w:ascii="GHEA Grapalat" w:eastAsia="Arial Unicode MS" w:hAnsi="GHEA Grapalat" w:cs="Sylfaen"/>
                <w:color w:val="000000"/>
                <w:shd w:val="clear" w:color="auto" w:fill="E7E6E6" w:themeFill="background2"/>
                <w:lang w:val="hy-AM"/>
              </w:rPr>
              <w:t>13</w:t>
            </w:r>
            <w:r w:rsidRPr="004B7E98">
              <w:rPr>
                <w:rFonts w:ascii="Microsoft JhengHei" w:eastAsia="Microsoft JhengHei" w:hAnsi="Microsoft JhengHei" w:cs="Microsoft JhengHei" w:hint="eastAsia"/>
                <w:color w:val="000000"/>
                <w:shd w:val="clear" w:color="auto" w:fill="E7E6E6" w:themeFill="background2"/>
                <w:lang w:val="hy-AM"/>
              </w:rPr>
              <w:t>․</w:t>
            </w:r>
            <w:r w:rsidRPr="004B7E98">
              <w:rPr>
                <w:rFonts w:ascii="GHEA Grapalat" w:eastAsia="MS Mincho" w:hAnsi="GHEA Grapalat" w:cs="MS Mincho"/>
                <w:color w:val="000000"/>
                <w:shd w:val="clear" w:color="auto" w:fill="E7E6E6" w:themeFill="background2"/>
                <w:lang w:val="hy-AM"/>
              </w:rPr>
              <w:t>06</w:t>
            </w:r>
            <w:r w:rsidRPr="004B7E98">
              <w:rPr>
                <w:rFonts w:ascii="Microsoft JhengHei" w:eastAsia="Microsoft JhengHei" w:hAnsi="Microsoft JhengHei" w:cs="Microsoft JhengHei" w:hint="eastAsia"/>
                <w:color w:val="000000"/>
                <w:shd w:val="clear" w:color="auto" w:fill="E7E6E6" w:themeFill="background2"/>
                <w:lang w:val="hy-AM"/>
              </w:rPr>
              <w:t>․</w:t>
            </w:r>
            <w:r w:rsidRPr="004B7E98">
              <w:rPr>
                <w:rFonts w:ascii="GHEA Grapalat" w:eastAsia="MS Mincho" w:hAnsi="GHEA Grapalat" w:cs="MS Mincho"/>
                <w:color w:val="000000"/>
                <w:shd w:val="clear" w:color="auto" w:fill="E7E6E6" w:themeFill="background2"/>
                <w:lang w:val="hy-AM"/>
              </w:rPr>
              <w:t>2024թ</w:t>
            </w:r>
            <w:r w:rsidRPr="004B7E98">
              <w:rPr>
                <w:rFonts w:ascii="Microsoft JhengHei" w:eastAsia="Microsoft JhengHei" w:hAnsi="Microsoft JhengHei" w:cs="Microsoft JhengHei" w:hint="eastAsia"/>
                <w:color w:val="000000"/>
                <w:shd w:val="clear" w:color="auto" w:fill="E7E6E6" w:themeFill="background2"/>
                <w:lang w:val="hy-AM"/>
              </w:rPr>
              <w:t>․</w:t>
            </w:r>
            <w:r w:rsidRPr="004B7E98">
              <w:rPr>
                <w:rFonts w:ascii="GHEA Grapalat" w:eastAsia="MS Mincho" w:hAnsi="GHEA Grapalat" w:cs="MS Mincho"/>
                <w:color w:val="000000"/>
                <w:lang w:val="hy-AM"/>
              </w:rPr>
              <w:t xml:space="preserve"> </w:t>
            </w:r>
          </w:p>
        </w:tc>
      </w:tr>
      <w:tr w:rsidR="00377291" w:rsidRPr="004B7E98" w14:paraId="5BF6C481" w14:textId="77777777" w:rsidTr="009D04C9">
        <w:tc>
          <w:tcPr>
            <w:tcW w:w="9090" w:type="dxa"/>
            <w:vMerge/>
            <w:tcBorders>
              <w:top w:val="single" w:sz="4" w:space="0" w:color="auto"/>
              <w:left w:val="single" w:sz="4" w:space="0" w:color="auto"/>
              <w:bottom w:val="single" w:sz="4" w:space="0" w:color="auto"/>
              <w:right w:val="single" w:sz="4" w:space="0" w:color="auto"/>
            </w:tcBorders>
            <w:vAlign w:val="center"/>
            <w:hideMark/>
          </w:tcPr>
          <w:p w14:paraId="0ACDA55F" w14:textId="77777777" w:rsidR="00377291" w:rsidRPr="004B7E98" w:rsidRDefault="00377291" w:rsidP="000342AD">
            <w:pPr>
              <w:spacing w:line="360" w:lineRule="auto"/>
              <w:rPr>
                <w:rFonts w:ascii="GHEA Grapalat" w:hAnsi="GHEA Grapalat" w:cs="Arial"/>
                <w:color w:val="FF0000"/>
                <w:highlight w:val="lightGray"/>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7E6E6" w:themeFill="background2"/>
          </w:tcPr>
          <w:p w14:paraId="0E4DDBD2" w14:textId="58CBDCF7" w:rsidR="00377291" w:rsidRPr="004B7E98" w:rsidRDefault="00DB4AA4" w:rsidP="004B7E98">
            <w:pPr>
              <w:tabs>
                <w:tab w:val="left" w:pos="180"/>
              </w:tabs>
              <w:spacing w:line="360" w:lineRule="auto"/>
              <w:ind w:firstLine="900"/>
              <w:jc w:val="center"/>
              <w:rPr>
                <w:rFonts w:ascii="GHEA Grapalat" w:hAnsi="GHEA Grapalat"/>
                <w:shd w:val="clear" w:color="auto" w:fill="FFFFFF"/>
                <w:lang w:val="hy-AM"/>
              </w:rPr>
            </w:pPr>
            <w:r w:rsidRPr="004B7E98">
              <w:rPr>
                <w:rFonts w:ascii="GHEA Grapalat" w:eastAsia="Arial Unicode MS" w:hAnsi="GHEA Grapalat" w:cs="Sylfaen"/>
                <w:color w:val="000000"/>
                <w:lang w:val="hy-AM"/>
              </w:rPr>
              <w:t xml:space="preserve">01/9-2/12625-2024 </w:t>
            </w:r>
          </w:p>
        </w:tc>
        <w:bookmarkEnd w:id="1"/>
      </w:tr>
      <w:tr w:rsidR="00377291" w:rsidRPr="004B7E98" w14:paraId="3D0EA342" w14:textId="77777777" w:rsidTr="009D04C9">
        <w:tc>
          <w:tcPr>
            <w:tcW w:w="9090" w:type="dxa"/>
            <w:tcBorders>
              <w:top w:val="single" w:sz="4" w:space="0" w:color="auto"/>
              <w:left w:val="single" w:sz="4" w:space="0" w:color="auto"/>
              <w:bottom w:val="single" w:sz="4" w:space="0" w:color="auto"/>
              <w:right w:val="single" w:sz="4" w:space="0" w:color="auto"/>
            </w:tcBorders>
            <w:hideMark/>
          </w:tcPr>
          <w:p w14:paraId="13CA4B81" w14:textId="6274E99C" w:rsidR="00377291" w:rsidRPr="004B7E98" w:rsidRDefault="00E473D1" w:rsidP="000342AD">
            <w:pPr>
              <w:pStyle w:val="NormalWeb"/>
              <w:spacing w:line="360" w:lineRule="auto"/>
              <w:ind w:firstLine="720"/>
              <w:jc w:val="both"/>
              <w:rPr>
                <w:rFonts w:ascii="GHEA Grapalat" w:hAnsi="GHEA Grapalat"/>
                <w:bCs/>
                <w:lang w:val="hy-AM"/>
              </w:rPr>
            </w:pPr>
            <w:r w:rsidRPr="004B7E98">
              <w:rPr>
                <w:rFonts w:ascii="GHEA Grapalat" w:hAnsi="GHEA Grapalat"/>
                <w:bCs/>
              </w:rPr>
              <w:t xml:space="preserve">1. Նախագծով նախատեսվում է «Գյուղատնտեսական ծառայությունների կենտրոն» ՊՈԱԿ-ի (այսուհետ՝ ՊՈԱԿ) անասնաբույժների միջոցով մանր եղջերավոր կենդանիներից կատարել նմուշառում, </w:t>
            </w:r>
            <w:bookmarkStart w:id="2" w:name="_Hlk122010990"/>
            <w:r w:rsidRPr="004B7E98">
              <w:rPr>
                <w:rFonts w:ascii="GHEA Grapalat" w:hAnsi="GHEA Grapalat"/>
                <w:bCs/>
              </w:rPr>
              <w:t>«</w:t>
            </w:r>
            <w:bookmarkEnd w:id="2"/>
            <w:r w:rsidRPr="004B7E98">
              <w:rPr>
                <w:rFonts w:ascii="GHEA Grapalat" w:hAnsi="GHEA Grapalat"/>
                <w:bCs/>
              </w:rPr>
              <w:t xml:space="preserve">Հանրապետական անասնաբուժասանիտարական և բուսասանիտարական լաբորատոր ծառայությունների կենտրոն» ՊՈԱԿ-ի </w:t>
            </w:r>
            <w:r w:rsidRPr="004B7E98">
              <w:rPr>
                <w:rFonts w:ascii="GHEA Grapalat" w:hAnsi="GHEA Grapalat"/>
                <w:color w:val="000000"/>
                <w:shd w:val="clear" w:color="auto" w:fill="FFFFFF"/>
              </w:rPr>
              <w:t xml:space="preserve">այսուհետ՝ Լաբորատորիա) </w:t>
            </w:r>
            <w:r w:rsidRPr="004B7E98">
              <w:rPr>
                <w:rFonts w:ascii="GHEA Grapalat" w:hAnsi="GHEA Grapalat"/>
                <w:bCs/>
              </w:rPr>
              <w:t xml:space="preserve">միջոցով իրականացնել նմուշների լաբորատոր փորձաքննություններ, ապա փորձաքննության տվյալների վերլուծություն՝ «Սննդամթերքի անվտանգության ոլորտի ռիսկերի գնահատման և վերլուծության գիտական կենտրոն» ՓԲԸ-ի </w:t>
            </w:r>
            <w:r w:rsidRPr="004B7E98">
              <w:rPr>
                <w:rFonts w:ascii="GHEA Grapalat" w:hAnsi="GHEA Grapalat" w:cs="Sylfaen"/>
                <w:bCs/>
              </w:rPr>
              <w:t>(այսուհետ՝ Գիտական կենտրոն)</w:t>
            </w:r>
            <w:r w:rsidRPr="004B7E98">
              <w:rPr>
                <w:rFonts w:ascii="GHEA Grapalat" w:hAnsi="GHEA Grapalat"/>
                <w:bCs/>
              </w:rPr>
              <w:t xml:space="preserve"> կողմից։ Հարկ է նշել, որ Ծրագրի ժամանակացույցի (հավելված N2) </w:t>
            </w:r>
            <w:r w:rsidRPr="004B7E98">
              <w:rPr>
                <w:rFonts w:ascii="GHEA Grapalat" w:hAnsi="GHEA Grapalat" w:cs="Sylfaen"/>
                <w:color w:val="000000"/>
              </w:rPr>
              <w:t>Պատասխանատու կատարողները</w:t>
            </w:r>
            <w:r w:rsidRPr="004B7E98">
              <w:rPr>
                <w:rFonts w:ascii="GHEA Grapalat" w:hAnsi="GHEA Grapalat"/>
                <w:bCs/>
              </w:rPr>
              <w:t xml:space="preserve"> սյունակում, մասնավորապես </w:t>
            </w:r>
            <w:r w:rsidRPr="004B7E98">
              <w:rPr>
                <w:rFonts w:ascii="GHEA Grapalat" w:hAnsi="GHEA Grapalat"/>
              </w:rPr>
              <w:t xml:space="preserve">ՄԵԿ-ի արյան նմուշառման, արյան նմուշների </w:t>
            </w:r>
            <w:r w:rsidRPr="004B7E98">
              <w:rPr>
                <w:rFonts w:ascii="GHEA Grapalat" w:hAnsi="GHEA Grapalat"/>
              </w:rPr>
              <w:lastRenderedPageBreak/>
              <w:t xml:space="preserve">լաբորատոր շճաբանական հետազոտության և </w:t>
            </w:r>
            <w:r w:rsidRPr="004B7E98">
              <w:rPr>
                <w:rFonts w:ascii="GHEA Grapalat" w:hAnsi="GHEA Grapalat"/>
                <w:color w:val="000000"/>
              </w:rPr>
              <w:t>արդյունքների վերլուծության միջոցառումների համար որպես կատարողներ համապատասխանաբար ներկայացված են ՊՈԱԿ-ը, Լաբորատորիան և Գիտական կենտրոնը, սակայն համաձայնության պայմանով: Նշվածի</w:t>
            </w:r>
            <w:r w:rsidRPr="004B7E98">
              <w:rPr>
                <w:rFonts w:ascii="GHEA Grapalat" w:hAnsi="GHEA Grapalat"/>
                <w:bCs/>
              </w:rPr>
              <w:t xml:space="preserve"> կապակցությամբ բացահայտման կարիք ունի ինչպես նշված պայմանը նախատեսելու անհրաժեշտությունն ու նպատակահարմարությունը, այնպես էլ նշված կատարողների համաձայնությունը չստանալու հնարավոր դեպքերում միջոցառումների իրականացման համար այլընտրանքային կատարողների առկայությունն ու հնարավորությունները:</w:t>
            </w:r>
          </w:p>
        </w:tc>
        <w:tc>
          <w:tcPr>
            <w:tcW w:w="5850" w:type="dxa"/>
            <w:tcBorders>
              <w:top w:val="single" w:sz="4" w:space="0" w:color="auto"/>
              <w:left w:val="single" w:sz="4" w:space="0" w:color="auto"/>
              <w:bottom w:val="single" w:sz="4" w:space="0" w:color="auto"/>
              <w:right w:val="single" w:sz="4" w:space="0" w:color="auto"/>
            </w:tcBorders>
          </w:tcPr>
          <w:p w14:paraId="27269D48" w14:textId="77777777" w:rsidR="00377291" w:rsidRPr="004B7E98" w:rsidRDefault="00044A24"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lastRenderedPageBreak/>
              <w:t>Ընդունվել է։</w:t>
            </w:r>
          </w:p>
          <w:p w14:paraId="60CD3F9F" w14:textId="1FECDC45" w:rsidR="003543F0" w:rsidRPr="004B7E98" w:rsidRDefault="003543F0" w:rsidP="000342AD">
            <w:pPr>
              <w:tabs>
                <w:tab w:val="left" w:pos="180"/>
              </w:tabs>
              <w:spacing w:line="360" w:lineRule="auto"/>
              <w:ind w:firstLine="900"/>
              <w:jc w:val="center"/>
              <w:rPr>
                <w:rFonts w:ascii="GHEA Grapalat" w:hAnsi="GHEA Grapalat"/>
                <w:color w:val="000000"/>
                <w:shd w:val="clear" w:color="auto" w:fill="FFFFFF"/>
                <w:lang w:val="hy-AM"/>
              </w:rPr>
            </w:pPr>
          </w:p>
        </w:tc>
      </w:tr>
      <w:tr w:rsidR="00E473D1" w:rsidRPr="00C94D13" w14:paraId="12F8E169" w14:textId="77777777" w:rsidTr="009D04C9">
        <w:tc>
          <w:tcPr>
            <w:tcW w:w="9090" w:type="dxa"/>
            <w:tcBorders>
              <w:top w:val="single" w:sz="4" w:space="0" w:color="auto"/>
              <w:left w:val="single" w:sz="4" w:space="0" w:color="auto"/>
              <w:bottom w:val="single" w:sz="4" w:space="0" w:color="auto"/>
              <w:right w:val="single" w:sz="4" w:space="0" w:color="auto"/>
            </w:tcBorders>
          </w:tcPr>
          <w:p w14:paraId="0CE75665" w14:textId="77777777" w:rsidR="00E473D1" w:rsidRPr="004B7E98" w:rsidRDefault="00E473D1" w:rsidP="000342AD">
            <w:pPr>
              <w:pStyle w:val="NormalWeb"/>
              <w:spacing w:line="360" w:lineRule="auto"/>
              <w:ind w:firstLine="720"/>
              <w:jc w:val="both"/>
              <w:rPr>
                <w:rFonts w:ascii="GHEA Grapalat" w:hAnsi="GHEA Grapalat" w:cs="Sylfaen"/>
                <w:bCs/>
                <w:iCs/>
                <w:lang w:val="hy-AM"/>
              </w:rPr>
            </w:pPr>
            <w:r w:rsidRPr="004B7E98">
              <w:rPr>
                <w:rFonts w:ascii="GHEA Grapalat" w:hAnsi="GHEA Grapalat"/>
                <w:bCs/>
                <w:lang w:val="hy-AM"/>
              </w:rPr>
              <w:t>2. Ծ</w:t>
            </w:r>
            <w:r w:rsidRPr="004B7E98">
              <w:rPr>
                <w:rFonts w:ascii="GHEA Grapalat" w:hAnsi="GHEA Grapalat" w:cstheme="minorBidi"/>
                <w:bCs/>
                <w:lang w:val="hy-AM"/>
              </w:rPr>
              <w:t xml:space="preserve">րագրի ֆինանսավորումը բաժնի համաձայն </w:t>
            </w:r>
            <w:r w:rsidRPr="004B7E98">
              <w:rPr>
                <w:rFonts w:ascii="GHEA Grapalat" w:hAnsi="GHEA Grapalat"/>
                <w:bCs/>
                <w:lang w:val="hy-AM"/>
              </w:rPr>
              <w:t xml:space="preserve">Ծրագիրը նախատեսվում է իրականացնել ՀՀ պետական բյուջեի միջոցների հաշվին կամ ՀՀ օրենսդրությամբ չարգելված այլ աղբյուրներից, որի շրջանակներում նախատեսվում է ձեռք բերել </w:t>
            </w:r>
            <w:r w:rsidRPr="004B7E98">
              <w:rPr>
                <w:rFonts w:ascii="GHEA Grapalat" w:hAnsi="GHEA Grapalat" w:cstheme="minorBidi"/>
                <w:bCs/>
                <w:lang w:val="hy-AM"/>
              </w:rPr>
              <w:t xml:space="preserve">ախտորոշիչ հավաքածուներ և անասնաբուժական պարագաներ, կատարել </w:t>
            </w:r>
            <w:r w:rsidRPr="004B7E98">
              <w:rPr>
                <w:rFonts w:ascii="GHEA Grapalat" w:hAnsi="GHEA Grapalat"/>
                <w:bCs/>
                <w:lang w:val="hy-AM"/>
              </w:rPr>
              <w:t xml:space="preserve">նմուշառում, լաբորատոր փորձաքննությունների իրականացում և վերլուծություն։ Նախագծի հիմնավորման համաձայն նշված միջոցառումների իրականացման համար պետական բյուջեից անհրաժեշտ առաջիկա տարվա գումարը կազմում է շուրջ 20.5 մլն դրամ, սակայն </w:t>
            </w:r>
            <w:r w:rsidRPr="004B7E98">
              <w:rPr>
                <w:rFonts w:ascii="GHEA Grapalat" w:hAnsi="GHEA Grapalat" w:cs="Sylfaen"/>
                <w:bCs/>
                <w:iCs/>
                <w:lang w:val="hy-AM"/>
              </w:rPr>
              <w:t xml:space="preserve">վերջինիս գծով հաշվարկ-հիմնավորումները բացակայում են: </w:t>
            </w:r>
          </w:p>
          <w:p w14:paraId="77DB462C" w14:textId="367B4A31" w:rsidR="00E473D1" w:rsidRPr="004B7E98" w:rsidRDefault="00E473D1" w:rsidP="000342AD">
            <w:pPr>
              <w:pStyle w:val="NormalWeb"/>
              <w:spacing w:line="360" w:lineRule="auto"/>
              <w:ind w:firstLine="720"/>
              <w:jc w:val="both"/>
              <w:rPr>
                <w:rFonts w:ascii="GHEA Grapalat" w:hAnsi="GHEA Grapalat" w:cs="Sylfaen"/>
                <w:bCs/>
                <w:iCs/>
                <w:lang w:val="hy-AM"/>
              </w:rPr>
            </w:pPr>
            <w:r w:rsidRPr="004B7E98">
              <w:rPr>
                <w:rFonts w:ascii="GHEA Grapalat" w:hAnsi="GHEA Grapalat" w:cs="Sylfaen"/>
                <w:bCs/>
                <w:iCs/>
                <w:lang w:val="hy-AM"/>
              </w:rPr>
              <w:t xml:space="preserve">Ընդ որում </w:t>
            </w:r>
            <w:r w:rsidRPr="004B7E98">
              <w:rPr>
                <w:rFonts w:ascii="GHEA Grapalat" w:hAnsi="GHEA Grapalat"/>
                <w:bCs/>
                <w:lang w:val="hy-AM"/>
              </w:rPr>
              <w:t>Ծրագրի ժամանակացույցում</w:t>
            </w:r>
            <w:r w:rsidRPr="004B7E98">
              <w:rPr>
                <w:rFonts w:ascii="GHEA Grapalat" w:hAnsi="GHEA Grapalat"/>
                <w:color w:val="000000"/>
                <w:lang w:val="hy-AM"/>
              </w:rPr>
              <w:t xml:space="preserve"> բյուջետային հայտի</w:t>
            </w:r>
            <w:r w:rsidRPr="004B7E98">
              <w:rPr>
                <w:rFonts w:ascii="GHEA Grapalat" w:hAnsi="GHEA Grapalat" w:cs="Sylfaen"/>
                <w:bCs/>
                <w:iCs/>
                <w:lang w:val="hy-AM"/>
              </w:rPr>
              <w:t xml:space="preserve"> </w:t>
            </w:r>
            <w:r w:rsidRPr="004B7E98">
              <w:rPr>
                <w:rFonts w:ascii="GHEA Grapalat" w:hAnsi="GHEA Grapalat"/>
                <w:color w:val="000000"/>
                <w:lang w:val="hy-AM"/>
              </w:rPr>
              <w:t xml:space="preserve">կազմումն ու ներկայացումը վերապահված է Տեսչական մարմնին (Վարչապետի </w:t>
            </w:r>
            <w:r w:rsidRPr="004B7E98">
              <w:rPr>
                <w:rFonts w:ascii="GHEA Grapalat" w:hAnsi="GHEA Grapalat"/>
                <w:color w:val="000000"/>
                <w:lang w:val="hy-AM"/>
              </w:rPr>
              <w:lastRenderedPageBreak/>
              <w:t>աշխատակազմ), սակայն այդ գումարով նախատեսվում է ֆինանսավորել նաև ՊՈԱԿ-ի և Գիտական կենտրոնի (Էկոնոմիկայի նախարարություն) կողմից իրականացվող գործառույթները: Նշվածի կապակցությամբ լրացուցիչ բացահայտման կարիք ունի ՊՈԱԿ-ի և Գիտական կենտրոնի կողմից իրականացվելիք գո</w:t>
            </w:r>
            <w:r w:rsidR="00724C60">
              <w:rPr>
                <w:rFonts w:ascii="GHEA Grapalat" w:hAnsi="GHEA Grapalat"/>
                <w:color w:val="000000"/>
                <w:lang w:val="hy-AM"/>
              </w:rPr>
              <w:t>ր</w:t>
            </w:r>
            <w:r w:rsidRPr="004B7E98">
              <w:rPr>
                <w:rFonts w:ascii="GHEA Grapalat" w:hAnsi="GHEA Grapalat"/>
                <w:color w:val="000000"/>
                <w:lang w:val="hy-AM"/>
              </w:rPr>
              <w:t xml:space="preserve">ծառույթների դիմաց Տեսչական մարմնի կողմից ֆինանսավորման մեխանիզմը: </w:t>
            </w:r>
          </w:p>
        </w:tc>
        <w:tc>
          <w:tcPr>
            <w:tcW w:w="5850" w:type="dxa"/>
            <w:tcBorders>
              <w:top w:val="single" w:sz="4" w:space="0" w:color="auto"/>
              <w:left w:val="single" w:sz="4" w:space="0" w:color="auto"/>
              <w:bottom w:val="single" w:sz="4" w:space="0" w:color="auto"/>
              <w:right w:val="single" w:sz="4" w:space="0" w:color="auto"/>
            </w:tcBorders>
          </w:tcPr>
          <w:p w14:paraId="5B3FBB98" w14:textId="6A875169" w:rsidR="00E473D1" w:rsidRDefault="00B74532"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lastRenderedPageBreak/>
              <w:t>Ընդունվել է։</w:t>
            </w:r>
          </w:p>
          <w:p w14:paraId="644B1424" w14:textId="00F2D2A8" w:rsidR="00C94D13" w:rsidRDefault="00C94D13" w:rsidP="000342AD">
            <w:pPr>
              <w:tabs>
                <w:tab w:val="left" w:pos="180"/>
              </w:tabs>
              <w:spacing w:line="360" w:lineRule="auto"/>
              <w:ind w:firstLine="900"/>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Տրվում է պարզաբանում։</w:t>
            </w:r>
          </w:p>
          <w:p w14:paraId="7E8835D1" w14:textId="7FF80A86" w:rsidR="00C94D13" w:rsidRPr="008A4EB4" w:rsidRDefault="00C94D13" w:rsidP="00C94D13">
            <w:pPr>
              <w:tabs>
                <w:tab w:val="left" w:pos="180"/>
              </w:tabs>
              <w:spacing w:line="360" w:lineRule="auto"/>
              <w:ind w:firstLine="34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Նախագծի հիմնավորման մեջ վերանայվել է նախատեսվող ֆինանսական միջոցները և տրվել է նախնական հաշվարկ։ Ինչ վերաբերում է </w:t>
            </w:r>
            <w:r w:rsidRPr="004B7E98">
              <w:rPr>
                <w:rFonts w:ascii="GHEA Grapalat" w:hAnsi="GHEA Grapalat"/>
                <w:color w:val="000000"/>
                <w:lang w:val="hy-AM"/>
              </w:rPr>
              <w:t>Տեսչական մարմնի կողմից ՊՈԱԿ-ի</w:t>
            </w:r>
            <w:r>
              <w:rPr>
                <w:rFonts w:ascii="GHEA Grapalat" w:hAnsi="GHEA Grapalat"/>
                <w:color w:val="000000"/>
                <w:lang w:val="hy-AM"/>
              </w:rPr>
              <w:t>ն</w:t>
            </w:r>
            <w:r w:rsidRPr="004B7E98">
              <w:rPr>
                <w:rFonts w:ascii="GHEA Grapalat" w:hAnsi="GHEA Grapalat"/>
                <w:color w:val="000000"/>
                <w:lang w:val="hy-AM"/>
              </w:rPr>
              <w:t xml:space="preserve"> և Գիտական կենտրոնի</w:t>
            </w:r>
            <w:r>
              <w:rPr>
                <w:rFonts w:ascii="GHEA Grapalat" w:hAnsi="GHEA Grapalat"/>
                <w:color w:val="000000"/>
                <w:lang w:val="hy-AM"/>
              </w:rPr>
              <w:t>ն</w:t>
            </w:r>
            <w:r w:rsidRPr="004B7E98">
              <w:rPr>
                <w:rFonts w:ascii="GHEA Grapalat" w:hAnsi="GHEA Grapalat"/>
                <w:color w:val="000000"/>
                <w:lang w:val="hy-AM"/>
              </w:rPr>
              <w:t xml:space="preserve"> ֆինանսավոր</w:t>
            </w:r>
            <w:r>
              <w:rPr>
                <w:rFonts w:ascii="GHEA Grapalat" w:hAnsi="GHEA Grapalat"/>
                <w:color w:val="000000"/>
                <w:lang w:val="hy-AM"/>
              </w:rPr>
              <w:t>ելու</w:t>
            </w:r>
            <w:r w:rsidRPr="004B7E98">
              <w:rPr>
                <w:rFonts w:ascii="GHEA Grapalat" w:hAnsi="GHEA Grapalat"/>
                <w:color w:val="000000"/>
                <w:lang w:val="hy-AM"/>
              </w:rPr>
              <w:t xml:space="preserve"> մեխանիզ</w:t>
            </w:r>
            <w:r>
              <w:rPr>
                <w:rFonts w:ascii="GHEA Grapalat" w:hAnsi="GHEA Grapalat"/>
                <w:color w:val="000000"/>
                <w:lang w:val="hy-AM"/>
              </w:rPr>
              <w:t xml:space="preserve">ին, ապա հարկ է նշել, որ </w:t>
            </w:r>
            <w:r w:rsidR="009F4A92">
              <w:rPr>
                <w:rFonts w:ascii="GHEA Grapalat" w:hAnsi="GHEA Grapalat"/>
                <w:color w:val="000000"/>
                <w:lang w:val="hy-AM"/>
              </w:rPr>
              <w:t xml:space="preserve">բյուջետային հայտը հաստատվելուց հետո </w:t>
            </w:r>
            <w:r w:rsidR="009F4A92" w:rsidRPr="004B7E98">
              <w:rPr>
                <w:rFonts w:ascii="GHEA Grapalat" w:hAnsi="GHEA Grapalat"/>
                <w:color w:val="000000"/>
                <w:lang w:val="hy-AM"/>
              </w:rPr>
              <w:t>Տեսչական մարմ</w:t>
            </w:r>
            <w:r w:rsidR="00F055D0">
              <w:rPr>
                <w:rFonts w:ascii="GHEA Grapalat" w:hAnsi="GHEA Grapalat"/>
                <w:color w:val="000000"/>
                <w:lang w:val="hy-AM"/>
              </w:rPr>
              <w:t xml:space="preserve">ինը Կազմակերպությանը ֆինանսկանան միջոցները տրամադրում է բյուջետային հայտով, որի շրջանակներում </w:t>
            </w:r>
            <w:r w:rsidR="00F055D0">
              <w:rPr>
                <w:rFonts w:ascii="GHEA Grapalat" w:hAnsi="GHEA Grapalat"/>
                <w:color w:val="000000"/>
                <w:lang w:val="hy-AM"/>
              </w:rPr>
              <w:lastRenderedPageBreak/>
              <w:t>Կազմակերպությունը</w:t>
            </w:r>
            <w:r w:rsidR="009F4A92" w:rsidRPr="004B7E98">
              <w:rPr>
                <w:rFonts w:ascii="GHEA Grapalat" w:hAnsi="GHEA Grapalat"/>
                <w:color w:val="000000"/>
                <w:lang w:val="hy-AM"/>
              </w:rPr>
              <w:t xml:space="preserve"> </w:t>
            </w:r>
            <w:r>
              <w:rPr>
                <w:rFonts w:ascii="GHEA Grapalat" w:hAnsi="GHEA Grapalat"/>
                <w:color w:val="000000"/>
                <w:lang w:val="hy-AM"/>
              </w:rPr>
              <w:t xml:space="preserve">ՊՈԱԿ-ի կամ համայնքային </w:t>
            </w:r>
            <w:r w:rsidR="00F055D0">
              <w:rPr>
                <w:rFonts w:ascii="GHEA Grapalat" w:hAnsi="GHEA Grapalat"/>
                <w:color w:val="000000"/>
                <w:lang w:val="hy-AM"/>
              </w:rPr>
              <w:t xml:space="preserve">անասնաբուժի հետ կնքում է </w:t>
            </w:r>
            <w:r w:rsidR="00F055D0" w:rsidRPr="00F055D0">
              <w:rPr>
                <w:rFonts w:ascii="GHEA Grapalat" w:hAnsi="GHEA Grapalat"/>
                <w:color w:val="000000"/>
                <w:shd w:val="clear" w:color="auto" w:fill="FFFFFF"/>
                <w:lang w:val="hy-AM"/>
              </w:rPr>
              <w:t>անասնաբուժական վճարովի ծառայությունների մատուցման պայմանագ</w:t>
            </w:r>
            <w:r w:rsidR="00F055D0" w:rsidRPr="00F055D0">
              <w:rPr>
                <w:rFonts w:ascii="GHEA Grapalat" w:hAnsi="GHEA Grapalat"/>
                <w:lang w:val="hy-AM"/>
              </w:rPr>
              <w:t>իր</w:t>
            </w:r>
            <w:r w:rsidR="00F055D0">
              <w:rPr>
                <w:rFonts w:ascii="GHEA Grapalat" w:hAnsi="GHEA Grapalat"/>
                <w:lang w:val="hy-AM"/>
              </w:rPr>
              <w:t>, ինչպես նաև կնքում է պայմանագիր</w:t>
            </w:r>
            <w:r w:rsidR="008A4EB4" w:rsidRPr="004B7E98">
              <w:rPr>
                <w:rFonts w:ascii="GHEA Grapalat" w:hAnsi="GHEA Grapalat"/>
                <w:color w:val="000000"/>
                <w:lang w:val="hy-AM"/>
              </w:rPr>
              <w:t xml:space="preserve"> </w:t>
            </w:r>
            <w:r w:rsidR="008A4EB4" w:rsidRPr="004B7E98">
              <w:rPr>
                <w:rFonts w:ascii="GHEA Grapalat" w:hAnsi="GHEA Grapalat"/>
                <w:color w:val="000000"/>
                <w:lang w:val="hy-AM"/>
              </w:rPr>
              <w:t>Գիտական կենտրոնի</w:t>
            </w:r>
            <w:r w:rsidR="008A4EB4">
              <w:rPr>
                <w:rFonts w:ascii="GHEA Grapalat" w:hAnsi="GHEA Grapalat"/>
                <w:color w:val="000000"/>
                <w:lang w:val="hy-AM"/>
              </w:rPr>
              <w:t xml:space="preserve"> հետ։</w:t>
            </w:r>
            <w:r w:rsidR="00F055D0">
              <w:rPr>
                <w:rFonts w:ascii="GHEA Grapalat" w:hAnsi="GHEA Grapalat"/>
                <w:lang w:val="hy-AM"/>
              </w:rPr>
              <w:t xml:space="preserve"> </w:t>
            </w:r>
          </w:p>
          <w:p w14:paraId="32200F54" w14:textId="6F0DA5BA" w:rsidR="00B24186" w:rsidRPr="004B7E98" w:rsidRDefault="00B24186" w:rsidP="000342AD">
            <w:pPr>
              <w:tabs>
                <w:tab w:val="left" w:pos="180"/>
              </w:tabs>
              <w:spacing w:line="360" w:lineRule="auto"/>
              <w:ind w:firstLine="346"/>
              <w:jc w:val="both"/>
              <w:rPr>
                <w:rFonts w:ascii="GHEA Grapalat" w:hAnsi="GHEA Grapalat"/>
                <w:color w:val="000000"/>
                <w:shd w:val="clear" w:color="auto" w:fill="FFFFFF"/>
                <w:lang w:val="hy-AM"/>
              </w:rPr>
            </w:pPr>
          </w:p>
        </w:tc>
      </w:tr>
      <w:tr w:rsidR="00E473D1" w:rsidRPr="004B7E98" w14:paraId="6B7AE2B9" w14:textId="77777777" w:rsidTr="009D04C9">
        <w:tc>
          <w:tcPr>
            <w:tcW w:w="9090" w:type="dxa"/>
            <w:tcBorders>
              <w:top w:val="single" w:sz="4" w:space="0" w:color="auto"/>
              <w:left w:val="single" w:sz="4" w:space="0" w:color="auto"/>
              <w:bottom w:val="single" w:sz="4" w:space="0" w:color="auto"/>
              <w:right w:val="single" w:sz="4" w:space="0" w:color="auto"/>
            </w:tcBorders>
          </w:tcPr>
          <w:p w14:paraId="2CCF5EEC" w14:textId="77777777" w:rsidR="00E473D1" w:rsidRPr="004B7E98" w:rsidRDefault="00E473D1" w:rsidP="000342AD">
            <w:pPr>
              <w:pStyle w:val="NormalWeb"/>
              <w:spacing w:line="360" w:lineRule="auto"/>
              <w:ind w:firstLine="720"/>
              <w:jc w:val="both"/>
              <w:rPr>
                <w:rFonts w:ascii="GHEA Grapalat" w:hAnsi="GHEA Grapalat"/>
                <w:b/>
                <w:lang w:val="hy-AM"/>
              </w:rPr>
            </w:pPr>
            <w:r w:rsidRPr="004B7E98">
              <w:rPr>
                <w:rFonts w:ascii="GHEA Grapalat" w:hAnsi="GHEA Grapalat" w:cs="Sylfaen"/>
                <w:bCs/>
                <w:iCs/>
                <w:lang w:val="hy-AM"/>
              </w:rPr>
              <w:t xml:space="preserve">3. </w:t>
            </w:r>
            <w:r w:rsidRPr="004B7E98">
              <w:rPr>
                <w:rFonts w:ascii="GHEA Grapalat" w:hAnsi="GHEA Grapalat"/>
                <w:lang w:val="hy-AM"/>
              </w:rPr>
              <w:t xml:space="preserve">9. Ծրագրի մոնիթորինգը և ժամկետները բաժնի համաձայն մոնիթորինգն իրականացվելու է աշխատանքային խմբի՝ Էկոնոմիկայի նախարարության, Տեսչական մարմնի, Լաբորատորիայի և </w:t>
            </w:r>
            <w:r w:rsidRPr="004B7E98">
              <w:rPr>
                <w:rFonts w:ascii="GHEA Grapalat" w:hAnsi="GHEA Grapalat" w:cs="Sylfaen"/>
                <w:bCs/>
                <w:lang w:val="hy-AM"/>
              </w:rPr>
              <w:t>Գիտական կենտրոնի մասնագետների կողմից, սակայն ներկայացված չեն մոնիթորինգի իրականացման ժամկետները/պարբերականությունը, ինչպես նաև պարզաբանված չէ իրականացման մեխանիզմը</w:t>
            </w:r>
            <w:r w:rsidRPr="004B7E98">
              <w:rPr>
                <w:rFonts w:ascii="GHEA Grapalat" w:hAnsi="GHEA Grapalat"/>
                <w:b/>
                <w:lang w:val="hy-AM"/>
              </w:rPr>
              <w:t>:</w:t>
            </w:r>
          </w:p>
          <w:p w14:paraId="78E99F2D" w14:textId="475ED675" w:rsidR="00E473D1" w:rsidRPr="004B7E98" w:rsidRDefault="00E473D1" w:rsidP="000342AD">
            <w:pPr>
              <w:pStyle w:val="NormalWeb"/>
              <w:spacing w:line="360" w:lineRule="auto"/>
              <w:ind w:firstLine="720"/>
              <w:jc w:val="both"/>
              <w:rPr>
                <w:rFonts w:ascii="GHEA Grapalat" w:hAnsi="GHEA Grapalat" w:cs="GHEA Grapalat"/>
                <w:color w:val="000000"/>
                <w:lang w:val="hy-AM"/>
              </w:rPr>
            </w:pPr>
            <w:r w:rsidRPr="004B7E98">
              <w:rPr>
                <w:rFonts w:ascii="GHEA Grapalat" w:hAnsi="GHEA Grapalat"/>
                <w:lang w:val="hy-AM"/>
              </w:rPr>
              <w:t xml:space="preserve">Ընդ որում բացահայտման կարիք ունի ՄԵԿ-ից նմուշներ վերցնելու ժամկետները նշված բաժնում նախատեսելու նպատակահարմարությունը:  </w:t>
            </w:r>
          </w:p>
        </w:tc>
        <w:tc>
          <w:tcPr>
            <w:tcW w:w="5850" w:type="dxa"/>
            <w:tcBorders>
              <w:top w:val="single" w:sz="4" w:space="0" w:color="auto"/>
              <w:left w:val="single" w:sz="4" w:space="0" w:color="auto"/>
              <w:bottom w:val="single" w:sz="4" w:space="0" w:color="auto"/>
              <w:right w:val="single" w:sz="4" w:space="0" w:color="auto"/>
            </w:tcBorders>
          </w:tcPr>
          <w:p w14:paraId="77F39C04" w14:textId="77777777" w:rsidR="00E473D1" w:rsidRPr="004B7E98" w:rsidRDefault="00BC5FAA"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Ընդունվել է։</w:t>
            </w:r>
          </w:p>
          <w:p w14:paraId="358C8945" w14:textId="2FC543E4" w:rsidR="00BD5A8F" w:rsidRPr="004B7E98" w:rsidRDefault="00BD5A8F" w:rsidP="000342AD">
            <w:pPr>
              <w:tabs>
                <w:tab w:val="left" w:pos="180"/>
              </w:tabs>
              <w:spacing w:line="360" w:lineRule="auto"/>
              <w:ind w:firstLine="346"/>
              <w:jc w:val="both"/>
              <w:rPr>
                <w:rFonts w:ascii="GHEA Grapalat" w:hAnsi="GHEA Grapalat"/>
                <w:color w:val="000000"/>
                <w:shd w:val="clear" w:color="auto" w:fill="FFFFFF"/>
                <w:lang w:val="hy-AM"/>
              </w:rPr>
            </w:pPr>
          </w:p>
        </w:tc>
      </w:tr>
      <w:tr w:rsidR="00993B15" w:rsidRPr="004B7E98" w14:paraId="263892BD" w14:textId="77777777" w:rsidTr="00724C60">
        <w:trPr>
          <w:trHeight w:val="323"/>
        </w:trPr>
        <w:tc>
          <w:tcPr>
            <w:tcW w:w="9090" w:type="dxa"/>
            <w:vMerge w:val="restart"/>
            <w:tcBorders>
              <w:top w:val="single" w:sz="4" w:space="0" w:color="auto"/>
              <w:left w:val="single" w:sz="4" w:space="0" w:color="auto"/>
              <w:right w:val="single" w:sz="4" w:space="0" w:color="auto"/>
            </w:tcBorders>
            <w:shd w:val="clear" w:color="auto" w:fill="F2F2F2" w:themeFill="background1" w:themeFillShade="F2"/>
          </w:tcPr>
          <w:p w14:paraId="7B9BEFDD" w14:textId="2EDE7F74" w:rsidR="00816AEC" w:rsidRPr="004B7E98" w:rsidRDefault="00816AEC" w:rsidP="000342AD">
            <w:pPr>
              <w:spacing w:line="360" w:lineRule="auto"/>
              <w:jc w:val="center"/>
              <w:rPr>
                <w:rFonts w:ascii="GHEA Grapalat" w:hAnsi="GHEA Grapalat"/>
                <w:bCs/>
                <w:lang w:val="hy-AM"/>
              </w:rPr>
            </w:pPr>
            <w:r w:rsidRPr="004B7E98">
              <w:rPr>
                <w:rFonts w:ascii="GHEA Grapalat" w:hAnsi="GHEA Grapalat" w:cs="GHEA Grapalat"/>
                <w:bCs/>
                <w:lang w:val="hy-AM"/>
              </w:rPr>
              <w:t>8</w:t>
            </w:r>
            <w:r w:rsidRPr="004B7E98">
              <w:rPr>
                <w:rFonts w:ascii="Microsoft JhengHei" w:eastAsia="Microsoft JhengHei" w:hAnsi="Microsoft JhengHei" w:cs="Microsoft JhengHei" w:hint="eastAsia"/>
                <w:bCs/>
                <w:lang w:val="hy-AM"/>
              </w:rPr>
              <w:t>․</w:t>
            </w:r>
            <w:r w:rsidRPr="004B7E98">
              <w:rPr>
                <w:rFonts w:ascii="GHEA Grapalat" w:eastAsia="Microsoft JhengHei" w:hAnsi="GHEA Grapalat" w:cs="Microsoft JhengHei"/>
                <w:bCs/>
                <w:lang w:val="hy-AM"/>
              </w:rPr>
              <w:t xml:space="preserve"> </w:t>
            </w:r>
            <w:r w:rsidRPr="004B7E98">
              <w:rPr>
                <w:rFonts w:ascii="GHEA Grapalat" w:hAnsi="GHEA Grapalat" w:cs="Microsoft JhengHei"/>
                <w:bCs/>
                <w:lang w:val="hy-AM"/>
              </w:rPr>
              <w:t>Վ</w:t>
            </w:r>
            <w:r w:rsidRPr="004B7E98">
              <w:rPr>
                <w:rFonts w:ascii="GHEA Grapalat" w:hAnsi="GHEA Grapalat" w:cs="GHEA Grapalat"/>
                <w:bCs/>
                <w:lang w:val="hy-AM"/>
              </w:rPr>
              <w:t xml:space="preserve">արչապետի աշխատակազմի </w:t>
            </w:r>
            <w:r w:rsidRPr="004B7E98">
              <w:rPr>
                <w:rFonts w:ascii="GHEA Grapalat" w:hAnsi="GHEA Grapalat" w:cs="Sylfaen"/>
                <w:bCs/>
                <w:color w:val="000000"/>
                <w:lang w:val="hy-AM"/>
              </w:rPr>
              <w:t>տեսչական մարմինների</w:t>
            </w:r>
          </w:p>
          <w:p w14:paraId="3A2177D0" w14:textId="30C31482" w:rsidR="00993B15" w:rsidRPr="004B7E98" w:rsidRDefault="00816AEC" w:rsidP="004B7E98">
            <w:pPr>
              <w:spacing w:line="360" w:lineRule="auto"/>
              <w:jc w:val="center"/>
              <w:rPr>
                <w:rFonts w:ascii="GHEA Grapalat" w:hAnsi="GHEA Grapalat" w:cs="Sylfaen"/>
                <w:bCs/>
                <w:iCs/>
                <w:lang w:val="hy-AM"/>
              </w:rPr>
            </w:pPr>
            <w:r w:rsidRPr="004B7E98">
              <w:rPr>
                <w:rFonts w:ascii="GHEA Grapalat" w:hAnsi="GHEA Grapalat" w:cs="Sylfaen"/>
                <w:bCs/>
                <w:color w:val="000000"/>
                <w:lang w:val="hy-AM"/>
              </w:rPr>
              <w:t xml:space="preserve">աշխատանքների համակարգման գրասենյակ </w:t>
            </w:r>
          </w:p>
        </w:tc>
        <w:tc>
          <w:tcPr>
            <w:tcW w:w="5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FE48B8" w14:textId="16554EEA" w:rsidR="00993B15" w:rsidRPr="004B7E98" w:rsidRDefault="00993B15"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eastAsia="Arial Unicode MS" w:hAnsi="GHEA Grapalat" w:cs="Sylfaen"/>
                <w:color w:val="000000"/>
                <w:shd w:val="clear" w:color="auto" w:fill="E7E6E6" w:themeFill="background2"/>
                <w:lang w:val="hy-AM"/>
              </w:rPr>
              <w:t>12</w:t>
            </w:r>
            <w:r w:rsidRPr="004B7E98">
              <w:rPr>
                <w:rFonts w:ascii="Microsoft JhengHei" w:eastAsia="Microsoft JhengHei" w:hAnsi="Microsoft JhengHei" w:cs="Microsoft JhengHei" w:hint="eastAsia"/>
                <w:color w:val="000000"/>
                <w:shd w:val="clear" w:color="auto" w:fill="E7E6E6" w:themeFill="background2"/>
                <w:lang w:val="hy-AM"/>
              </w:rPr>
              <w:t>․</w:t>
            </w:r>
            <w:r w:rsidRPr="004B7E98">
              <w:rPr>
                <w:rFonts w:ascii="GHEA Grapalat" w:eastAsia="MS Mincho" w:hAnsi="GHEA Grapalat" w:cs="MS Mincho"/>
                <w:color w:val="000000"/>
                <w:shd w:val="clear" w:color="auto" w:fill="E7E6E6" w:themeFill="background2"/>
                <w:lang w:val="hy-AM"/>
              </w:rPr>
              <w:t>08</w:t>
            </w:r>
            <w:r w:rsidRPr="004B7E98">
              <w:rPr>
                <w:rFonts w:ascii="Microsoft JhengHei" w:eastAsia="Microsoft JhengHei" w:hAnsi="Microsoft JhengHei" w:cs="Microsoft JhengHei" w:hint="eastAsia"/>
                <w:color w:val="000000"/>
                <w:shd w:val="clear" w:color="auto" w:fill="E7E6E6" w:themeFill="background2"/>
                <w:lang w:val="hy-AM"/>
              </w:rPr>
              <w:t>․</w:t>
            </w:r>
            <w:r w:rsidRPr="004B7E98">
              <w:rPr>
                <w:rFonts w:ascii="GHEA Grapalat" w:eastAsia="MS Mincho" w:hAnsi="GHEA Grapalat" w:cs="MS Mincho"/>
                <w:color w:val="000000"/>
                <w:shd w:val="clear" w:color="auto" w:fill="E7E6E6" w:themeFill="background2"/>
                <w:lang w:val="hy-AM"/>
              </w:rPr>
              <w:t>2024թ</w:t>
            </w:r>
          </w:p>
        </w:tc>
      </w:tr>
      <w:tr w:rsidR="00993B15" w:rsidRPr="004B7E98" w14:paraId="5127CD7D" w14:textId="77777777" w:rsidTr="00724C60">
        <w:trPr>
          <w:trHeight w:val="322"/>
        </w:trPr>
        <w:tc>
          <w:tcPr>
            <w:tcW w:w="9090" w:type="dxa"/>
            <w:vMerge/>
            <w:tcBorders>
              <w:left w:val="single" w:sz="4" w:space="0" w:color="auto"/>
              <w:bottom w:val="single" w:sz="4" w:space="0" w:color="auto"/>
              <w:right w:val="single" w:sz="4" w:space="0" w:color="auto"/>
            </w:tcBorders>
            <w:shd w:val="clear" w:color="auto" w:fill="F2F2F2" w:themeFill="background1" w:themeFillShade="F2"/>
          </w:tcPr>
          <w:p w14:paraId="1BBEAD69" w14:textId="77777777" w:rsidR="00993B15" w:rsidRPr="004B7E98" w:rsidRDefault="00993B15" w:rsidP="000342AD">
            <w:pPr>
              <w:pStyle w:val="NormalWeb"/>
              <w:spacing w:line="360" w:lineRule="auto"/>
              <w:ind w:firstLine="720"/>
              <w:jc w:val="both"/>
              <w:rPr>
                <w:rFonts w:ascii="GHEA Grapalat" w:hAnsi="GHEA Grapalat" w:cs="Sylfaen"/>
                <w:bCs/>
                <w:iCs/>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0F5B20" w14:textId="6D4DBE73" w:rsidR="00993B15" w:rsidRPr="004B7E98" w:rsidRDefault="00993B15" w:rsidP="000342AD">
            <w:pPr>
              <w:tabs>
                <w:tab w:val="left" w:pos="180"/>
              </w:tabs>
              <w:spacing w:line="360" w:lineRule="auto"/>
              <w:ind w:firstLine="900"/>
              <w:jc w:val="center"/>
              <w:rPr>
                <w:rFonts w:ascii="GHEA Grapalat" w:eastAsia="Microsoft JhengHei" w:hAnsi="GHEA Grapalat" w:cs="Microsoft JhengHei"/>
                <w:color w:val="000000"/>
                <w:shd w:val="clear" w:color="auto" w:fill="FFFFFF"/>
                <w:lang w:val="hy-AM"/>
              </w:rPr>
            </w:pPr>
            <w:r w:rsidRPr="004B7E98">
              <w:rPr>
                <w:rFonts w:ascii="GHEA Grapalat" w:eastAsia="Arial Unicode MS" w:hAnsi="GHEA Grapalat" w:cs="Sylfaen"/>
                <w:color w:val="000000"/>
                <w:lang w:val="hy-AM"/>
              </w:rPr>
              <w:t>02/16</w:t>
            </w:r>
            <w:r w:rsidRPr="004B7E98">
              <w:rPr>
                <w:rFonts w:ascii="Microsoft JhengHei" w:eastAsia="Microsoft JhengHei" w:hAnsi="Microsoft JhengHei" w:cs="Microsoft JhengHei" w:hint="eastAsia"/>
                <w:color w:val="000000"/>
                <w:lang w:val="hy-AM"/>
              </w:rPr>
              <w:t>․</w:t>
            </w:r>
            <w:r w:rsidRPr="004B7E98">
              <w:rPr>
                <w:rFonts w:ascii="GHEA Grapalat" w:eastAsia="Arial Unicode MS" w:hAnsi="GHEA Grapalat" w:cs="Sylfaen"/>
                <w:color w:val="000000"/>
                <w:lang w:val="hy-AM"/>
              </w:rPr>
              <w:t>20/27470-2024</w:t>
            </w:r>
          </w:p>
        </w:tc>
      </w:tr>
      <w:tr w:rsidR="00993B15" w:rsidRPr="009B59E8" w14:paraId="315ED0D6" w14:textId="77777777" w:rsidTr="009D04C9">
        <w:tc>
          <w:tcPr>
            <w:tcW w:w="9090" w:type="dxa"/>
            <w:tcBorders>
              <w:top w:val="single" w:sz="4" w:space="0" w:color="auto"/>
              <w:left w:val="single" w:sz="4" w:space="0" w:color="auto"/>
              <w:bottom w:val="single" w:sz="4" w:space="0" w:color="auto"/>
              <w:right w:val="single" w:sz="4" w:space="0" w:color="auto"/>
            </w:tcBorders>
          </w:tcPr>
          <w:p w14:paraId="283309F6" w14:textId="77777777" w:rsidR="00993B15" w:rsidRPr="004B7E98" w:rsidRDefault="00993B15" w:rsidP="000342AD">
            <w:pPr>
              <w:spacing w:line="360" w:lineRule="auto"/>
              <w:ind w:firstLine="720"/>
              <w:jc w:val="both"/>
              <w:rPr>
                <w:rFonts w:ascii="GHEA Grapalat" w:hAnsi="GHEA Grapalat"/>
                <w:color w:val="000000"/>
                <w:shd w:val="clear" w:color="auto" w:fill="FFFFFF"/>
                <w:lang w:val="hy-AM"/>
              </w:rPr>
            </w:pPr>
            <w:r w:rsidRPr="004B7E98">
              <w:rPr>
                <w:rFonts w:ascii="GHEA Grapalat" w:hAnsi="GHEA Grapalat" w:cs="GHEA Grapalat"/>
                <w:lang w:val="hy-AM"/>
              </w:rPr>
              <w:t xml:space="preserve">Նախագծի հավելված N 1-ի 17-րդ կետով սահմանվել է դրույթ առ այն, որ </w:t>
            </w:r>
            <w:r w:rsidRPr="004B7E98">
              <w:rPr>
                <w:rFonts w:ascii="GHEA Grapalat" w:hAnsi="GHEA Grapalat" w:cs="Sylfaen"/>
                <w:lang w:val="hy-AM"/>
              </w:rPr>
              <w:t>«</w:t>
            </w:r>
            <w:r w:rsidRPr="004B7E98">
              <w:rPr>
                <w:rFonts w:ascii="GHEA Grapalat" w:hAnsi="GHEA Grapalat"/>
                <w:color w:val="000000"/>
                <w:shd w:val="clear" w:color="auto" w:fill="FFFFFF"/>
                <w:lang w:val="hy-AM"/>
              </w:rPr>
              <w:t xml:space="preserve">Հանրապետական անասնաբուժասանիտարական և բուսասանիտարական լաբորատոր ծառայությունների կենտրոն» պետական ոչ առևտրային կազմակերպությունը  այսուհետ՝ Լաբորատորիա) անասնաբուժական </w:t>
            </w:r>
            <w:r w:rsidRPr="004B7E98">
              <w:rPr>
                <w:rFonts w:ascii="GHEA Grapalat" w:hAnsi="GHEA Grapalat"/>
                <w:b/>
                <w:color w:val="000000"/>
                <w:shd w:val="clear" w:color="auto" w:fill="FFFFFF"/>
                <w:lang w:val="hy-AM"/>
              </w:rPr>
              <w:t xml:space="preserve">վճարովի </w:t>
            </w:r>
            <w:r w:rsidRPr="004B7E98">
              <w:rPr>
                <w:rFonts w:ascii="GHEA Grapalat" w:hAnsi="GHEA Grapalat"/>
                <w:b/>
                <w:color w:val="000000"/>
                <w:shd w:val="clear" w:color="auto" w:fill="FFFFFF"/>
                <w:lang w:val="hy-AM"/>
              </w:rPr>
              <w:lastRenderedPageBreak/>
              <w:t>ծառայությունների մատուցման պայմանագ</w:t>
            </w:r>
            <w:r w:rsidRPr="004B7E98">
              <w:rPr>
                <w:rFonts w:ascii="GHEA Grapalat" w:hAnsi="GHEA Grapalat"/>
                <w:b/>
                <w:lang w:val="hy-AM"/>
              </w:rPr>
              <w:t>իր է կնքում</w:t>
            </w:r>
            <w:r w:rsidRPr="004B7E98">
              <w:rPr>
                <w:rFonts w:ascii="GHEA Grapalat" w:hAnsi="GHEA Grapalat"/>
                <w:lang w:val="hy-AM"/>
              </w:rPr>
              <w:t xml:space="preserve"> </w:t>
            </w:r>
            <w:r w:rsidRPr="004B7E98">
              <w:rPr>
                <w:rFonts w:ascii="GHEA Grapalat" w:hAnsi="GHEA Grapalat"/>
                <w:color w:val="000000"/>
                <w:shd w:val="clear" w:color="auto" w:fill="FFFFFF"/>
                <w:lang w:val="hy-AM"/>
              </w:rPr>
              <w:t xml:space="preserve">«Գյուղատնտեսական ծառայությունների կազմակերպություն» պետական ոչ առևտրային կազմակերպության անասնաբույժի հետ՝ </w:t>
            </w:r>
            <w:r w:rsidRPr="004B7E98">
              <w:rPr>
                <w:rFonts w:ascii="GHEA Grapalat" w:hAnsi="GHEA Grapalat"/>
                <w:lang w:val="hy-AM"/>
              </w:rPr>
              <w:t>շիճուկ անջատիչ վակումային փորձանոթներով</w:t>
            </w:r>
            <w:r w:rsidRPr="004B7E98">
              <w:rPr>
                <w:rFonts w:ascii="GHEA Grapalat" w:hAnsi="GHEA Grapalat"/>
                <w:color w:val="000000"/>
                <w:shd w:val="clear" w:color="auto" w:fill="FFFFFF"/>
                <w:lang w:val="hy-AM"/>
              </w:rPr>
              <w:t xml:space="preserve"> նմուշառում իրականացնելու նպատակով։</w:t>
            </w:r>
          </w:p>
          <w:p w14:paraId="4911F264" w14:textId="756FCBE5" w:rsidR="00993B15" w:rsidRPr="004B7E98" w:rsidRDefault="00993B15" w:rsidP="000342AD">
            <w:pPr>
              <w:spacing w:line="360" w:lineRule="auto"/>
              <w:ind w:firstLine="720"/>
              <w:jc w:val="both"/>
              <w:rPr>
                <w:rFonts w:ascii="GHEA Grapalat" w:hAnsi="GHEA Grapalat" w:cs="GHEA Grapalat"/>
                <w:lang w:val="hy-AM"/>
              </w:rPr>
            </w:pPr>
            <w:r w:rsidRPr="004B7E98">
              <w:rPr>
                <w:rFonts w:ascii="GHEA Grapalat" w:hAnsi="GHEA Grapalat"/>
                <w:color w:val="000000"/>
                <w:shd w:val="clear" w:color="auto" w:fill="FFFFFF"/>
                <w:lang w:val="hy-AM"/>
              </w:rPr>
              <w:t xml:space="preserve">Ըստ այդմ, Նախագծով փաստացի Լաբորատորիան պարտավորվում է </w:t>
            </w:r>
            <w:r w:rsidRPr="004B7E98">
              <w:rPr>
                <w:rFonts w:ascii="GHEA Grapalat" w:hAnsi="GHEA Grapalat"/>
                <w:b/>
                <w:i/>
                <w:color w:val="000000"/>
                <w:shd w:val="clear" w:color="auto" w:fill="FFFFFF"/>
                <w:lang w:val="hy-AM"/>
              </w:rPr>
              <w:t xml:space="preserve">վճարովի </w:t>
            </w:r>
            <w:r w:rsidRPr="004B7E98">
              <w:rPr>
                <w:rFonts w:ascii="GHEA Grapalat" w:hAnsi="GHEA Grapalat"/>
                <w:color w:val="000000"/>
                <w:shd w:val="clear" w:color="auto" w:fill="FFFFFF"/>
                <w:lang w:val="hy-AM"/>
              </w:rPr>
              <w:t xml:space="preserve">ծառայությունների մատուցման պայմանագիր կնքել </w:t>
            </w:r>
            <w:r w:rsidRPr="004B7E98">
              <w:rPr>
                <w:rFonts w:ascii="GHEA Grapalat" w:hAnsi="GHEA Grapalat"/>
                <w:b/>
                <w:i/>
                <w:color w:val="000000"/>
                <w:shd w:val="clear" w:color="auto" w:fill="FFFFFF"/>
                <w:lang w:val="hy-AM"/>
              </w:rPr>
              <w:t>միայն «Գյուղատնտեսական ծառայությունների կազմակերպություն» պետական ոչ առևտրային կազմակերպության անասնաբույժի հետ։</w:t>
            </w:r>
            <w:r w:rsidRPr="004B7E98">
              <w:rPr>
                <w:rFonts w:ascii="GHEA Grapalat" w:hAnsi="GHEA Grapalat"/>
                <w:b/>
                <w:i/>
                <w:color w:val="000000"/>
                <w:shd w:val="clear" w:color="auto" w:fill="FFFFFF"/>
                <w:lang w:val="hy-AM"/>
              </w:rPr>
              <w:tab/>
            </w:r>
            <w:r w:rsidRPr="004B7E98">
              <w:rPr>
                <w:rFonts w:ascii="GHEA Grapalat" w:hAnsi="GHEA Grapalat"/>
                <w:b/>
                <w:i/>
                <w:color w:val="000000"/>
                <w:shd w:val="clear" w:color="auto" w:fill="FFFFFF"/>
                <w:lang w:val="hy-AM"/>
              </w:rPr>
              <w:tab/>
            </w:r>
            <w:r w:rsidRPr="004B7E98">
              <w:rPr>
                <w:rFonts w:ascii="GHEA Grapalat" w:hAnsi="GHEA Grapalat"/>
                <w:b/>
                <w:i/>
                <w:color w:val="000000"/>
                <w:shd w:val="clear" w:color="auto" w:fill="FFFFFF"/>
                <w:lang w:val="hy-AM"/>
              </w:rPr>
              <w:tab/>
            </w:r>
            <w:r w:rsidRPr="004B7E98">
              <w:rPr>
                <w:rFonts w:ascii="GHEA Grapalat" w:hAnsi="GHEA Grapalat"/>
                <w:b/>
                <w:i/>
                <w:color w:val="000000"/>
                <w:shd w:val="clear" w:color="auto" w:fill="FFFFFF"/>
                <w:lang w:val="hy-AM"/>
              </w:rPr>
              <w:tab/>
            </w:r>
            <w:r w:rsidRPr="004B7E98">
              <w:rPr>
                <w:rFonts w:ascii="GHEA Grapalat" w:hAnsi="GHEA Grapalat"/>
                <w:color w:val="000000"/>
                <w:shd w:val="clear" w:color="auto" w:fill="FFFFFF"/>
                <w:lang w:val="hy-AM"/>
              </w:rPr>
              <w:t xml:space="preserve">Հաշվի առնելով վերոգրյալը՝ կարծում եմ, որ սահմանվող դրույթը լրացուցիչ քննարկման կարիք ունի, քանի որ պարզ չէ, թե ինչ հանգամանքներով է պայմանավորված, ըստ էության, «Գյուղատնտեսական ծառայությունների կազմակերպություն» պետական ոչ առևտրային կազմակերպության համար փաստացի սահմանվող մենաշնորհը։  </w:t>
            </w:r>
          </w:p>
          <w:p w14:paraId="508CBFDE" w14:textId="77777777" w:rsidR="00993B15" w:rsidRPr="004B7E98" w:rsidRDefault="00993B15" w:rsidP="000342AD">
            <w:pPr>
              <w:spacing w:line="360" w:lineRule="auto"/>
              <w:ind w:left="142" w:firstLine="709"/>
              <w:jc w:val="both"/>
              <w:rPr>
                <w:rFonts w:ascii="GHEA Grapalat" w:hAnsi="GHEA Grapalat"/>
                <w:lang w:val="hy-AM"/>
              </w:rPr>
            </w:pPr>
            <w:r w:rsidRPr="004B7E98">
              <w:rPr>
                <w:rFonts w:ascii="GHEA Grapalat" w:hAnsi="GHEA Grapalat"/>
                <w:lang w:val="hy-AM"/>
              </w:rPr>
              <w:t xml:space="preserve">Վերոգրյալի համատեքստում առաջարկում եմ դիտարկել նմուշառում իրականացնելու ծառայության ձեռքբերումը ՀՀ օրենսդրությամբ սահմանված՝ գնման գործընթացի միասնական կանոններով իրականցնելու նպատակահարմարության հարցը՝ համապատասխան փոփոխություն կատարելով Նախագծում։ </w:t>
            </w:r>
          </w:p>
          <w:p w14:paraId="707D5372" w14:textId="42A983CF" w:rsidR="00993B15" w:rsidRPr="004B7E98" w:rsidRDefault="00993B15" w:rsidP="000342AD">
            <w:pPr>
              <w:pStyle w:val="NormalWeb"/>
              <w:spacing w:line="360" w:lineRule="auto"/>
              <w:ind w:firstLine="720"/>
              <w:jc w:val="both"/>
              <w:rPr>
                <w:rFonts w:ascii="GHEA Grapalat" w:hAnsi="GHEA Grapalat" w:cs="Sylfaen"/>
                <w:bCs/>
                <w:iCs/>
                <w:lang w:val="hy-AM"/>
              </w:rPr>
            </w:pPr>
            <w:r w:rsidRPr="004B7E98">
              <w:rPr>
                <w:rFonts w:ascii="GHEA Grapalat" w:hAnsi="GHEA Grapalat"/>
                <w:lang w:val="hy-AM"/>
              </w:rPr>
              <w:t xml:space="preserve">Նույն դիտարկումը վերաբերում է նաև 25-րդ կետով սահմանվող՝ Փորձաքննության տվյալների վերլուծությունը </w:t>
            </w:r>
            <w:r w:rsidRPr="004B7E98">
              <w:rPr>
                <w:rFonts w:ascii="GHEA Grapalat" w:hAnsi="GHEA Grapalat"/>
                <w:bCs/>
                <w:iCs/>
                <w:lang w:val="hy-AM"/>
              </w:rPr>
              <w:t xml:space="preserve">«Սննդամթերքի անվտանգության </w:t>
            </w:r>
            <w:r w:rsidRPr="004B7E98">
              <w:rPr>
                <w:rFonts w:ascii="GHEA Grapalat" w:hAnsi="GHEA Grapalat"/>
                <w:bCs/>
                <w:iCs/>
                <w:lang w:val="hy-AM"/>
              </w:rPr>
              <w:lastRenderedPageBreak/>
              <w:t xml:space="preserve">ոլորտի ռիսկերի գնահատման և վերլուծության գիտական կենտրոն» </w:t>
            </w:r>
            <w:r w:rsidRPr="004B7E98">
              <w:rPr>
                <w:rFonts w:ascii="GHEA Grapalat" w:hAnsi="GHEA Grapalat" w:cs="Sylfaen"/>
                <w:bCs/>
                <w:lang w:val="hy-AM"/>
              </w:rPr>
              <w:t>փակ</w:t>
            </w:r>
            <w:r w:rsidRPr="004B7E98">
              <w:rPr>
                <w:rFonts w:ascii="GHEA Grapalat" w:hAnsi="GHEA Grapalat"/>
                <w:bCs/>
                <w:lang w:val="hy-AM"/>
              </w:rPr>
              <w:t xml:space="preserve"> </w:t>
            </w:r>
            <w:r w:rsidRPr="004B7E98">
              <w:rPr>
                <w:rFonts w:ascii="GHEA Grapalat" w:hAnsi="GHEA Grapalat" w:cs="Sylfaen"/>
                <w:bCs/>
                <w:lang w:val="hy-AM"/>
              </w:rPr>
              <w:t>բաժնետիրական</w:t>
            </w:r>
            <w:r w:rsidRPr="004B7E98">
              <w:rPr>
                <w:rFonts w:ascii="GHEA Grapalat" w:hAnsi="GHEA Grapalat"/>
                <w:bCs/>
                <w:lang w:val="hy-AM"/>
              </w:rPr>
              <w:t xml:space="preserve"> </w:t>
            </w:r>
            <w:r w:rsidRPr="004B7E98">
              <w:rPr>
                <w:rFonts w:ascii="GHEA Grapalat" w:hAnsi="GHEA Grapalat" w:cs="Sylfaen"/>
                <w:bCs/>
                <w:lang w:val="hy-AM"/>
              </w:rPr>
              <w:t>ընկերության կողմից Լաբորատորիայի հետ պայմանագրային հիմունքերով սահմանված վճարի շրջանակներում իրականացնելուն։</w:t>
            </w:r>
          </w:p>
        </w:tc>
        <w:tc>
          <w:tcPr>
            <w:tcW w:w="5850" w:type="dxa"/>
            <w:tcBorders>
              <w:top w:val="single" w:sz="4" w:space="0" w:color="auto"/>
              <w:left w:val="single" w:sz="4" w:space="0" w:color="auto"/>
              <w:bottom w:val="single" w:sz="4" w:space="0" w:color="auto"/>
              <w:right w:val="single" w:sz="4" w:space="0" w:color="auto"/>
            </w:tcBorders>
          </w:tcPr>
          <w:p w14:paraId="1DDF710B" w14:textId="77777777" w:rsidR="00993B15" w:rsidRPr="004B7E98" w:rsidRDefault="0008558F"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lastRenderedPageBreak/>
              <w:t>Մասամբ է ընդունվել։</w:t>
            </w:r>
          </w:p>
          <w:p w14:paraId="45F2C02C" w14:textId="79293B26" w:rsidR="0008558F" w:rsidRPr="004B7E98" w:rsidRDefault="0008558F" w:rsidP="000342AD">
            <w:pPr>
              <w:tabs>
                <w:tab w:val="left" w:pos="180"/>
              </w:tabs>
              <w:spacing w:line="360" w:lineRule="auto"/>
              <w:ind w:firstLine="526"/>
              <w:jc w:val="both"/>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Նախագծի հավելված N 1-ի 17-րդ</w:t>
            </w:r>
            <w:r w:rsidR="002F24A3" w:rsidRPr="004B7E98">
              <w:rPr>
                <w:rFonts w:ascii="GHEA Grapalat" w:hAnsi="GHEA Grapalat"/>
                <w:color w:val="000000"/>
                <w:shd w:val="clear" w:color="auto" w:fill="FFFFFF"/>
                <w:lang w:val="hy-AM"/>
              </w:rPr>
              <w:t xml:space="preserve"> </w:t>
            </w:r>
            <w:r w:rsidRPr="004B7E98">
              <w:rPr>
                <w:rFonts w:ascii="GHEA Grapalat" w:hAnsi="GHEA Grapalat"/>
                <w:color w:val="000000"/>
                <w:shd w:val="clear" w:color="auto" w:fill="FFFFFF"/>
                <w:lang w:val="hy-AM"/>
              </w:rPr>
              <w:t>կետը լրամշակվել է։</w:t>
            </w:r>
          </w:p>
          <w:p w14:paraId="12F73953" w14:textId="421E7461" w:rsidR="0008558F" w:rsidRPr="004B7E98" w:rsidRDefault="0008558F" w:rsidP="000342AD">
            <w:pPr>
              <w:tabs>
                <w:tab w:val="left" w:pos="180"/>
              </w:tabs>
              <w:spacing w:line="360" w:lineRule="auto"/>
              <w:ind w:firstLine="526"/>
              <w:jc w:val="both"/>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lastRenderedPageBreak/>
              <w:t xml:space="preserve">Ինչ վերաբերում է 25-րդ կետին, ապա </w:t>
            </w:r>
            <w:r w:rsidRPr="004B7E98">
              <w:rPr>
                <w:rFonts w:ascii="GHEA Grapalat" w:hAnsi="GHEA Grapalat"/>
                <w:bCs/>
                <w:iCs/>
                <w:lang w:val="hy-AM"/>
              </w:rPr>
              <w:t xml:space="preserve">«Սննդամթերքի անվտանգության ոլորտի ռիսկերի գնահատման և վերլուծության գիտական կենտրոն» </w:t>
            </w:r>
            <w:r w:rsidRPr="004B7E98">
              <w:rPr>
                <w:rFonts w:ascii="GHEA Grapalat" w:hAnsi="GHEA Grapalat" w:cs="Sylfaen"/>
                <w:bCs/>
                <w:lang w:val="hy-AM"/>
              </w:rPr>
              <w:t>փակ</w:t>
            </w:r>
            <w:r w:rsidRPr="004B7E98">
              <w:rPr>
                <w:rFonts w:ascii="GHEA Grapalat" w:hAnsi="GHEA Grapalat"/>
                <w:bCs/>
                <w:lang w:val="hy-AM"/>
              </w:rPr>
              <w:t xml:space="preserve"> </w:t>
            </w:r>
            <w:r w:rsidRPr="004B7E98">
              <w:rPr>
                <w:rFonts w:ascii="GHEA Grapalat" w:hAnsi="GHEA Grapalat" w:cs="Sylfaen"/>
                <w:bCs/>
                <w:lang w:val="hy-AM"/>
              </w:rPr>
              <w:t>բաժնետիրական</w:t>
            </w:r>
            <w:r w:rsidRPr="004B7E98">
              <w:rPr>
                <w:rFonts w:ascii="GHEA Grapalat" w:hAnsi="GHEA Grapalat"/>
                <w:bCs/>
                <w:lang w:val="hy-AM"/>
              </w:rPr>
              <w:t xml:space="preserve"> </w:t>
            </w:r>
            <w:r w:rsidRPr="004B7E98">
              <w:rPr>
                <w:rFonts w:ascii="GHEA Grapalat" w:hAnsi="GHEA Grapalat" w:cs="Sylfaen"/>
                <w:bCs/>
                <w:lang w:val="hy-AM"/>
              </w:rPr>
              <w:t xml:space="preserve">ընկերությունը միակն է Հայաստանի Հանրապետությունում, որ զբաղվում է կենդանիների հատուկ վտանգավոր հիվանդությունների փորձաքննության </w:t>
            </w:r>
            <w:r w:rsidR="002F24A3" w:rsidRPr="004B7E98">
              <w:rPr>
                <w:rFonts w:ascii="GHEA Grapalat" w:hAnsi="GHEA Grapalat" w:cs="Sylfaen"/>
                <w:bCs/>
                <w:lang w:val="hy-AM"/>
              </w:rPr>
              <w:t xml:space="preserve">արդյունքների </w:t>
            </w:r>
            <w:r w:rsidRPr="004B7E98">
              <w:rPr>
                <w:rFonts w:ascii="GHEA Grapalat" w:hAnsi="GHEA Grapalat" w:cs="Sylfaen"/>
                <w:bCs/>
                <w:lang w:val="hy-AM"/>
              </w:rPr>
              <w:t>վերլուծությամբ և ռիսկերի գնահատմամբ</w:t>
            </w:r>
            <w:r w:rsidR="002F24A3" w:rsidRPr="004B7E98">
              <w:rPr>
                <w:rFonts w:ascii="GHEA Grapalat" w:hAnsi="GHEA Grapalat" w:cs="Sylfaen"/>
                <w:bCs/>
                <w:lang w:val="hy-AM"/>
              </w:rPr>
              <w:t>։ Միաժամանակ, տեղեկաց</w:t>
            </w:r>
            <w:r w:rsidR="00724C60">
              <w:rPr>
                <w:rFonts w:ascii="GHEA Grapalat" w:hAnsi="GHEA Grapalat" w:cs="Sylfaen"/>
                <w:bCs/>
                <w:lang w:val="hy-AM"/>
              </w:rPr>
              <w:t>ն</w:t>
            </w:r>
            <w:r w:rsidR="002F24A3" w:rsidRPr="004B7E98">
              <w:rPr>
                <w:rFonts w:ascii="GHEA Grapalat" w:hAnsi="GHEA Grapalat" w:cs="Sylfaen"/>
                <w:bCs/>
                <w:lang w:val="hy-AM"/>
              </w:rPr>
              <w:t>ում եմ, որ</w:t>
            </w:r>
            <w:r w:rsidRPr="004B7E98">
              <w:rPr>
                <w:rFonts w:ascii="GHEA Grapalat" w:hAnsi="GHEA Grapalat" w:cs="Sylfaen"/>
                <w:bCs/>
                <w:lang w:val="hy-AM"/>
              </w:rPr>
              <w:t xml:space="preserve"> հատուկ վտանգավոր հիվանդությունների հայտնաբերված շտամները </w:t>
            </w:r>
            <w:r w:rsidR="002F24A3" w:rsidRPr="004B7E98">
              <w:rPr>
                <w:rFonts w:ascii="GHEA Grapalat" w:hAnsi="GHEA Grapalat" w:cs="Sylfaen"/>
                <w:bCs/>
                <w:lang w:val="hy-AM"/>
              </w:rPr>
              <w:t xml:space="preserve">պետք է </w:t>
            </w:r>
            <w:r w:rsidRPr="004B7E98">
              <w:rPr>
                <w:rFonts w:ascii="GHEA Grapalat" w:hAnsi="GHEA Grapalat" w:cs="Sylfaen"/>
                <w:bCs/>
                <w:lang w:val="hy-AM"/>
              </w:rPr>
              <w:t>պահվեն բացառապես պետական կա</w:t>
            </w:r>
            <w:r w:rsidR="002F24A3" w:rsidRPr="004B7E98">
              <w:rPr>
                <w:rFonts w:ascii="GHEA Grapalat" w:hAnsi="GHEA Grapalat" w:cs="Sylfaen"/>
                <w:bCs/>
                <w:lang w:val="hy-AM"/>
              </w:rPr>
              <w:t>ռույց</w:t>
            </w:r>
            <w:r w:rsidRPr="004B7E98">
              <w:rPr>
                <w:rFonts w:ascii="GHEA Grapalat" w:hAnsi="GHEA Grapalat" w:cs="Sylfaen"/>
                <w:bCs/>
                <w:lang w:val="hy-AM"/>
              </w:rPr>
              <w:t>ում։</w:t>
            </w:r>
          </w:p>
        </w:tc>
      </w:tr>
      <w:tr w:rsidR="00834C50" w:rsidRPr="004B7E98" w14:paraId="6E238FC8" w14:textId="77777777" w:rsidTr="00D5599A">
        <w:trPr>
          <w:trHeight w:val="323"/>
        </w:trPr>
        <w:tc>
          <w:tcPr>
            <w:tcW w:w="9090" w:type="dxa"/>
            <w:vMerge w:val="restart"/>
            <w:tcBorders>
              <w:top w:val="single" w:sz="4" w:space="0" w:color="auto"/>
              <w:left w:val="single" w:sz="4" w:space="0" w:color="auto"/>
              <w:right w:val="single" w:sz="4" w:space="0" w:color="auto"/>
            </w:tcBorders>
            <w:shd w:val="clear" w:color="auto" w:fill="D9D9D9" w:themeFill="background1" w:themeFillShade="D9"/>
          </w:tcPr>
          <w:p w14:paraId="27F7A9A9" w14:textId="73BCDCCC" w:rsidR="00834C50" w:rsidRPr="004B7E98" w:rsidRDefault="00834C50" w:rsidP="000342AD">
            <w:pPr>
              <w:pStyle w:val="NormalWeb"/>
              <w:spacing w:line="360" w:lineRule="auto"/>
              <w:ind w:firstLine="720"/>
              <w:jc w:val="both"/>
              <w:rPr>
                <w:rFonts w:ascii="GHEA Grapalat" w:hAnsi="GHEA Grapalat" w:cs="Sylfaen"/>
                <w:bCs/>
                <w:iCs/>
                <w:lang w:val="hy-AM"/>
              </w:rPr>
            </w:pPr>
            <w:r w:rsidRPr="004B7E98">
              <w:rPr>
                <w:rFonts w:ascii="GHEA Grapalat" w:hAnsi="GHEA Grapalat" w:cs="Sylfaen"/>
                <w:bCs/>
                <w:iCs/>
                <w:lang w:val="hy-AM"/>
              </w:rPr>
              <w:lastRenderedPageBreak/>
              <w:t>ՀՀ Վարչապետի աշխատակազմի իրավաբանական վարչություն</w:t>
            </w:r>
          </w:p>
        </w:tc>
        <w:tc>
          <w:tcPr>
            <w:tcW w:w="5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3472C3" w14:textId="180E98FF" w:rsidR="00834C50" w:rsidRPr="0016447C" w:rsidRDefault="00834C50" w:rsidP="000342AD">
            <w:pPr>
              <w:tabs>
                <w:tab w:val="left" w:pos="180"/>
              </w:tabs>
              <w:spacing w:line="360" w:lineRule="auto"/>
              <w:ind w:firstLine="900"/>
              <w:jc w:val="center"/>
              <w:rPr>
                <w:rFonts w:ascii="GHEA Grapalat" w:eastAsia="Arial Unicode MS" w:hAnsi="GHEA Grapalat" w:cs="Sylfaen"/>
                <w:color w:val="000000"/>
                <w:shd w:val="clear" w:color="auto" w:fill="E7E6E6" w:themeFill="background2"/>
                <w:lang w:val="hy-AM"/>
              </w:rPr>
            </w:pPr>
            <w:r w:rsidRPr="004B7E98">
              <w:rPr>
                <w:rFonts w:ascii="GHEA Grapalat" w:eastAsia="Arial Unicode MS" w:hAnsi="GHEA Grapalat" w:cs="Sylfaen"/>
                <w:color w:val="000000"/>
                <w:shd w:val="clear" w:color="auto" w:fill="E7E6E6" w:themeFill="background2"/>
                <w:lang w:val="hy-AM"/>
              </w:rPr>
              <w:t>12</w:t>
            </w:r>
            <w:r w:rsidRPr="0016447C">
              <w:rPr>
                <w:rFonts w:ascii="Cambria Math" w:eastAsia="Arial Unicode MS" w:hAnsi="Cambria Math" w:cs="Cambria Math"/>
                <w:color w:val="000000"/>
                <w:shd w:val="clear" w:color="auto" w:fill="E7E6E6" w:themeFill="background2"/>
                <w:lang w:val="hy-AM"/>
              </w:rPr>
              <w:t>․</w:t>
            </w:r>
            <w:r w:rsidRPr="0016447C">
              <w:rPr>
                <w:rFonts w:ascii="GHEA Grapalat" w:eastAsia="Arial Unicode MS" w:hAnsi="GHEA Grapalat" w:cs="Sylfaen"/>
                <w:color w:val="000000"/>
                <w:shd w:val="clear" w:color="auto" w:fill="E7E6E6" w:themeFill="background2"/>
                <w:lang w:val="hy-AM"/>
              </w:rPr>
              <w:t>08</w:t>
            </w:r>
            <w:r w:rsidRPr="0016447C">
              <w:rPr>
                <w:rFonts w:ascii="Cambria Math" w:eastAsia="Arial Unicode MS" w:hAnsi="Cambria Math" w:cs="Cambria Math"/>
                <w:color w:val="000000"/>
                <w:shd w:val="clear" w:color="auto" w:fill="E7E6E6" w:themeFill="background2"/>
                <w:lang w:val="hy-AM"/>
              </w:rPr>
              <w:t>․</w:t>
            </w:r>
            <w:r w:rsidRPr="0016447C">
              <w:rPr>
                <w:rFonts w:ascii="GHEA Grapalat" w:eastAsia="Arial Unicode MS" w:hAnsi="GHEA Grapalat" w:cs="Sylfaen"/>
                <w:color w:val="000000"/>
                <w:shd w:val="clear" w:color="auto" w:fill="E7E6E6" w:themeFill="background2"/>
                <w:lang w:val="hy-AM"/>
              </w:rPr>
              <w:t>2024թ</w:t>
            </w:r>
          </w:p>
        </w:tc>
      </w:tr>
      <w:tr w:rsidR="00834C50" w:rsidRPr="004B7E98" w14:paraId="090AEE0D" w14:textId="77777777" w:rsidTr="00D5599A">
        <w:trPr>
          <w:trHeight w:val="322"/>
        </w:trPr>
        <w:tc>
          <w:tcPr>
            <w:tcW w:w="9090" w:type="dxa"/>
            <w:vMerge/>
            <w:tcBorders>
              <w:left w:val="single" w:sz="4" w:space="0" w:color="auto"/>
              <w:bottom w:val="single" w:sz="4" w:space="0" w:color="auto"/>
              <w:right w:val="single" w:sz="4" w:space="0" w:color="auto"/>
            </w:tcBorders>
            <w:shd w:val="clear" w:color="auto" w:fill="D9D9D9" w:themeFill="background1" w:themeFillShade="D9"/>
          </w:tcPr>
          <w:p w14:paraId="5D4E6F36" w14:textId="77777777" w:rsidR="00834C50" w:rsidRPr="004B7E98" w:rsidRDefault="00834C50" w:rsidP="000342AD">
            <w:pPr>
              <w:pStyle w:val="NormalWeb"/>
              <w:spacing w:line="360" w:lineRule="auto"/>
              <w:ind w:firstLine="720"/>
              <w:jc w:val="both"/>
              <w:rPr>
                <w:rFonts w:ascii="GHEA Grapalat" w:hAnsi="GHEA Grapalat" w:cs="Sylfaen"/>
                <w:bCs/>
                <w:iCs/>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0D4488" w14:textId="60C3EE1B" w:rsidR="00834C50" w:rsidRPr="004B7E98" w:rsidRDefault="00834C50"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eastAsia="Arial Unicode MS" w:hAnsi="GHEA Grapalat" w:cs="Sylfaen"/>
                <w:color w:val="000000"/>
                <w:lang w:val="hy-AM"/>
              </w:rPr>
              <w:t>02/16</w:t>
            </w:r>
            <w:r w:rsidRPr="004B7E98">
              <w:rPr>
                <w:rFonts w:ascii="Microsoft JhengHei" w:eastAsia="Microsoft JhengHei" w:hAnsi="Microsoft JhengHei" w:cs="Microsoft JhengHei" w:hint="eastAsia"/>
                <w:color w:val="000000"/>
                <w:lang w:val="hy-AM"/>
              </w:rPr>
              <w:t>․</w:t>
            </w:r>
            <w:r w:rsidRPr="004B7E98">
              <w:rPr>
                <w:rFonts w:ascii="GHEA Grapalat" w:eastAsia="Arial Unicode MS" w:hAnsi="GHEA Grapalat" w:cs="Sylfaen"/>
                <w:color w:val="000000"/>
                <w:lang w:val="hy-AM"/>
              </w:rPr>
              <w:t>20/27470-2024</w:t>
            </w:r>
          </w:p>
        </w:tc>
      </w:tr>
      <w:tr w:rsidR="00993B15" w:rsidRPr="009B59E8" w14:paraId="71331F6F" w14:textId="77777777" w:rsidTr="009D04C9">
        <w:tc>
          <w:tcPr>
            <w:tcW w:w="9090" w:type="dxa"/>
            <w:tcBorders>
              <w:top w:val="single" w:sz="4" w:space="0" w:color="auto"/>
              <w:left w:val="single" w:sz="4" w:space="0" w:color="auto"/>
              <w:bottom w:val="single" w:sz="4" w:space="0" w:color="auto"/>
              <w:right w:val="single" w:sz="4" w:space="0" w:color="auto"/>
            </w:tcBorders>
          </w:tcPr>
          <w:p w14:paraId="6AB75E93" w14:textId="11BF7784" w:rsidR="00993B15" w:rsidRPr="004B7E98" w:rsidRDefault="00834C50" w:rsidP="000342AD">
            <w:pPr>
              <w:pStyle w:val="NormalWeb"/>
              <w:spacing w:line="360" w:lineRule="auto"/>
              <w:ind w:firstLine="720"/>
              <w:jc w:val="both"/>
              <w:rPr>
                <w:rFonts w:ascii="GHEA Grapalat" w:hAnsi="GHEA Grapalat" w:cs="Sylfaen"/>
                <w:bCs/>
                <w:iCs/>
                <w:lang w:val="hy-AM"/>
              </w:rPr>
            </w:pPr>
            <w:r w:rsidRPr="004B7E98">
              <w:rPr>
                <w:rFonts w:ascii="GHEA Grapalat" w:hAnsi="GHEA Grapalat"/>
                <w:color w:val="000000"/>
                <w:shd w:val="clear" w:color="auto" w:fill="FFFFFF"/>
                <w:lang w:val="hy-AM"/>
              </w:rPr>
              <w:t xml:space="preserve">Նախագծի հավելվածի  մի շարք դրույթներ իրենց բովանդակությամբ (օրինակ՝ հավելվածի 4-րդ, 5-րդ, 6-րդ, 26-րդ կետեր) չեն համապատասխանում այն գլուխների վերնագրերին, որոնցում զետեղված են, ինչը հակասում է «Նորմատիվ իրավական ակտերի մասին» օրենքի 14-րդ հոդվածի 10-րդ մասին, համաձայն որի՝ նորմատիվ իրավական ակտի բաժիններն ու գլուխները համարակալվում են արաբական թվանշաններով: </w:t>
            </w:r>
            <w:r w:rsidRPr="004B7E98">
              <w:rPr>
                <w:rFonts w:ascii="GHEA Grapalat" w:hAnsi="GHEA Grapalat"/>
                <w:i/>
                <w:color w:val="000000"/>
                <w:u w:val="single"/>
                <w:shd w:val="clear" w:color="auto" w:fill="FFFFFF"/>
                <w:lang w:val="hy-AM"/>
              </w:rPr>
              <w:t>Բաժիններն ու գլուխները ունենում են վերնագրեր, որոնք պետք է համապատասխանեն դրանց բովանդակությանը: (...)</w:t>
            </w:r>
          </w:p>
        </w:tc>
        <w:tc>
          <w:tcPr>
            <w:tcW w:w="5850" w:type="dxa"/>
            <w:tcBorders>
              <w:top w:val="single" w:sz="4" w:space="0" w:color="auto"/>
              <w:left w:val="single" w:sz="4" w:space="0" w:color="auto"/>
              <w:bottom w:val="single" w:sz="4" w:space="0" w:color="auto"/>
              <w:right w:val="single" w:sz="4" w:space="0" w:color="auto"/>
            </w:tcBorders>
          </w:tcPr>
          <w:p w14:paraId="352DAB47" w14:textId="77777777" w:rsidR="00993B15" w:rsidRPr="004B7E98" w:rsidRDefault="0008558F"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Ընդունվել է մասամբ։</w:t>
            </w:r>
          </w:p>
          <w:p w14:paraId="17B40BBD" w14:textId="212650BA" w:rsidR="0008558F" w:rsidRPr="004B7E98" w:rsidRDefault="0008558F" w:rsidP="000342AD">
            <w:pPr>
              <w:tabs>
                <w:tab w:val="left" w:pos="180"/>
              </w:tabs>
              <w:spacing w:line="360" w:lineRule="auto"/>
              <w:ind w:firstLine="346"/>
              <w:jc w:val="both"/>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 xml:space="preserve">Նախագծի </w:t>
            </w:r>
            <w:r w:rsidR="00BA4F1B" w:rsidRPr="004B7E98">
              <w:rPr>
                <w:rFonts w:ascii="GHEA Grapalat" w:hAnsi="GHEA Grapalat"/>
                <w:color w:val="000000"/>
                <w:shd w:val="clear" w:color="auto" w:fill="FFFFFF"/>
                <w:lang w:val="hy-AM"/>
              </w:rPr>
              <w:t xml:space="preserve">4-րդ, 5-րդ և </w:t>
            </w:r>
            <w:r w:rsidRPr="004B7E98">
              <w:rPr>
                <w:rFonts w:ascii="GHEA Grapalat" w:hAnsi="GHEA Grapalat"/>
                <w:color w:val="000000"/>
                <w:shd w:val="clear" w:color="auto" w:fill="FFFFFF"/>
                <w:lang w:val="hy-AM"/>
              </w:rPr>
              <w:t>6-րդ կետ</w:t>
            </w:r>
            <w:r w:rsidR="00BA4F1B" w:rsidRPr="004B7E98">
              <w:rPr>
                <w:rFonts w:ascii="GHEA Grapalat" w:hAnsi="GHEA Grapalat"/>
                <w:color w:val="000000"/>
                <w:shd w:val="clear" w:color="auto" w:fill="FFFFFF"/>
                <w:lang w:val="hy-AM"/>
              </w:rPr>
              <w:t>եր</w:t>
            </w:r>
            <w:r w:rsidRPr="004B7E98">
              <w:rPr>
                <w:rFonts w:ascii="GHEA Grapalat" w:hAnsi="GHEA Grapalat"/>
                <w:color w:val="000000"/>
                <w:shd w:val="clear" w:color="auto" w:fill="FFFFFF"/>
                <w:lang w:val="hy-AM"/>
              </w:rPr>
              <w:t xml:space="preserve">ը </w:t>
            </w:r>
            <w:r w:rsidR="00BA4F1B" w:rsidRPr="004B7E98">
              <w:rPr>
                <w:rFonts w:ascii="GHEA Grapalat" w:hAnsi="GHEA Grapalat"/>
                <w:color w:val="000000"/>
                <w:shd w:val="clear" w:color="auto" w:fill="FFFFFF"/>
                <w:lang w:val="hy-AM"/>
              </w:rPr>
              <w:t>լրամշակվել են, իսկ</w:t>
            </w:r>
            <w:r w:rsidR="007645A4" w:rsidRPr="004B7E98">
              <w:rPr>
                <w:rFonts w:ascii="GHEA Grapalat" w:hAnsi="GHEA Grapalat"/>
                <w:color w:val="000000"/>
                <w:shd w:val="clear" w:color="auto" w:fill="FFFFFF"/>
                <w:lang w:val="hy-AM"/>
              </w:rPr>
              <w:t xml:space="preserve"> 26-րդ կետը համապատասխանում են վերնագրին</w:t>
            </w:r>
            <w:r w:rsidR="00BA4F1B" w:rsidRPr="004B7E98">
              <w:rPr>
                <w:rFonts w:ascii="GHEA Grapalat" w:hAnsi="GHEA Grapalat"/>
                <w:color w:val="000000"/>
                <w:shd w:val="clear" w:color="auto" w:fill="FFFFFF"/>
                <w:lang w:val="hy-AM"/>
              </w:rPr>
              <w:t>։</w:t>
            </w:r>
            <w:r w:rsidR="007645A4" w:rsidRPr="004B7E98">
              <w:rPr>
                <w:rFonts w:ascii="GHEA Grapalat" w:hAnsi="GHEA Grapalat"/>
                <w:color w:val="000000"/>
                <w:shd w:val="clear" w:color="auto" w:fill="FFFFFF"/>
                <w:lang w:val="hy-AM"/>
              </w:rPr>
              <w:t xml:space="preserve"> </w:t>
            </w:r>
          </w:p>
        </w:tc>
      </w:tr>
      <w:tr w:rsidR="00834C50" w:rsidRPr="004B7E98" w14:paraId="76D7A235" w14:textId="77777777" w:rsidTr="00834C50">
        <w:trPr>
          <w:trHeight w:val="323"/>
        </w:trPr>
        <w:tc>
          <w:tcPr>
            <w:tcW w:w="9090" w:type="dxa"/>
            <w:vMerge w:val="restart"/>
            <w:tcBorders>
              <w:top w:val="single" w:sz="4" w:space="0" w:color="auto"/>
              <w:left w:val="single" w:sz="4" w:space="0" w:color="auto"/>
              <w:right w:val="single" w:sz="4" w:space="0" w:color="auto"/>
            </w:tcBorders>
            <w:shd w:val="clear" w:color="auto" w:fill="D9D9D9" w:themeFill="background1" w:themeFillShade="D9"/>
          </w:tcPr>
          <w:p w14:paraId="655C125F" w14:textId="07B0AF00" w:rsidR="00834C50" w:rsidRPr="004B7E98" w:rsidRDefault="00834C50" w:rsidP="000342AD">
            <w:pPr>
              <w:pStyle w:val="NormalWeb"/>
              <w:spacing w:line="360" w:lineRule="auto"/>
              <w:ind w:firstLine="720"/>
              <w:jc w:val="center"/>
              <w:rPr>
                <w:rFonts w:ascii="GHEA Grapalat" w:hAnsi="GHEA Grapalat" w:cs="Sylfaen"/>
                <w:bCs/>
                <w:iCs/>
                <w:lang w:val="hy-AM"/>
              </w:rPr>
            </w:pPr>
            <w:r w:rsidRPr="004B7E98">
              <w:rPr>
                <w:rFonts w:ascii="GHEA Grapalat" w:hAnsi="GHEA Grapalat" w:cs="Arian AMU"/>
                <w:bCs/>
                <w:iCs/>
                <w:lang w:val="hy-AM" w:eastAsia="en-GB"/>
              </w:rPr>
              <w:t>Վարչապետի աշխատակազմի տարածքային զարգացման և շրջակա միջավայրի հարցերի վարչություն</w:t>
            </w:r>
          </w:p>
        </w:tc>
        <w:tc>
          <w:tcPr>
            <w:tcW w:w="5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39A766" w14:textId="13CAAD05" w:rsidR="00834C50" w:rsidRPr="004B7E98" w:rsidRDefault="00834C50"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eastAsia="Arial Unicode MS" w:hAnsi="GHEA Grapalat" w:cs="Sylfaen"/>
                <w:color w:val="000000"/>
                <w:shd w:val="clear" w:color="auto" w:fill="E7E6E6" w:themeFill="background2"/>
                <w:lang w:val="hy-AM"/>
              </w:rPr>
              <w:t>12</w:t>
            </w:r>
            <w:r w:rsidRPr="004B7E98">
              <w:rPr>
                <w:rFonts w:ascii="Microsoft JhengHei" w:eastAsia="Microsoft JhengHei" w:hAnsi="Microsoft JhengHei" w:cs="Microsoft JhengHei" w:hint="eastAsia"/>
                <w:color w:val="000000"/>
                <w:shd w:val="clear" w:color="auto" w:fill="E7E6E6" w:themeFill="background2"/>
                <w:lang w:val="hy-AM"/>
              </w:rPr>
              <w:t>․</w:t>
            </w:r>
            <w:r w:rsidRPr="004B7E98">
              <w:rPr>
                <w:rFonts w:ascii="GHEA Grapalat" w:eastAsia="MS Mincho" w:hAnsi="GHEA Grapalat" w:cs="MS Mincho"/>
                <w:color w:val="000000"/>
                <w:shd w:val="clear" w:color="auto" w:fill="E7E6E6" w:themeFill="background2"/>
                <w:lang w:val="hy-AM"/>
              </w:rPr>
              <w:t>08</w:t>
            </w:r>
            <w:r w:rsidRPr="004B7E98">
              <w:rPr>
                <w:rFonts w:ascii="Microsoft JhengHei" w:eastAsia="Microsoft JhengHei" w:hAnsi="Microsoft JhengHei" w:cs="Microsoft JhengHei" w:hint="eastAsia"/>
                <w:color w:val="000000"/>
                <w:shd w:val="clear" w:color="auto" w:fill="E7E6E6" w:themeFill="background2"/>
                <w:lang w:val="hy-AM"/>
              </w:rPr>
              <w:t>․</w:t>
            </w:r>
            <w:r w:rsidRPr="004B7E98">
              <w:rPr>
                <w:rFonts w:ascii="GHEA Grapalat" w:eastAsia="MS Mincho" w:hAnsi="GHEA Grapalat" w:cs="MS Mincho"/>
                <w:color w:val="000000"/>
                <w:shd w:val="clear" w:color="auto" w:fill="E7E6E6" w:themeFill="background2"/>
                <w:lang w:val="hy-AM"/>
              </w:rPr>
              <w:t>2024թ</w:t>
            </w:r>
          </w:p>
        </w:tc>
      </w:tr>
      <w:tr w:rsidR="00834C50" w:rsidRPr="004B7E98" w14:paraId="5BA2468D" w14:textId="77777777" w:rsidTr="00834C50">
        <w:trPr>
          <w:trHeight w:val="322"/>
        </w:trPr>
        <w:tc>
          <w:tcPr>
            <w:tcW w:w="9090" w:type="dxa"/>
            <w:vMerge/>
            <w:tcBorders>
              <w:left w:val="single" w:sz="4" w:space="0" w:color="auto"/>
              <w:bottom w:val="single" w:sz="4" w:space="0" w:color="auto"/>
              <w:right w:val="single" w:sz="4" w:space="0" w:color="auto"/>
            </w:tcBorders>
            <w:shd w:val="clear" w:color="auto" w:fill="D9D9D9" w:themeFill="background1" w:themeFillShade="D9"/>
          </w:tcPr>
          <w:p w14:paraId="7E5D0475" w14:textId="77777777" w:rsidR="00834C50" w:rsidRPr="004B7E98" w:rsidRDefault="00834C50" w:rsidP="000342AD">
            <w:pPr>
              <w:pStyle w:val="NormalWeb"/>
              <w:spacing w:line="360" w:lineRule="auto"/>
              <w:ind w:firstLine="720"/>
              <w:jc w:val="center"/>
              <w:rPr>
                <w:rFonts w:ascii="GHEA Grapalat" w:hAnsi="GHEA Grapalat" w:cs="Arian AMU"/>
                <w:bCs/>
                <w:iCs/>
                <w:lang w:val="hy-AM" w:eastAsia="en-GB"/>
              </w:rPr>
            </w:pPr>
          </w:p>
        </w:tc>
        <w:tc>
          <w:tcPr>
            <w:tcW w:w="5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80F776" w14:textId="071801AF" w:rsidR="00834C50" w:rsidRPr="004B7E98" w:rsidRDefault="00834C50"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eastAsia="Arial Unicode MS" w:hAnsi="GHEA Grapalat" w:cs="Sylfaen"/>
                <w:color w:val="000000"/>
                <w:lang w:val="hy-AM"/>
              </w:rPr>
              <w:t>02/16</w:t>
            </w:r>
            <w:r w:rsidRPr="004B7E98">
              <w:rPr>
                <w:rFonts w:ascii="Microsoft JhengHei" w:eastAsia="Microsoft JhengHei" w:hAnsi="Microsoft JhengHei" w:cs="Microsoft JhengHei" w:hint="eastAsia"/>
                <w:color w:val="000000"/>
                <w:lang w:val="hy-AM"/>
              </w:rPr>
              <w:t>․</w:t>
            </w:r>
            <w:r w:rsidRPr="004B7E98">
              <w:rPr>
                <w:rFonts w:ascii="GHEA Grapalat" w:eastAsia="Arial Unicode MS" w:hAnsi="GHEA Grapalat" w:cs="Sylfaen"/>
                <w:color w:val="000000"/>
                <w:lang w:val="hy-AM"/>
              </w:rPr>
              <w:t>20/27470-2024</w:t>
            </w:r>
          </w:p>
        </w:tc>
      </w:tr>
      <w:tr w:rsidR="00834C50" w:rsidRPr="004B7E98" w14:paraId="290223D8" w14:textId="77777777" w:rsidTr="00834C50">
        <w:tc>
          <w:tcPr>
            <w:tcW w:w="9090" w:type="dxa"/>
            <w:tcBorders>
              <w:top w:val="single" w:sz="4" w:space="0" w:color="auto"/>
              <w:left w:val="single" w:sz="4" w:space="0" w:color="auto"/>
              <w:bottom w:val="single" w:sz="4" w:space="0" w:color="auto"/>
              <w:right w:val="single" w:sz="4" w:space="0" w:color="auto"/>
            </w:tcBorders>
            <w:shd w:val="clear" w:color="auto" w:fill="auto"/>
          </w:tcPr>
          <w:p w14:paraId="0212042F" w14:textId="77777777" w:rsidR="00834C50" w:rsidRPr="004B7E98" w:rsidRDefault="00834C50" w:rsidP="000342AD">
            <w:pPr>
              <w:pStyle w:val="NormalWeb"/>
              <w:numPr>
                <w:ilvl w:val="0"/>
                <w:numId w:val="14"/>
              </w:numPr>
              <w:tabs>
                <w:tab w:val="clear" w:pos="4820"/>
              </w:tabs>
              <w:spacing w:line="360" w:lineRule="auto"/>
              <w:ind w:left="0" w:firstLine="720"/>
              <w:contextualSpacing w:val="0"/>
              <w:jc w:val="both"/>
              <w:rPr>
                <w:rFonts w:ascii="GHEA Grapalat" w:hAnsi="GHEA Grapalat" w:cs="Sylfaen"/>
                <w:shd w:val="clear" w:color="auto" w:fill="FFFFFF"/>
                <w:lang w:val="hy-AM"/>
              </w:rPr>
            </w:pPr>
            <w:r w:rsidRPr="004B7E98">
              <w:rPr>
                <w:rFonts w:ascii="GHEA Grapalat" w:hAnsi="GHEA Grapalat" w:cs="Sylfaen"/>
                <w:shd w:val="clear" w:color="auto" w:fill="FFFFFF"/>
                <w:lang w:val="hy-AM"/>
              </w:rPr>
              <w:t xml:space="preserve">Նախագծի հավելվածի 8-րդ կետով առաջարկվում է սահմանել, որ </w:t>
            </w:r>
            <w:r w:rsidRPr="004B7E98">
              <w:rPr>
                <w:rFonts w:ascii="GHEA Grapalat" w:hAnsi="GHEA Grapalat" w:cs="Sylfaen"/>
                <w:i/>
                <w:shd w:val="clear" w:color="auto" w:fill="FFFFFF"/>
                <w:lang w:val="hy-AM"/>
              </w:rPr>
              <w:t xml:space="preserve">ՀՀ բոլոր համայնքները խմբավորվում են երկու գոտիների՝ </w:t>
            </w:r>
            <w:r w:rsidRPr="004B7E98">
              <w:rPr>
                <w:rFonts w:ascii="GHEA Grapalat" w:hAnsi="GHEA Grapalat" w:cs="Sylfaen"/>
                <w:b/>
                <w:i/>
                <w:shd w:val="clear" w:color="auto" w:fill="FFFFFF"/>
                <w:lang w:val="hy-AM"/>
              </w:rPr>
              <w:t>բարձր ռիսկային</w:t>
            </w:r>
            <w:r w:rsidRPr="004B7E98">
              <w:rPr>
                <w:rFonts w:ascii="GHEA Grapalat" w:hAnsi="GHEA Grapalat" w:cs="Sylfaen"/>
                <w:i/>
                <w:shd w:val="clear" w:color="auto" w:fill="FFFFFF"/>
                <w:lang w:val="hy-AM"/>
              </w:rPr>
              <w:t xml:space="preserve">, </w:t>
            </w:r>
            <w:r w:rsidRPr="004B7E98">
              <w:rPr>
                <w:rFonts w:ascii="GHEA Grapalat" w:hAnsi="GHEA Grapalat" w:cs="Sylfaen"/>
                <w:b/>
                <w:i/>
                <w:shd w:val="clear" w:color="auto" w:fill="FFFFFF"/>
                <w:lang w:val="hy-AM"/>
              </w:rPr>
              <w:t>որոնք սահմանամերձ համայնքներն են</w:t>
            </w:r>
            <w:r w:rsidRPr="004B7E98">
              <w:rPr>
                <w:rFonts w:ascii="GHEA Grapalat" w:hAnsi="GHEA Grapalat" w:cs="Sylfaen"/>
                <w:i/>
                <w:shd w:val="clear" w:color="auto" w:fill="FFFFFF"/>
                <w:lang w:val="hy-AM"/>
              </w:rPr>
              <w:t xml:space="preserve">, ինչպես նաև այն համայնքները որտեղ առկա են սեզոնային արոտավայրեր, և </w:t>
            </w:r>
            <w:r w:rsidRPr="004B7E98">
              <w:rPr>
                <w:rFonts w:ascii="GHEA Grapalat" w:hAnsi="GHEA Grapalat" w:cs="Sylfaen"/>
                <w:b/>
                <w:i/>
                <w:shd w:val="clear" w:color="auto" w:fill="FFFFFF"/>
                <w:lang w:val="hy-AM"/>
              </w:rPr>
              <w:t>ցածր ռիսկային գոտիների</w:t>
            </w:r>
            <w:r w:rsidRPr="004B7E98">
              <w:rPr>
                <w:rFonts w:ascii="GHEA Grapalat" w:hAnsi="GHEA Grapalat" w:cs="Sylfaen"/>
                <w:i/>
                <w:shd w:val="clear" w:color="auto" w:fill="FFFFFF"/>
                <w:lang w:val="hy-AM"/>
              </w:rPr>
              <w:t xml:space="preserve">, որում </w:t>
            </w:r>
            <w:r w:rsidRPr="004B7E98">
              <w:rPr>
                <w:rFonts w:ascii="GHEA Grapalat" w:hAnsi="GHEA Grapalat" w:cs="Sylfaen"/>
                <w:i/>
                <w:shd w:val="clear" w:color="auto" w:fill="FFFFFF"/>
                <w:lang w:val="hy-AM"/>
              </w:rPr>
              <w:lastRenderedPageBreak/>
              <w:t xml:space="preserve">ներառված են մնացած համայնքները՝ </w:t>
            </w:r>
            <w:r w:rsidRPr="004B7E98">
              <w:rPr>
                <w:rFonts w:ascii="GHEA Grapalat" w:hAnsi="GHEA Grapalat" w:cs="Sylfaen"/>
                <w:b/>
                <w:i/>
                <w:shd w:val="clear" w:color="auto" w:fill="FFFFFF"/>
                <w:lang w:val="hy-AM"/>
              </w:rPr>
              <w:t>այդ թվում ՀՀ արևելյան  սահմանային շրջանները</w:t>
            </w:r>
            <w:r w:rsidRPr="004B7E98">
              <w:rPr>
                <w:rFonts w:ascii="GHEA Grapalat" w:hAnsi="GHEA Grapalat" w:cs="Sylfaen"/>
                <w:i/>
                <w:shd w:val="clear" w:color="auto" w:fill="FFFFFF"/>
                <w:lang w:val="hy-AM"/>
              </w:rPr>
              <w:t xml:space="preserve">։ </w:t>
            </w:r>
          </w:p>
          <w:p w14:paraId="62690FBF" w14:textId="4D954B24" w:rsidR="00834C50" w:rsidRPr="004B7E98" w:rsidRDefault="00834C50" w:rsidP="000342AD">
            <w:pPr>
              <w:pStyle w:val="NormalWeb"/>
              <w:spacing w:line="360" w:lineRule="auto"/>
              <w:ind w:firstLine="567"/>
              <w:jc w:val="both"/>
              <w:rPr>
                <w:rFonts w:ascii="GHEA Grapalat" w:hAnsi="GHEA Grapalat" w:cs="Arian AMU"/>
                <w:bCs/>
                <w:iCs/>
                <w:lang w:val="hy-AM" w:eastAsia="en-GB"/>
              </w:rPr>
            </w:pPr>
            <w:r w:rsidRPr="004B7E98">
              <w:rPr>
                <w:rFonts w:ascii="GHEA Grapalat" w:hAnsi="GHEA Grapalat" w:cs="Sylfaen"/>
                <w:shd w:val="clear" w:color="auto" w:fill="FFFFFF"/>
                <w:lang w:val="hy-AM"/>
              </w:rPr>
              <w:t xml:space="preserve">Նշվածի համատեքստում պարզաբանման կարիք ունի </w:t>
            </w:r>
            <w:r w:rsidRPr="004B7E98">
              <w:rPr>
                <w:rFonts w:ascii="GHEA Grapalat" w:hAnsi="GHEA Grapalat" w:cs="Sylfaen"/>
                <w:b/>
                <w:shd w:val="clear" w:color="auto" w:fill="FFFFFF"/>
                <w:lang w:val="hy-AM"/>
              </w:rPr>
              <w:t>«սահմանային շրջաններ»</w:t>
            </w:r>
            <w:r w:rsidRPr="004B7E98">
              <w:rPr>
                <w:rFonts w:ascii="GHEA Grapalat" w:hAnsi="GHEA Grapalat" w:cs="Sylfaen"/>
                <w:shd w:val="clear" w:color="auto" w:fill="FFFFFF"/>
                <w:lang w:val="hy-AM"/>
              </w:rPr>
              <w:t xml:space="preserve"> ձևակերպումը: Եթե խոսքը նույն սահմանամերձ համայնքների մասին է, ապա այն նշված կետի համաձայն՝ արդեն իսկ ներառված է </w:t>
            </w:r>
            <w:r w:rsidRPr="004B7E98">
              <w:rPr>
                <w:rFonts w:ascii="GHEA Grapalat" w:hAnsi="GHEA Grapalat" w:cs="Sylfaen"/>
                <w:b/>
                <w:shd w:val="clear" w:color="auto" w:fill="FFFFFF"/>
                <w:lang w:val="hy-AM"/>
              </w:rPr>
              <w:t>բարձր ռիսկային գոտիների մեջ:</w:t>
            </w:r>
          </w:p>
        </w:tc>
        <w:tc>
          <w:tcPr>
            <w:tcW w:w="5850" w:type="dxa"/>
            <w:tcBorders>
              <w:top w:val="single" w:sz="4" w:space="0" w:color="auto"/>
              <w:left w:val="single" w:sz="4" w:space="0" w:color="auto"/>
              <w:bottom w:val="single" w:sz="4" w:space="0" w:color="auto"/>
              <w:right w:val="single" w:sz="4" w:space="0" w:color="auto"/>
            </w:tcBorders>
          </w:tcPr>
          <w:p w14:paraId="738DFBCF" w14:textId="2E33237B" w:rsidR="00834C50" w:rsidRPr="004B7E98" w:rsidRDefault="002C5629"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lastRenderedPageBreak/>
              <w:t>Ընդունվել է։</w:t>
            </w:r>
          </w:p>
        </w:tc>
      </w:tr>
      <w:tr w:rsidR="00834C50" w:rsidRPr="004B7E98" w14:paraId="283D54DF" w14:textId="77777777" w:rsidTr="00834C50">
        <w:tc>
          <w:tcPr>
            <w:tcW w:w="9090" w:type="dxa"/>
            <w:tcBorders>
              <w:top w:val="single" w:sz="4" w:space="0" w:color="auto"/>
              <w:left w:val="single" w:sz="4" w:space="0" w:color="auto"/>
              <w:bottom w:val="single" w:sz="4" w:space="0" w:color="auto"/>
              <w:right w:val="single" w:sz="4" w:space="0" w:color="auto"/>
            </w:tcBorders>
            <w:shd w:val="clear" w:color="auto" w:fill="auto"/>
          </w:tcPr>
          <w:p w14:paraId="6E79C27B" w14:textId="5ED5BFFA" w:rsidR="00834C50" w:rsidRPr="004B7E98" w:rsidRDefault="00834C50" w:rsidP="000342AD">
            <w:pPr>
              <w:pStyle w:val="NormalWeb"/>
              <w:tabs>
                <w:tab w:val="clear" w:pos="4820"/>
              </w:tabs>
              <w:spacing w:line="360" w:lineRule="auto"/>
              <w:ind w:firstLine="615"/>
              <w:contextualSpacing w:val="0"/>
              <w:jc w:val="both"/>
              <w:rPr>
                <w:rFonts w:ascii="GHEA Grapalat" w:hAnsi="GHEA Grapalat" w:cs="Sylfaen"/>
                <w:b/>
                <w:i/>
                <w:u w:val="single"/>
                <w:shd w:val="clear" w:color="auto" w:fill="FFFFFF"/>
                <w:lang w:val="hy-AM"/>
              </w:rPr>
            </w:pPr>
            <w:r w:rsidRPr="004B7E98">
              <w:rPr>
                <w:rFonts w:ascii="GHEA Grapalat" w:hAnsi="GHEA Grapalat" w:cs="Sylfaen"/>
                <w:shd w:val="clear" w:color="auto" w:fill="FFFFFF"/>
                <w:lang w:val="hy-AM"/>
              </w:rPr>
              <w:t>2</w:t>
            </w:r>
            <w:r w:rsidRPr="004B7E98">
              <w:rPr>
                <w:rFonts w:ascii="Microsoft JhengHei" w:eastAsia="Microsoft JhengHei" w:hAnsi="Microsoft JhengHei" w:cs="Microsoft JhengHei" w:hint="eastAsia"/>
                <w:shd w:val="clear" w:color="auto" w:fill="FFFFFF"/>
                <w:lang w:val="hy-AM"/>
              </w:rPr>
              <w:t>․</w:t>
            </w:r>
            <w:r w:rsidRPr="004B7E98">
              <w:rPr>
                <w:rFonts w:ascii="GHEA Grapalat" w:eastAsia="Microsoft JhengHei" w:hAnsi="GHEA Grapalat" w:cs="Microsoft JhengHei"/>
                <w:shd w:val="clear" w:color="auto" w:fill="FFFFFF"/>
                <w:lang w:val="hy-AM"/>
              </w:rPr>
              <w:t xml:space="preserve"> </w:t>
            </w:r>
            <w:r w:rsidRPr="004B7E98">
              <w:rPr>
                <w:rFonts w:ascii="GHEA Grapalat" w:hAnsi="GHEA Grapalat" w:cs="Sylfaen"/>
                <w:shd w:val="clear" w:color="auto" w:fill="FFFFFF"/>
                <w:lang w:val="hy-AM"/>
              </w:rPr>
              <w:t xml:space="preserve">Նախագծի հավելվածի </w:t>
            </w:r>
            <w:r w:rsidRPr="004B7E98">
              <w:rPr>
                <w:rFonts w:ascii="GHEA Grapalat" w:hAnsi="GHEA Grapalat" w:cs="Sylfaen"/>
                <w:bCs/>
                <w:lang w:val="hy-AM"/>
              </w:rPr>
              <w:t xml:space="preserve">11-րդ կետի 1-ին ենթակետի «ա» և «բ» պարբերություններում կիրառվում են համապատասխանաբար </w:t>
            </w:r>
            <w:r w:rsidRPr="004B7E98">
              <w:rPr>
                <w:rFonts w:ascii="GHEA Grapalat" w:hAnsi="GHEA Grapalat" w:cs="Sylfaen"/>
                <w:b/>
                <w:u w:val="single"/>
                <w:shd w:val="clear" w:color="auto" w:fill="FFFFFF"/>
                <w:lang w:val="hy-AM"/>
              </w:rPr>
              <w:t>«7 մարզերի 15 տարածաշրջանների 208 համայնք»</w:t>
            </w:r>
            <w:r w:rsidRPr="004B7E98">
              <w:rPr>
                <w:rFonts w:ascii="GHEA Grapalat" w:hAnsi="GHEA Grapalat" w:cs="Sylfaen"/>
                <w:shd w:val="clear" w:color="auto" w:fill="FFFFFF"/>
                <w:lang w:val="hy-AM"/>
              </w:rPr>
              <w:t xml:space="preserve"> և </w:t>
            </w:r>
            <w:r w:rsidRPr="004B7E98">
              <w:rPr>
                <w:rFonts w:ascii="GHEA Grapalat" w:hAnsi="GHEA Grapalat" w:cs="Sylfaen"/>
                <w:b/>
                <w:u w:val="single"/>
                <w:shd w:val="clear" w:color="auto" w:fill="FFFFFF"/>
                <w:lang w:val="hy-AM"/>
              </w:rPr>
              <w:t>«8 մարզերի 24 տարածաշրջանների 121 համայնք»</w:t>
            </w:r>
            <w:r w:rsidRPr="004B7E98">
              <w:rPr>
                <w:rFonts w:ascii="GHEA Grapalat" w:hAnsi="GHEA Grapalat" w:cs="Sylfaen"/>
                <w:shd w:val="clear" w:color="auto" w:fill="FFFFFF"/>
                <w:lang w:val="hy-AM"/>
              </w:rPr>
              <w:t xml:space="preserve"> ձևակերպումները:</w:t>
            </w:r>
          </w:p>
          <w:p w14:paraId="5026D57B" w14:textId="77777777" w:rsidR="00834C50" w:rsidRPr="004B7E98" w:rsidRDefault="00834C50" w:rsidP="000342AD">
            <w:pPr>
              <w:pStyle w:val="NormalWeb"/>
              <w:spacing w:line="360" w:lineRule="auto"/>
              <w:ind w:firstLine="720"/>
              <w:jc w:val="both"/>
              <w:rPr>
                <w:rFonts w:ascii="GHEA Grapalat" w:hAnsi="GHEA Grapalat" w:cs="Sylfaen"/>
                <w:b/>
                <w:bCs/>
                <w:i/>
                <w:lang w:val="hy-AM"/>
              </w:rPr>
            </w:pPr>
            <w:r w:rsidRPr="004B7E98">
              <w:rPr>
                <w:rFonts w:ascii="GHEA Grapalat" w:hAnsi="GHEA Grapalat" w:cs="Sylfaen"/>
                <w:shd w:val="clear" w:color="auto" w:fill="FFFFFF"/>
                <w:lang w:val="hy-AM"/>
              </w:rPr>
              <w:t xml:space="preserve">Վերոգրյալի վերաբերյալ հարկ է նշել, որ </w:t>
            </w:r>
            <w:r w:rsidRPr="004B7E98">
              <w:rPr>
                <w:rFonts w:ascii="GHEA Grapalat" w:hAnsi="GHEA Grapalat" w:cs="Sylfaen"/>
                <w:bCs/>
                <w:lang w:val="hy-AM"/>
              </w:rPr>
              <w:t>«Հայաստանի Հանրապետության վարչատարածքային բաժանման մասին» օրենքի (այսուհետ՝ Օրենք)</w:t>
            </w:r>
            <w:r w:rsidRPr="004B7E98">
              <w:rPr>
                <w:rFonts w:ascii="GHEA Grapalat" w:hAnsi="GHEA Grapalat" w:cs="Sylfaen"/>
                <w:lang w:val="hy-AM"/>
              </w:rPr>
              <w:t xml:space="preserve"> 3-րդ հոդվածի 1-ին մասի համաձայն՝</w:t>
            </w:r>
            <w:r w:rsidRPr="004B7E98">
              <w:rPr>
                <w:rFonts w:ascii="GHEA Grapalat" w:hAnsi="GHEA Grapalat" w:cs="Sylfaen"/>
                <w:i/>
                <w:lang w:val="hy-AM"/>
              </w:rPr>
              <w:t xml:space="preserve"> </w:t>
            </w:r>
            <w:r w:rsidRPr="004B7E98">
              <w:rPr>
                <w:rFonts w:ascii="GHEA Grapalat" w:hAnsi="GHEA Grapalat" w:cs="Sylfaen"/>
                <w:b/>
                <w:i/>
                <w:u w:val="single"/>
                <w:lang w:val="hy-AM"/>
              </w:rPr>
              <w:t>«Մ</w:t>
            </w:r>
            <w:r w:rsidRPr="004B7E98">
              <w:rPr>
                <w:rFonts w:ascii="GHEA Grapalat" w:hAnsi="GHEA Grapalat" w:cs="Sylfaen"/>
                <w:b/>
                <w:bCs/>
                <w:i/>
                <w:u w:val="single"/>
                <w:lang w:val="hy-AM"/>
              </w:rPr>
              <w:t>արզի տարածքը կազմված է նրա մեջ ընդգրկված համայնքների տարածքներից և պետական սեփականություն հանդիսացող հողային և ջրային այլ տարածքներից:</w:t>
            </w:r>
            <w:r w:rsidRPr="004B7E98">
              <w:rPr>
                <w:rFonts w:ascii="GHEA Grapalat" w:hAnsi="GHEA Grapalat" w:cs="Sylfaen"/>
                <w:b/>
                <w:bCs/>
                <w:i/>
                <w:lang w:val="hy-AM"/>
              </w:rPr>
              <w:t>»:</w:t>
            </w:r>
          </w:p>
          <w:p w14:paraId="7CD89FA1" w14:textId="77777777" w:rsidR="00834C50" w:rsidRPr="004B7E98" w:rsidRDefault="00834C50" w:rsidP="000342AD">
            <w:pPr>
              <w:pStyle w:val="NormalWeb"/>
              <w:spacing w:line="360" w:lineRule="auto"/>
              <w:ind w:firstLine="720"/>
              <w:jc w:val="both"/>
              <w:rPr>
                <w:rFonts w:ascii="GHEA Grapalat" w:hAnsi="GHEA Grapalat" w:cs="Sylfaen"/>
                <w:b/>
                <w:bCs/>
                <w:i/>
                <w:u w:val="single"/>
                <w:lang w:val="hy-AM"/>
              </w:rPr>
            </w:pPr>
            <w:r w:rsidRPr="004B7E98">
              <w:rPr>
                <w:rFonts w:ascii="GHEA Grapalat" w:hAnsi="GHEA Grapalat" w:cs="Sylfaen"/>
                <w:bCs/>
                <w:lang w:val="hy-AM"/>
              </w:rPr>
              <w:t xml:space="preserve">Ուստի, լրացուցիչ պարզաբանման կարիք </w:t>
            </w:r>
            <w:r w:rsidRPr="004B7E98">
              <w:rPr>
                <w:rFonts w:ascii="GHEA Grapalat" w:hAnsi="GHEA Grapalat" w:cs="Sylfaen"/>
                <w:b/>
                <w:bCs/>
                <w:lang w:val="hy-AM"/>
              </w:rPr>
              <w:t>«տարածաշրջաններ»</w:t>
            </w:r>
            <w:r w:rsidRPr="004B7E98">
              <w:rPr>
                <w:rFonts w:ascii="GHEA Grapalat" w:hAnsi="GHEA Grapalat" w:cs="Sylfaen"/>
                <w:bCs/>
                <w:lang w:val="hy-AM"/>
              </w:rPr>
              <w:t xml:space="preserve"> ձևակերպման կիրառումը:  </w:t>
            </w:r>
            <w:r w:rsidRPr="004B7E98">
              <w:rPr>
                <w:rFonts w:ascii="GHEA Grapalat" w:hAnsi="GHEA Grapalat" w:cs="Sylfaen"/>
                <w:b/>
                <w:bCs/>
                <w:i/>
                <w:u w:val="single"/>
                <w:lang w:val="hy-AM"/>
              </w:rPr>
              <w:t xml:space="preserve"> </w:t>
            </w:r>
          </w:p>
          <w:p w14:paraId="1B844304" w14:textId="43908464" w:rsidR="00834C50" w:rsidRPr="004B7E98" w:rsidRDefault="00834C50" w:rsidP="000342AD">
            <w:pPr>
              <w:pStyle w:val="NormalWeb"/>
              <w:spacing w:line="360" w:lineRule="auto"/>
              <w:ind w:firstLine="720"/>
              <w:jc w:val="both"/>
              <w:rPr>
                <w:rFonts w:ascii="GHEA Grapalat" w:hAnsi="GHEA Grapalat" w:cs="Sylfaen"/>
                <w:shd w:val="clear" w:color="auto" w:fill="FFFFFF"/>
                <w:lang w:val="hy-AM"/>
              </w:rPr>
            </w:pPr>
            <w:r w:rsidRPr="004B7E98">
              <w:rPr>
                <w:rFonts w:ascii="GHEA Grapalat" w:hAnsi="GHEA Grapalat" w:cs="Sylfaen"/>
                <w:bCs/>
                <w:lang w:val="hy-AM"/>
              </w:rPr>
              <w:t>Բացի այդ, Օրենքի N 2 հավելվածի համաձայն՝</w:t>
            </w:r>
            <w:r w:rsidRPr="004B7E98">
              <w:rPr>
                <w:rFonts w:ascii="GHEA Grapalat" w:hAnsi="GHEA Grapalat" w:cs="Sylfaen"/>
                <w:b/>
                <w:bCs/>
                <w:i/>
                <w:lang w:val="hy-AM"/>
              </w:rPr>
              <w:t xml:space="preserve"> ՀՀ համայնքների թիվը կազմում է 71, </w:t>
            </w:r>
            <w:r w:rsidRPr="004B7E98">
              <w:rPr>
                <w:rFonts w:ascii="GHEA Grapalat" w:hAnsi="GHEA Grapalat" w:cs="Sylfaen"/>
                <w:bCs/>
                <w:lang w:val="hy-AM"/>
              </w:rPr>
              <w:t xml:space="preserve">ուստի </w:t>
            </w:r>
            <w:r w:rsidRPr="004B7E98">
              <w:rPr>
                <w:rFonts w:ascii="GHEA Grapalat" w:hAnsi="GHEA Grapalat" w:cs="Sylfaen"/>
                <w:b/>
                <w:bCs/>
                <w:lang w:val="hy-AM"/>
              </w:rPr>
              <w:t>«208»</w:t>
            </w:r>
            <w:r w:rsidRPr="004B7E98">
              <w:rPr>
                <w:rFonts w:ascii="GHEA Grapalat" w:hAnsi="GHEA Grapalat" w:cs="Sylfaen"/>
                <w:bCs/>
                <w:lang w:val="hy-AM"/>
              </w:rPr>
              <w:t xml:space="preserve"> և </w:t>
            </w:r>
            <w:r w:rsidRPr="004B7E98">
              <w:rPr>
                <w:rFonts w:ascii="GHEA Grapalat" w:hAnsi="GHEA Grapalat" w:cs="Sylfaen"/>
                <w:b/>
                <w:bCs/>
                <w:lang w:val="hy-AM"/>
              </w:rPr>
              <w:t>«121»</w:t>
            </w:r>
            <w:r w:rsidRPr="004B7E98">
              <w:rPr>
                <w:rFonts w:ascii="GHEA Grapalat" w:hAnsi="GHEA Grapalat" w:cs="Sylfaen"/>
                <w:bCs/>
                <w:lang w:val="hy-AM"/>
              </w:rPr>
              <w:t xml:space="preserve"> թվերը վերանայման անհրաժեշտություն ունեն:</w:t>
            </w:r>
          </w:p>
        </w:tc>
        <w:tc>
          <w:tcPr>
            <w:tcW w:w="5850" w:type="dxa"/>
            <w:tcBorders>
              <w:top w:val="single" w:sz="4" w:space="0" w:color="auto"/>
              <w:left w:val="single" w:sz="4" w:space="0" w:color="auto"/>
              <w:bottom w:val="single" w:sz="4" w:space="0" w:color="auto"/>
              <w:right w:val="single" w:sz="4" w:space="0" w:color="auto"/>
            </w:tcBorders>
          </w:tcPr>
          <w:p w14:paraId="3C0BB576" w14:textId="332FF968" w:rsidR="002C5629" w:rsidRPr="004B7E98" w:rsidRDefault="00AC7B62" w:rsidP="000342AD">
            <w:pPr>
              <w:tabs>
                <w:tab w:val="left" w:pos="180"/>
              </w:tabs>
              <w:spacing w:line="360" w:lineRule="auto"/>
              <w:ind w:firstLine="900"/>
              <w:jc w:val="center"/>
              <w:rPr>
                <w:rFonts w:ascii="GHEA Grapalat" w:hAnsi="GHEA Grapalat"/>
                <w:color w:val="000000"/>
                <w:shd w:val="clear" w:color="auto" w:fill="FFFFFF"/>
                <w:lang w:val="en-US"/>
              </w:rPr>
            </w:pPr>
            <w:r w:rsidRPr="004B7E98">
              <w:rPr>
                <w:rFonts w:ascii="GHEA Grapalat" w:hAnsi="GHEA Grapalat"/>
                <w:color w:val="000000"/>
                <w:shd w:val="clear" w:color="auto" w:fill="FFFFFF"/>
                <w:lang w:val="hy-AM"/>
              </w:rPr>
              <w:t>Ընդունվել է։</w:t>
            </w:r>
          </w:p>
        </w:tc>
      </w:tr>
      <w:tr w:rsidR="00834C50" w:rsidRPr="004B7E98" w14:paraId="51C50EA1" w14:textId="77777777" w:rsidTr="00834C50">
        <w:tc>
          <w:tcPr>
            <w:tcW w:w="9090" w:type="dxa"/>
            <w:tcBorders>
              <w:top w:val="single" w:sz="4" w:space="0" w:color="auto"/>
              <w:left w:val="single" w:sz="4" w:space="0" w:color="auto"/>
              <w:bottom w:val="single" w:sz="4" w:space="0" w:color="auto"/>
              <w:right w:val="single" w:sz="4" w:space="0" w:color="auto"/>
            </w:tcBorders>
            <w:shd w:val="clear" w:color="auto" w:fill="auto"/>
          </w:tcPr>
          <w:p w14:paraId="288EC259" w14:textId="1A33BAE3" w:rsidR="00834C50" w:rsidRPr="004B7E98" w:rsidRDefault="00834C50" w:rsidP="004B7E98">
            <w:pPr>
              <w:pStyle w:val="NormalWeb"/>
              <w:spacing w:line="360" w:lineRule="auto"/>
              <w:ind w:firstLine="720"/>
              <w:jc w:val="both"/>
              <w:rPr>
                <w:rFonts w:ascii="GHEA Grapalat" w:hAnsi="GHEA Grapalat" w:cs="Sylfaen"/>
                <w:lang w:val="hy-AM"/>
              </w:rPr>
            </w:pPr>
            <w:r w:rsidRPr="004B7E98">
              <w:rPr>
                <w:rFonts w:ascii="GHEA Grapalat" w:hAnsi="GHEA Grapalat" w:cs="Sylfaen"/>
                <w:lang w:val="hy-AM"/>
              </w:rPr>
              <w:lastRenderedPageBreak/>
              <w:t>3</w:t>
            </w:r>
            <w:r w:rsidRPr="004B7E98">
              <w:rPr>
                <w:rFonts w:ascii="Microsoft JhengHei" w:eastAsia="Microsoft JhengHei" w:hAnsi="Microsoft JhengHei" w:cs="Microsoft JhengHei" w:hint="eastAsia"/>
                <w:lang w:val="hy-AM"/>
              </w:rPr>
              <w:t>․</w:t>
            </w:r>
            <w:r w:rsidRPr="004B7E98">
              <w:rPr>
                <w:rFonts w:ascii="GHEA Grapalat" w:hAnsi="GHEA Grapalat" w:cs="Sylfaen"/>
                <w:lang w:val="hy-AM"/>
              </w:rPr>
              <w:t xml:space="preserve"> Առաջարկում ենք Նախագիծը համաձայնեցնել Տարածքային կառավարման և ենթակառուցվածքների նախարարության հետ:</w:t>
            </w:r>
          </w:p>
        </w:tc>
        <w:tc>
          <w:tcPr>
            <w:tcW w:w="5850" w:type="dxa"/>
            <w:tcBorders>
              <w:top w:val="single" w:sz="4" w:space="0" w:color="auto"/>
              <w:left w:val="single" w:sz="4" w:space="0" w:color="auto"/>
              <w:bottom w:val="single" w:sz="4" w:space="0" w:color="auto"/>
              <w:right w:val="single" w:sz="4" w:space="0" w:color="auto"/>
            </w:tcBorders>
          </w:tcPr>
          <w:p w14:paraId="07C2A874" w14:textId="1F3A43F9" w:rsidR="00834C50" w:rsidRPr="004B7E98" w:rsidRDefault="002C5629"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Ընդունվել է։</w:t>
            </w:r>
          </w:p>
        </w:tc>
      </w:tr>
      <w:tr w:rsidR="00E3055B" w:rsidRPr="004B7E98" w14:paraId="7DA08A37" w14:textId="77777777" w:rsidTr="00E3055B">
        <w:trPr>
          <w:trHeight w:val="315"/>
        </w:trPr>
        <w:tc>
          <w:tcPr>
            <w:tcW w:w="9090" w:type="dxa"/>
            <w:vMerge w:val="restart"/>
            <w:tcBorders>
              <w:top w:val="single" w:sz="4" w:space="0" w:color="auto"/>
              <w:left w:val="single" w:sz="4" w:space="0" w:color="auto"/>
              <w:right w:val="single" w:sz="4" w:space="0" w:color="auto"/>
            </w:tcBorders>
            <w:shd w:val="clear" w:color="auto" w:fill="D9D9D9" w:themeFill="background1" w:themeFillShade="D9"/>
          </w:tcPr>
          <w:p w14:paraId="04A5079F" w14:textId="7518588A" w:rsidR="004403F4" w:rsidRPr="004B7E98" w:rsidRDefault="005F67D0" w:rsidP="000342AD">
            <w:pPr>
              <w:spacing w:line="360" w:lineRule="auto"/>
              <w:jc w:val="center"/>
              <w:rPr>
                <w:rFonts w:ascii="GHEA Grapalat" w:hAnsi="GHEA Grapalat" w:cs="Arial Armenian"/>
                <w:bCs/>
                <w:lang w:val="hy-AM"/>
              </w:rPr>
            </w:pPr>
            <w:r>
              <w:rPr>
                <w:rFonts w:ascii="GHEA Grapalat" w:hAnsi="GHEA Grapalat" w:cs="Sylfaen"/>
                <w:bCs/>
                <w:lang w:val="hy-AM"/>
              </w:rPr>
              <w:t xml:space="preserve">9, </w:t>
            </w:r>
            <w:r w:rsidR="00E3055B" w:rsidRPr="004B7E98">
              <w:rPr>
                <w:rFonts w:ascii="GHEA Grapalat" w:hAnsi="GHEA Grapalat" w:cs="Sylfaen"/>
                <w:bCs/>
                <w:lang w:val="en-US"/>
              </w:rPr>
              <w:t>ՀՀ</w:t>
            </w:r>
            <w:r w:rsidR="00E3055B" w:rsidRPr="004B7E98">
              <w:rPr>
                <w:rFonts w:ascii="GHEA Grapalat" w:hAnsi="GHEA Grapalat" w:cs="Sylfaen"/>
                <w:bCs/>
              </w:rPr>
              <w:t xml:space="preserve"> </w:t>
            </w:r>
            <w:r w:rsidR="004403F4" w:rsidRPr="004B7E98">
              <w:rPr>
                <w:rFonts w:ascii="GHEA Grapalat" w:hAnsi="GHEA Grapalat" w:cs="Sylfaen"/>
                <w:bCs/>
                <w:lang w:val="hy-AM"/>
              </w:rPr>
              <w:t>տարածքային</w:t>
            </w:r>
            <w:r w:rsidR="004403F4" w:rsidRPr="004B7E98">
              <w:rPr>
                <w:rFonts w:ascii="GHEA Grapalat" w:hAnsi="GHEA Grapalat" w:cs="Arial Armenian"/>
                <w:bCs/>
                <w:lang w:val="hy-AM"/>
              </w:rPr>
              <w:t xml:space="preserve"> </w:t>
            </w:r>
            <w:r w:rsidR="004403F4" w:rsidRPr="004B7E98">
              <w:rPr>
                <w:rFonts w:ascii="GHEA Grapalat" w:hAnsi="GHEA Grapalat" w:cs="Sylfaen"/>
                <w:bCs/>
                <w:lang w:val="hy-AM"/>
              </w:rPr>
              <w:t>կառավարման</w:t>
            </w:r>
            <w:r w:rsidR="004403F4" w:rsidRPr="004B7E98">
              <w:rPr>
                <w:rFonts w:ascii="GHEA Grapalat" w:hAnsi="GHEA Grapalat" w:cs="Arial Armenian"/>
                <w:bCs/>
                <w:lang w:val="hy-AM"/>
              </w:rPr>
              <w:t xml:space="preserve"> եվ ենթակառուցվածքների </w:t>
            </w:r>
          </w:p>
          <w:p w14:paraId="3767A101" w14:textId="7F0F2FAD" w:rsidR="00E3055B" w:rsidRPr="004B7E98" w:rsidRDefault="004403F4" w:rsidP="000342AD">
            <w:pPr>
              <w:spacing w:line="360" w:lineRule="auto"/>
              <w:jc w:val="center"/>
              <w:rPr>
                <w:rFonts w:ascii="GHEA Grapalat" w:hAnsi="GHEA Grapalat" w:cs="Sylfaen"/>
                <w:bCs/>
                <w:lang w:val="hy-AM"/>
              </w:rPr>
            </w:pPr>
            <w:r w:rsidRPr="004B7E98">
              <w:rPr>
                <w:rFonts w:ascii="GHEA Grapalat" w:hAnsi="GHEA Grapalat" w:cs="Arial Armenian"/>
                <w:bCs/>
                <w:lang w:val="hy-AM"/>
              </w:rPr>
              <w:t>նախարարություն</w:t>
            </w:r>
          </w:p>
        </w:tc>
        <w:tc>
          <w:tcPr>
            <w:tcW w:w="5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987A82" w14:textId="65DA7D74" w:rsidR="00E3055B" w:rsidRPr="004B7E98" w:rsidRDefault="00E3055B" w:rsidP="000342AD">
            <w:pPr>
              <w:tabs>
                <w:tab w:val="left" w:pos="180"/>
              </w:tabs>
              <w:spacing w:line="360" w:lineRule="auto"/>
              <w:ind w:firstLine="900"/>
              <w:jc w:val="center"/>
              <w:rPr>
                <w:rFonts w:ascii="GHEA Grapalat" w:eastAsia="Microsoft JhengHei" w:hAnsi="GHEA Grapalat" w:cs="Microsoft JhengHei"/>
                <w:color w:val="000000"/>
                <w:shd w:val="clear" w:color="auto" w:fill="FFFFFF"/>
                <w:lang w:val="hy-AM"/>
              </w:rPr>
            </w:pPr>
            <w:r w:rsidRPr="004B7E98">
              <w:rPr>
                <w:rFonts w:ascii="GHEA Grapalat" w:eastAsia="Microsoft JhengHei" w:hAnsi="GHEA Grapalat" w:cs="Microsoft JhengHei"/>
                <w:color w:val="000000"/>
                <w:shd w:val="clear" w:color="auto" w:fill="E7E6E6" w:themeFill="background2"/>
                <w:lang w:val="hy-AM"/>
              </w:rPr>
              <w:t>05</w:t>
            </w:r>
            <w:r w:rsidRPr="004B7E98">
              <w:rPr>
                <w:rFonts w:ascii="Microsoft JhengHei" w:eastAsia="Microsoft JhengHei" w:hAnsi="Microsoft JhengHei" w:cs="Microsoft JhengHei" w:hint="eastAsia"/>
                <w:color w:val="000000"/>
                <w:shd w:val="clear" w:color="auto" w:fill="E7E6E6" w:themeFill="background2"/>
                <w:lang w:val="hy-AM"/>
              </w:rPr>
              <w:t>․</w:t>
            </w:r>
            <w:r w:rsidRPr="004B7E98">
              <w:rPr>
                <w:rFonts w:ascii="GHEA Grapalat" w:eastAsia="MS Mincho" w:hAnsi="GHEA Grapalat" w:cs="MS Mincho"/>
                <w:color w:val="000000"/>
                <w:shd w:val="clear" w:color="auto" w:fill="E7E6E6" w:themeFill="background2"/>
                <w:lang w:val="hy-AM"/>
              </w:rPr>
              <w:t>09</w:t>
            </w:r>
            <w:r w:rsidRPr="004B7E98">
              <w:rPr>
                <w:rFonts w:ascii="Microsoft JhengHei" w:eastAsia="Microsoft JhengHei" w:hAnsi="Microsoft JhengHei" w:cs="Microsoft JhengHei" w:hint="eastAsia"/>
                <w:color w:val="000000"/>
                <w:shd w:val="clear" w:color="auto" w:fill="E7E6E6" w:themeFill="background2"/>
                <w:lang w:val="hy-AM"/>
              </w:rPr>
              <w:t>․</w:t>
            </w:r>
            <w:r w:rsidRPr="004B7E98">
              <w:rPr>
                <w:rFonts w:ascii="GHEA Grapalat" w:eastAsia="MS Mincho" w:hAnsi="GHEA Grapalat" w:cs="MS Mincho"/>
                <w:color w:val="000000"/>
                <w:shd w:val="clear" w:color="auto" w:fill="E7E6E6" w:themeFill="background2"/>
                <w:lang w:val="hy-AM"/>
              </w:rPr>
              <w:t>2024թ</w:t>
            </w:r>
          </w:p>
        </w:tc>
      </w:tr>
      <w:tr w:rsidR="00E3055B" w:rsidRPr="004B7E98" w14:paraId="3C037C69" w14:textId="77777777" w:rsidTr="00045994">
        <w:trPr>
          <w:trHeight w:val="315"/>
        </w:trPr>
        <w:tc>
          <w:tcPr>
            <w:tcW w:w="9090" w:type="dxa"/>
            <w:vMerge/>
            <w:tcBorders>
              <w:left w:val="single" w:sz="4" w:space="0" w:color="auto"/>
              <w:bottom w:val="single" w:sz="4" w:space="0" w:color="auto"/>
              <w:right w:val="single" w:sz="4" w:space="0" w:color="auto"/>
            </w:tcBorders>
            <w:shd w:val="clear" w:color="auto" w:fill="D9D9D9" w:themeFill="background1" w:themeFillShade="D9"/>
          </w:tcPr>
          <w:p w14:paraId="20F9B2C2" w14:textId="77777777" w:rsidR="00E3055B" w:rsidRPr="004B7E98" w:rsidRDefault="00E3055B" w:rsidP="000342AD">
            <w:pPr>
              <w:spacing w:line="360" w:lineRule="auto"/>
              <w:jc w:val="center"/>
              <w:rPr>
                <w:rFonts w:ascii="GHEA Grapalat" w:hAnsi="GHEA Grapalat" w:cs="Sylfaen"/>
                <w:b/>
              </w:rPr>
            </w:pPr>
          </w:p>
        </w:tc>
        <w:tc>
          <w:tcPr>
            <w:tcW w:w="5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4B90EC" w14:textId="6E7B4C79" w:rsidR="00E3055B" w:rsidRPr="004B7E98" w:rsidRDefault="00E3055B"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eastAsia="Arial Unicode MS" w:hAnsi="GHEA Grapalat" w:cs="Sylfaen"/>
                <w:color w:val="000000"/>
                <w:lang w:val="hy-AM"/>
              </w:rPr>
              <w:t>ԳՍ/15</w:t>
            </w:r>
            <w:r w:rsidRPr="004B7E98">
              <w:rPr>
                <w:rFonts w:ascii="Microsoft JhengHei" w:eastAsia="Microsoft JhengHei" w:hAnsi="Microsoft JhengHei" w:cs="Microsoft JhengHei" w:hint="eastAsia"/>
                <w:color w:val="000000"/>
                <w:lang w:val="hy-AM"/>
              </w:rPr>
              <w:t>․</w:t>
            </w:r>
            <w:r w:rsidRPr="004B7E98">
              <w:rPr>
                <w:rFonts w:ascii="GHEA Grapalat" w:eastAsia="Microsoft JhengHei" w:hAnsi="GHEA Grapalat" w:cs="Microsoft JhengHei"/>
                <w:color w:val="000000"/>
                <w:lang w:val="hy-AM"/>
              </w:rPr>
              <w:t>3</w:t>
            </w:r>
            <w:r w:rsidRPr="004B7E98">
              <w:rPr>
                <w:rFonts w:ascii="GHEA Grapalat" w:eastAsia="Arial Unicode MS" w:hAnsi="GHEA Grapalat" w:cs="Sylfaen"/>
                <w:color w:val="000000"/>
                <w:lang w:val="hy-AM"/>
              </w:rPr>
              <w:t>/28551-2024</w:t>
            </w:r>
          </w:p>
        </w:tc>
      </w:tr>
      <w:tr w:rsidR="00E3055B" w:rsidRPr="004B7E98" w14:paraId="25D6CCF8" w14:textId="77777777" w:rsidTr="00834C50">
        <w:tc>
          <w:tcPr>
            <w:tcW w:w="9090" w:type="dxa"/>
            <w:tcBorders>
              <w:top w:val="single" w:sz="4" w:space="0" w:color="auto"/>
              <w:left w:val="single" w:sz="4" w:space="0" w:color="auto"/>
              <w:bottom w:val="single" w:sz="4" w:space="0" w:color="auto"/>
              <w:right w:val="single" w:sz="4" w:space="0" w:color="auto"/>
            </w:tcBorders>
            <w:shd w:val="clear" w:color="auto" w:fill="auto"/>
          </w:tcPr>
          <w:p w14:paraId="561708BD" w14:textId="614412DE" w:rsidR="00E3055B" w:rsidRPr="004B7E98" w:rsidRDefault="004403F4" w:rsidP="004B7E98">
            <w:pPr>
              <w:pStyle w:val="ListParagraph"/>
              <w:numPr>
                <w:ilvl w:val="0"/>
                <w:numId w:val="17"/>
              </w:numPr>
              <w:suppressAutoHyphens/>
              <w:spacing w:after="0" w:line="360" w:lineRule="auto"/>
              <w:ind w:left="0" w:firstLine="345"/>
              <w:jc w:val="both"/>
              <w:rPr>
                <w:rFonts w:ascii="GHEA Grapalat" w:hAnsi="GHEA Grapalat" w:cs="Sylfaen"/>
                <w:bCs/>
                <w:sz w:val="24"/>
                <w:szCs w:val="24"/>
                <w:lang w:val="hy-AM"/>
              </w:rPr>
            </w:pPr>
            <w:r w:rsidRPr="004B7E98">
              <w:rPr>
                <w:rFonts w:ascii="GHEA Grapalat" w:hAnsi="GHEA Grapalat"/>
                <w:sz w:val="24"/>
                <w:szCs w:val="24"/>
                <w:lang w:val="hy-AM"/>
              </w:rPr>
              <w:t>Նախագծին կից ներկայացված ծրագրի 10-րդ կետի 1-ին ենթակետում նշվում է, որ 7 մարզերի 15 համայնքների 208 բնակավայր ընդգրկվում են բարձր ռիսկային գոտում, իսկ 8 մարզերի 24 համայնքների 121 բնակավայր՝ ցածր ռիսկային գոտում։ Նշվածից երևում է, որ մեկ մարզի տարբեր համայնքներ/բնակավայրեր կարող են գտնվել տարբեր ռիսկային գոտիներում։ Հաշվի առնելով այն փաստը, որ խոշորացման արդյունքում մեկ համայնքի կազմում կարող են ընդգրկվել մեկից ավելի բնակավայրեր՝ հարց է առաջանում արդյոք հնարավոր է, որ մեկ համայնքի կազմում ընդգրկված բնակավայրերը գտնվեն տարբեր ռիսկային գոտիներում, եթե այո՝ ապա առաջարկում ենք Ծրագրի 7-րդ կետում «համայնք» բառը և վերջինիս հոլովաձևերը փոխարինել «բնակավայր» բառով և վերջինիս հոլովաձևերով։</w:t>
            </w:r>
          </w:p>
        </w:tc>
        <w:tc>
          <w:tcPr>
            <w:tcW w:w="5850" w:type="dxa"/>
            <w:tcBorders>
              <w:top w:val="single" w:sz="4" w:space="0" w:color="auto"/>
              <w:left w:val="single" w:sz="4" w:space="0" w:color="auto"/>
              <w:bottom w:val="single" w:sz="4" w:space="0" w:color="auto"/>
              <w:right w:val="single" w:sz="4" w:space="0" w:color="auto"/>
            </w:tcBorders>
          </w:tcPr>
          <w:p w14:paraId="4CB70F67" w14:textId="7274E0BA" w:rsidR="00E3055B" w:rsidRPr="004B7E98" w:rsidRDefault="004B7E98"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Ընդունվել է։</w:t>
            </w:r>
          </w:p>
        </w:tc>
      </w:tr>
      <w:tr w:rsidR="004403F4" w:rsidRPr="004B7E98" w14:paraId="3C54F297" w14:textId="77777777" w:rsidTr="00834C50">
        <w:tc>
          <w:tcPr>
            <w:tcW w:w="9090" w:type="dxa"/>
            <w:tcBorders>
              <w:top w:val="single" w:sz="4" w:space="0" w:color="auto"/>
              <w:left w:val="single" w:sz="4" w:space="0" w:color="auto"/>
              <w:bottom w:val="single" w:sz="4" w:space="0" w:color="auto"/>
              <w:right w:val="single" w:sz="4" w:space="0" w:color="auto"/>
            </w:tcBorders>
            <w:shd w:val="clear" w:color="auto" w:fill="auto"/>
          </w:tcPr>
          <w:p w14:paraId="49430855" w14:textId="3E521828" w:rsidR="004403F4" w:rsidRPr="004B7E98" w:rsidRDefault="000342AD" w:rsidP="004B7E98">
            <w:pPr>
              <w:tabs>
                <w:tab w:val="center" w:pos="4844"/>
              </w:tabs>
              <w:suppressAutoHyphens/>
              <w:spacing w:line="360" w:lineRule="auto"/>
              <w:ind w:left="-15" w:firstLine="180"/>
              <w:jc w:val="both"/>
              <w:rPr>
                <w:rFonts w:ascii="GHEA Grapalat" w:hAnsi="GHEA Grapalat" w:cs="Sylfaen"/>
                <w:bCs/>
                <w:lang w:val="hy-AM"/>
              </w:rPr>
            </w:pPr>
            <w:r w:rsidRPr="004B7E98">
              <w:rPr>
                <w:rFonts w:ascii="GHEA Grapalat" w:hAnsi="GHEA Grapalat"/>
                <w:kern w:val="2"/>
                <w:lang w:val="hy-AM"/>
                <w14:ligatures w14:val="standardContextual"/>
              </w:rPr>
              <w:t>2</w:t>
            </w:r>
            <w:r w:rsidRPr="004B7E98">
              <w:rPr>
                <w:rFonts w:ascii="Microsoft JhengHei" w:eastAsia="Microsoft JhengHei" w:hAnsi="Microsoft JhengHei" w:cs="Microsoft JhengHei" w:hint="eastAsia"/>
                <w:kern w:val="2"/>
                <w:lang w:val="hy-AM"/>
                <w14:ligatures w14:val="standardContextual"/>
              </w:rPr>
              <w:t>․</w:t>
            </w:r>
            <w:r w:rsidRPr="004B7E98">
              <w:rPr>
                <w:rFonts w:ascii="GHEA Grapalat" w:hAnsi="GHEA Grapalat"/>
                <w:kern w:val="2"/>
                <w:lang w:val="hy-AM"/>
                <w14:ligatures w14:val="standardContextual"/>
              </w:rPr>
              <w:t xml:space="preserve"> Ծրագրի 10-րդ կետի 2-րդ ենթակետի ա պարբերությունում «համայնքից» բառը փոխարինել «բնակավայրից» բառով։</w:t>
            </w:r>
          </w:p>
        </w:tc>
        <w:tc>
          <w:tcPr>
            <w:tcW w:w="5850" w:type="dxa"/>
            <w:tcBorders>
              <w:top w:val="single" w:sz="4" w:space="0" w:color="auto"/>
              <w:left w:val="single" w:sz="4" w:space="0" w:color="auto"/>
              <w:bottom w:val="single" w:sz="4" w:space="0" w:color="auto"/>
              <w:right w:val="single" w:sz="4" w:space="0" w:color="auto"/>
            </w:tcBorders>
          </w:tcPr>
          <w:p w14:paraId="2BA38C95" w14:textId="59F35AC0" w:rsidR="004403F4" w:rsidRPr="004B7E98" w:rsidRDefault="004B7E98" w:rsidP="004B7E98">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Ընդունվել է։</w:t>
            </w:r>
          </w:p>
        </w:tc>
      </w:tr>
      <w:tr w:rsidR="004403F4" w:rsidRPr="004B7E98" w14:paraId="2D56C4CA" w14:textId="77777777" w:rsidTr="00834C50">
        <w:tc>
          <w:tcPr>
            <w:tcW w:w="9090" w:type="dxa"/>
            <w:tcBorders>
              <w:top w:val="single" w:sz="4" w:space="0" w:color="auto"/>
              <w:left w:val="single" w:sz="4" w:space="0" w:color="auto"/>
              <w:bottom w:val="single" w:sz="4" w:space="0" w:color="auto"/>
              <w:right w:val="single" w:sz="4" w:space="0" w:color="auto"/>
            </w:tcBorders>
            <w:shd w:val="clear" w:color="auto" w:fill="auto"/>
          </w:tcPr>
          <w:p w14:paraId="46066E2E" w14:textId="1495E0A5" w:rsidR="004403F4" w:rsidRPr="004B7E98" w:rsidRDefault="000342AD" w:rsidP="004B7E98">
            <w:pPr>
              <w:tabs>
                <w:tab w:val="center" w:pos="4844"/>
              </w:tabs>
              <w:suppressAutoHyphens/>
              <w:spacing w:line="360" w:lineRule="auto"/>
              <w:ind w:left="-15" w:firstLine="180"/>
              <w:jc w:val="both"/>
              <w:rPr>
                <w:rFonts w:ascii="GHEA Grapalat" w:hAnsi="GHEA Grapalat" w:cs="Sylfaen"/>
                <w:bCs/>
                <w:lang w:val="hy-AM"/>
              </w:rPr>
            </w:pPr>
            <w:r w:rsidRPr="004B7E98">
              <w:rPr>
                <w:rFonts w:ascii="GHEA Grapalat" w:hAnsi="GHEA Grapalat"/>
                <w:lang w:val="hy-AM"/>
              </w:rPr>
              <w:t>3</w:t>
            </w:r>
            <w:r w:rsidRPr="004B7E98">
              <w:rPr>
                <w:rFonts w:ascii="Microsoft JhengHei" w:eastAsia="Microsoft JhengHei" w:hAnsi="Microsoft JhengHei" w:cs="Microsoft JhengHei" w:hint="eastAsia"/>
                <w:lang w:val="hy-AM"/>
              </w:rPr>
              <w:t>․</w:t>
            </w:r>
            <w:r w:rsidRPr="004B7E98">
              <w:rPr>
                <w:rFonts w:ascii="GHEA Grapalat" w:eastAsia="Microsoft JhengHei" w:hAnsi="GHEA Grapalat" w:cs="Microsoft JhengHei"/>
                <w:lang w:val="hy-AM"/>
              </w:rPr>
              <w:t xml:space="preserve"> </w:t>
            </w:r>
            <w:r w:rsidRPr="004B7E98">
              <w:rPr>
                <w:rFonts w:ascii="GHEA Grapalat" w:hAnsi="GHEA Grapalat"/>
                <w:lang w:val="hy-AM"/>
              </w:rPr>
              <w:t xml:space="preserve">Աղյուսակ 1-ի 3-րդ և 5-րդ սյունակներում համապատասխանաբար «համայնքների» և «համայնքից» բառերը փոխարինել «բնակավայրերի» և </w:t>
            </w:r>
            <w:r w:rsidRPr="004B7E98">
              <w:rPr>
                <w:rFonts w:ascii="GHEA Grapalat" w:hAnsi="GHEA Grapalat"/>
                <w:lang w:val="hy-AM"/>
              </w:rPr>
              <w:lastRenderedPageBreak/>
              <w:t>«բնակավայրից» բառերով, իսկ 5-րդ սյունակի 3-րդ տողում «13» թիվը փոխարինել «26» թվով։</w:t>
            </w:r>
          </w:p>
        </w:tc>
        <w:tc>
          <w:tcPr>
            <w:tcW w:w="5850" w:type="dxa"/>
            <w:tcBorders>
              <w:top w:val="single" w:sz="4" w:space="0" w:color="auto"/>
              <w:left w:val="single" w:sz="4" w:space="0" w:color="auto"/>
              <w:bottom w:val="single" w:sz="4" w:space="0" w:color="auto"/>
              <w:right w:val="single" w:sz="4" w:space="0" w:color="auto"/>
            </w:tcBorders>
          </w:tcPr>
          <w:p w14:paraId="7FBDBF09" w14:textId="57C36CE9" w:rsidR="004403F4" w:rsidRPr="004B7E98" w:rsidRDefault="004B7E98"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lastRenderedPageBreak/>
              <w:t>Ընդունվել է։</w:t>
            </w:r>
          </w:p>
        </w:tc>
      </w:tr>
      <w:tr w:rsidR="000342AD" w:rsidRPr="004B7E98" w14:paraId="266B7640" w14:textId="77777777" w:rsidTr="00834C50">
        <w:tc>
          <w:tcPr>
            <w:tcW w:w="9090" w:type="dxa"/>
            <w:tcBorders>
              <w:top w:val="single" w:sz="4" w:space="0" w:color="auto"/>
              <w:left w:val="single" w:sz="4" w:space="0" w:color="auto"/>
              <w:bottom w:val="single" w:sz="4" w:space="0" w:color="auto"/>
              <w:right w:val="single" w:sz="4" w:space="0" w:color="auto"/>
            </w:tcBorders>
            <w:shd w:val="clear" w:color="auto" w:fill="auto"/>
          </w:tcPr>
          <w:p w14:paraId="6463F1F0" w14:textId="56A14D54" w:rsidR="000342AD" w:rsidRPr="004B7E98" w:rsidRDefault="000342AD" w:rsidP="004B7E98">
            <w:pPr>
              <w:tabs>
                <w:tab w:val="left" w:pos="1170"/>
                <w:tab w:val="center" w:pos="4844"/>
              </w:tabs>
              <w:suppressAutoHyphens/>
              <w:spacing w:line="360" w:lineRule="auto"/>
              <w:jc w:val="both"/>
              <w:rPr>
                <w:rFonts w:ascii="GHEA Grapalat" w:hAnsi="GHEA Grapalat"/>
                <w:lang w:val="hy-AM"/>
              </w:rPr>
            </w:pPr>
            <w:r w:rsidRPr="004B7E98">
              <w:rPr>
                <w:rFonts w:ascii="GHEA Grapalat" w:hAnsi="GHEA Grapalat"/>
                <w:lang w:val="hy-AM"/>
              </w:rPr>
              <w:t>4</w:t>
            </w:r>
            <w:r w:rsidRPr="004B7E98">
              <w:rPr>
                <w:rFonts w:ascii="Microsoft JhengHei" w:eastAsia="Microsoft JhengHei" w:hAnsi="Microsoft JhengHei" w:cs="Microsoft JhengHei" w:hint="eastAsia"/>
                <w:lang w:val="hy-AM"/>
              </w:rPr>
              <w:t>․</w:t>
            </w:r>
            <w:r w:rsidRPr="004B7E98">
              <w:rPr>
                <w:rFonts w:ascii="GHEA Grapalat" w:eastAsia="Microsoft JhengHei" w:hAnsi="GHEA Grapalat" w:cs="Microsoft JhengHei"/>
                <w:lang w:val="hy-AM"/>
              </w:rPr>
              <w:t xml:space="preserve"> </w:t>
            </w:r>
            <w:r w:rsidRPr="004B7E98">
              <w:rPr>
                <w:rFonts w:ascii="GHEA Grapalat" w:hAnsi="GHEA Grapalat"/>
                <w:lang w:val="hy-AM"/>
              </w:rPr>
              <w:t>Ծրագրի 13-րդ կետում «համայնք» բառը փոխարինել «բնակավայր» բառով։</w:t>
            </w:r>
          </w:p>
        </w:tc>
        <w:tc>
          <w:tcPr>
            <w:tcW w:w="5850" w:type="dxa"/>
            <w:tcBorders>
              <w:top w:val="single" w:sz="4" w:space="0" w:color="auto"/>
              <w:left w:val="single" w:sz="4" w:space="0" w:color="auto"/>
              <w:bottom w:val="single" w:sz="4" w:space="0" w:color="auto"/>
              <w:right w:val="single" w:sz="4" w:space="0" w:color="auto"/>
            </w:tcBorders>
          </w:tcPr>
          <w:p w14:paraId="6945661E" w14:textId="72C3ED5F" w:rsidR="000342AD" w:rsidRPr="004B7E98" w:rsidRDefault="004B7E98"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Ընդունվել է։</w:t>
            </w:r>
          </w:p>
        </w:tc>
      </w:tr>
      <w:tr w:rsidR="000342AD" w:rsidRPr="004B7E98" w14:paraId="328108A7" w14:textId="77777777" w:rsidTr="00834C50">
        <w:tc>
          <w:tcPr>
            <w:tcW w:w="9090" w:type="dxa"/>
            <w:tcBorders>
              <w:top w:val="single" w:sz="4" w:space="0" w:color="auto"/>
              <w:left w:val="single" w:sz="4" w:space="0" w:color="auto"/>
              <w:bottom w:val="single" w:sz="4" w:space="0" w:color="auto"/>
              <w:right w:val="single" w:sz="4" w:space="0" w:color="auto"/>
            </w:tcBorders>
            <w:shd w:val="clear" w:color="auto" w:fill="auto"/>
          </w:tcPr>
          <w:p w14:paraId="07E5B693" w14:textId="3ED3659A" w:rsidR="000342AD" w:rsidRPr="004B7E98" w:rsidRDefault="000342AD" w:rsidP="004B7E98">
            <w:pPr>
              <w:tabs>
                <w:tab w:val="left" w:pos="1170"/>
                <w:tab w:val="center" w:pos="4844"/>
              </w:tabs>
              <w:suppressAutoHyphens/>
              <w:spacing w:line="360" w:lineRule="auto"/>
              <w:jc w:val="both"/>
              <w:rPr>
                <w:rFonts w:ascii="GHEA Grapalat" w:hAnsi="GHEA Grapalat"/>
                <w:lang w:val="hy-AM"/>
              </w:rPr>
            </w:pPr>
            <w:r w:rsidRPr="004B7E98">
              <w:rPr>
                <w:rFonts w:ascii="GHEA Grapalat" w:hAnsi="GHEA Grapalat"/>
                <w:lang w:val="hy-AM"/>
              </w:rPr>
              <w:t>5</w:t>
            </w:r>
            <w:r w:rsidRPr="004B7E98">
              <w:rPr>
                <w:rFonts w:ascii="Microsoft JhengHei" w:eastAsia="Microsoft JhengHei" w:hAnsi="Microsoft JhengHei" w:cs="Microsoft JhengHei" w:hint="eastAsia"/>
                <w:lang w:val="hy-AM"/>
              </w:rPr>
              <w:t>․</w:t>
            </w:r>
            <w:r w:rsidRPr="004B7E98">
              <w:rPr>
                <w:rFonts w:ascii="GHEA Grapalat" w:eastAsia="Microsoft JhengHei" w:hAnsi="GHEA Grapalat" w:cs="Microsoft JhengHei"/>
                <w:lang w:val="hy-AM"/>
              </w:rPr>
              <w:t xml:space="preserve"> </w:t>
            </w:r>
            <w:r w:rsidRPr="004B7E98">
              <w:rPr>
                <w:rFonts w:ascii="GHEA Grapalat" w:hAnsi="GHEA Grapalat"/>
                <w:lang w:val="hy-AM"/>
              </w:rPr>
              <w:t>Ծրագրի 18-րդ կետով նշվում է, որ անասնաբույժը նմուշները և Ձև N 1 թերթիկը հանձնում է Սննդամթերքի անվտանգության տեսչական մարմնի (այսուհետ՝ Տեսչական մարմին) մարզային կենտրոնի տեսուչին։ Առաջարկում ենք սահմանել ժամանակահատված նմուշն անասնաբույժի կողմից տեսուչին հանձնելու համար՝ հաշվի առնելով, որ 48 ժամվա ընթացքում տեսուչը տեղափոխում է լաբորատորիա։</w:t>
            </w:r>
          </w:p>
        </w:tc>
        <w:tc>
          <w:tcPr>
            <w:tcW w:w="5850" w:type="dxa"/>
            <w:tcBorders>
              <w:top w:val="single" w:sz="4" w:space="0" w:color="auto"/>
              <w:left w:val="single" w:sz="4" w:space="0" w:color="auto"/>
              <w:bottom w:val="single" w:sz="4" w:space="0" w:color="auto"/>
              <w:right w:val="single" w:sz="4" w:space="0" w:color="auto"/>
            </w:tcBorders>
          </w:tcPr>
          <w:p w14:paraId="1299D4AF" w14:textId="7ABCFA18" w:rsidR="000342AD" w:rsidRPr="004B7E98" w:rsidRDefault="004B7E98" w:rsidP="000342AD">
            <w:pPr>
              <w:tabs>
                <w:tab w:val="left" w:pos="180"/>
              </w:tabs>
              <w:spacing w:line="360" w:lineRule="auto"/>
              <w:ind w:firstLine="900"/>
              <w:jc w:val="center"/>
              <w:rPr>
                <w:rFonts w:ascii="GHEA Grapalat" w:hAnsi="GHEA Grapalat"/>
                <w:color w:val="000000"/>
                <w:shd w:val="clear" w:color="auto" w:fill="FFFFFF"/>
                <w:lang w:val="hy-AM"/>
              </w:rPr>
            </w:pPr>
            <w:r w:rsidRPr="004B7E98">
              <w:rPr>
                <w:rFonts w:ascii="GHEA Grapalat" w:hAnsi="GHEA Grapalat"/>
                <w:color w:val="000000"/>
                <w:shd w:val="clear" w:color="auto" w:fill="FFFFFF"/>
                <w:lang w:val="hy-AM"/>
              </w:rPr>
              <w:t>Ընդունվել է։</w:t>
            </w:r>
          </w:p>
        </w:tc>
      </w:tr>
    </w:tbl>
    <w:p w14:paraId="7FCE046D" w14:textId="77777777" w:rsidR="00377291" w:rsidRPr="004B7E98" w:rsidRDefault="00377291" w:rsidP="00724C60">
      <w:pPr>
        <w:spacing w:before="240" w:line="360" w:lineRule="auto"/>
        <w:rPr>
          <w:rFonts w:ascii="GHEA Grapalat" w:hAnsi="GHEA Grapalat"/>
          <w:lang w:val="hy-AM"/>
        </w:rPr>
      </w:pPr>
    </w:p>
    <w:sectPr w:rsidR="00377291" w:rsidRPr="004B7E98" w:rsidSect="008702D2">
      <w:pgSz w:w="16838" w:h="11906" w:orient="landscape" w:code="9"/>
      <w:pgMar w:top="850" w:right="1138" w:bottom="994" w:left="562"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TarumianTimes">
    <w:altName w:val="Times New Roman"/>
    <w:charset w:val="01"/>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Unicode MS">
    <w:altName w:val="Yu Gothic"/>
    <w:panose1 w:val="020B06040202020202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n AMU">
    <w:charset w:val="00"/>
    <w:family w:val="auto"/>
    <w:pitch w:val="variable"/>
    <w:sig w:usb0="A1002EAF" w:usb1="4000000A" w:usb2="00000000"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A4D7D"/>
    <w:multiLevelType w:val="hybridMultilevel"/>
    <w:tmpl w:val="DD7CA17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143A2889"/>
    <w:multiLevelType w:val="hybridMultilevel"/>
    <w:tmpl w:val="ADB8FAFC"/>
    <w:lvl w:ilvl="0" w:tplc="0809000F">
      <w:start w:val="1"/>
      <w:numFmt w:val="decimal"/>
      <w:lvlText w:val="%1."/>
      <w:lvlJc w:val="left"/>
      <w:pPr>
        <w:ind w:left="324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1310F25"/>
    <w:multiLevelType w:val="hybridMultilevel"/>
    <w:tmpl w:val="6C7403EC"/>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307711F8"/>
    <w:multiLevelType w:val="hybridMultilevel"/>
    <w:tmpl w:val="0F9C380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385A1E45"/>
    <w:multiLevelType w:val="hybridMultilevel"/>
    <w:tmpl w:val="C0EA6650"/>
    <w:lvl w:ilvl="0" w:tplc="9CBC440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C442C9E"/>
    <w:multiLevelType w:val="hybridMultilevel"/>
    <w:tmpl w:val="D5CA1D1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40D0311A"/>
    <w:multiLevelType w:val="hybridMultilevel"/>
    <w:tmpl w:val="DD7CA17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43666F11"/>
    <w:multiLevelType w:val="hybridMultilevel"/>
    <w:tmpl w:val="3B9AF77C"/>
    <w:lvl w:ilvl="0" w:tplc="FFFFFFFF">
      <w:start w:val="1"/>
      <w:numFmt w:val="decimal"/>
      <w:lvlText w:val="%1."/>
      <w:lvlJc w:val="left"/>
      <w:pPr>
        <w:ind w:left="1440" w:hanging="360"/>
      </w:pPr>
      <w:rPr>
        <w:rFonts w:ascii="GHEA Grapalat" w:hAnsi="GHEA Grapalat" w:hint="default"/>
        <w:b w:val="0"/>
        <w:i w:val="0"/>
        <w:color w:val="000000"/>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8" w15:restartNumberingAfterBreak="0">
    <w:nsid w:val="574E0AF0"/>
    <w:multiLevelType w:val="hybridMultilevel"/>
    <w:tmpl w:val="DD7CA17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614A27F8"/>
    <w:multiLevelType w:val="hybridMultilevel"/>
    <w:tmpl w:val="4404D21E"/>
    <w:lvl w:ilvl="0" w:tplc="A46400DC">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65204046"/>
    <w:multiLevelType w:val="hybridMultilevel"/>
    <w:tmpl w:val="DD7CA1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5DF631A"/>
    <w:multiLevelType w:val="hybridMultilevel"/>
    <w:tmpl w:val="DD7CA17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69953667"/>
    <w:multiLevelType w:val="hybridMultilevel"/>
    <w:tmpl w:val="97ECB63C"/>
    <w:lvl w:ilvl="0" w:tplc="F308FBFC">
      <w:start w:val="1"/>
      <w:numFmt w:val="decimal"/>
      <w:lvlText w:val="%1."/>
      <w:lvlJc w:val="left"/>
      <w:pPr>
        <w:ind w:left="936" w:hanging="360"/>
      </w:pPr>
      <w:rPr>
        <w:b w:val="0"/>
      </w:rPr>
    </w:lvl>
    <w:lvl w:ilvl="1" w:tplc="04090019">
      <w:start w:val="1"/>
      <w:numFmt w:val="lowerLetter"/>
      <w:lvlText w:val="%2."/>
      <w:lvlJc w:val="left"/>
      <w:pPr>
        <w:ind w:left="1656" w:hanging="360"/>
      </w:pPr>
    </w:lvl>
    <w:lvl w:ilvl="2" w:tplc="0409001B">
      <w:start w:val="1"/>
      <w:numFmt w:val="lowerRoman"/>
      <w:lvlText w:val="%3."/>
      <w:lvlJc w:val="right"/>
      <w:pPr>
        <w:ind w:left="2376" w:hanging="180"/>
      </w:pPr>
    </w:lvl>
    <w:lvl w:ilvl="3" w:tplc="0409000F">
      <w:start w:val="1"/>
      <w:numFmt w:val="decimal"/>
      <w:lvlText w:val="%4."/>
      <w:lvlJc w:val="left"/>
      <w:pPr>
        <w:ind w:left="3096" w:hanging="360"/>
      </w:pPr>
    </w:lvl>
    <w:lvl w:ilvl="4" w:tplc="04090019">
      <w:start w:val="1"/>
      <w:numFmt w:val="lowerLetter"/>
      <w:lvlText w:val="%5."/>
      <w:lvlJc w:val="left"/>
      <w:pPr>
        <w:ind w:left="3816" w:hanging="360"/>
      </w:pPr>
    </w:lvl>
    <w:lvl w:ilvl="5" w:tplc="0409001B">
      <w:start w:val="1"/>
      <w:numFmt w:val="lowerRoman"/>
      <w:lvlText w:val="%6."/>
      <w:lvlJc w:val="right"/>
      <w:pPr>
        <w:ind w:left="4536" w:hanging="180"/>
      </w:pPr>
    </w:lvl>
    <w:lvl w:ilvl="6" w:tplc="0409000F">
      <w:start w:val="1"/>
      <w:numFmt w:val="decimal"/>
      <w:lvlText w:val="%7."/>
      <w:lvlJc w:val="left"/>
      <w:pPr>
        <w:ind w:left="5256" w:hanging="360"/>
      </w:pPr>
    </w:lvl>
    <w:lvl w:ilvl="7" w:tplc="04090019">
      <w:start w:val="1"/>
      <w:numFmt w:val="lowerLetter"/>
      <w:lvlText w:val="%8."/>
      <w:lvlJc w:val="left"/>
      <w:pPr>
        <w:ind w:left="5976" w:hanging="360"/>
      </w:pPr>
    </w:lvl>
    <w:lvl w:ilvl="8" w:tplc="0409001B">
      <w:start w:val="1"/>
      <w:numFmt w:val="lowerRoman"/>
      <w:lvlText w:val="%9."/>
      <w:lvlJc w:val="right"/>
      <w:pPr>
        <w:ind w:left="6696" w:hanging="180"/>
      </w:pPr>
    </w:lvl>
  </w:abstractNum>
  <w:abstractNum w:abstractNumId="13" w15:restartNumberingAfterBreak="0">
    <w:nsid w:val="6B43455E"/>
    <w:multiLevelType w:val="hybridMultilevel"/>
    <w:tmpl w:val="3B9AF77C"/>
    <w:lvl w:ilvl="0" w:tplc="FE580C4E">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797417DE"/>
    <w:multiLevelType w:val="hybridMultilevel"/>
    <w:tmpl w:val="9DC64964"/>
    <w:lvl w:ilvl="0" w:tplc="08090011">
      <w:start w:val="1"/>
      <w:numFmt w:val="decimal"/>
      <w:lvlText w:val="%1)"/>
      <w:lvlJc w:val="left"/>
      <w:pPr>
        <w:ind w:left="720" w:hanging="360"/>
      </w:pPr>
    </w:lvl>
    <w:lvl w:ilvl="1" w:tplc="08090011">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num>
  <w:num w:numId="7">
    <w:abstractNumId w:val="12"/>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4"/>
  </w:num>
  <w:num w:numId="13">
    <w:abstractNumId w:val="9"/>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7"/>
  </w:num>
  <w:num w:numId="17">
    <w:abstractNumId w:val="10"/>
  </w:num>
  <w:num w:numId="18">
    <w:abstractNumId w:val="11"/>
  </w:num>
  <w:num w:numId="19">
    <w:abstractNumId w:val="6"/>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F15"/>
    <w:rsid w:val="0003021C"/>
    <w:rsid w:val="000342AD"/>
    <w:rsid w:val="00044A24"/>
    <w:rsid w:val="0008558F"/>
    <w:rsid w:val="000A538F"/>
    <w:rsid w:val="000B357E"/>
    <w:rsid w:val="0016447C"/>
    <w:rsid w:val="00173172"/>
    <w:rsid w:val="0018384D"/>
    <w:rsid w:val="001912C6"/>
    <w:rsid w:val="001A1F6C"/>
    <w:rsid w:val="001E4874"/>
    <w:rsid w:val="001F4E71"/>
    <w:rsid w:val="00240CB2"/>
    <w:rsid w:val="0025689A"/>
    <w:rsid w:val="0029209D"/>
    <w:rsid w:val="00294C88"/>
    <w:rsid w:val="002C5629"/>
    <w:rsid w:val="002E2536"/>
    <w:rsid w:val="002F24A3"/>
    <w:rsid w:val="00300D10"/>
    <w:rsid w:val="00317012"/>
    <w:rsid w:val="00320A03"/>
    <w:rsid w:val="00337AB7"/>
    <w:rsid w:val="003543F0"/>
    <w:rsid w:val="00377291"/>
    <w:rsid w:val="00381A3F"/>
    <w:rsid w:val="00386E12"/>
    <w:rsid w:val="003B1FC9"/>
    <w:rsid w:val="003B2DAF"/>
    <w:rsid w:val="003E66F6"/>
    <w:rsid w:val="003F0F15"/>
    <w:rsid w:val="00404513"/>
    <w:rsid w:val="004403F4"/>
    <w:rsid w:val="004759B4"/>
    <w:rsid w:val="004A07D0"/>
    <w:rsid w:val="004B7C02"/>
    <w:rsid w:val="004B7E98"/>
    <w:rsid w:val="004F4C99"/>
    <w:rsid w:val="005518AC"/>
    <w:rsid w:val="00593AB6"/>
    <w:rsid w:val="005B27B3"/>
    <w:rsid w:val="005C6817"/>
    <w:rsid w:val="005E2910"/>
    <w:rsid w:val="005F67D0"/>
    <w:rsid w:val="005F6C6C"/>
    <w:rsid w:val="0061467D"/>
    <w:rsid w:val="00626442"/>
    <w:rsid w:val="00631607"/>
    <w:rsid w:val="00635DBC"/>
    <w:rsid w:val="00651275"/>
    <w:rsid w:val="006A213D"/>
    <w:rsid w:val="006A3225"/>
    <w:rsid w:val="006C13F2"/>
    <w:rsid w:val="006E0ED8"/>
    <w:rsid w:val="00706877"/>
    <w:rsid w:val="00707DAE"/>
    <w:rsid w:val="007159D3"/>
    <w:rsid w:val="00720957"/>
    <w:rsid w:val="00724C60"/>
    <w:rsid w:val="0073741F"/>
    <w:rsid w:val="00740B50"/>
    <w:rsid w:val="00755234"/>
    <w:rsid w:val="007645A4"/>
    <w:rsid w:val="007A157E"/>
    <w:rsid w:val="007E2843"/>
    <w:rsid w:val="00816AEC"/>
    <w:rsid w:val="00821049"/>
    <w:rsid w:val="00834C50"/>
    <w:rsid w:val="00835621"/>
    <w:rsid w:val="00854CC1"/>
    <w:rsid w:val="00860186"/>
    <w:rsid w:val="008702D2"/>
    <w:rsid w:val="008906FB"/>
    <w:rsid w:val="00895583"/>
    <w:rsid w:val="008A4EB4"/>
    <w:rsid w:val="008A626B"/>
    <w:rsid w:val="008E0CEC"/>
    <w:rsid w:val="00926239"/>
    <w:rsid w:val="00944A61"/>
    <w:rsid w:val="00946CE3"/>
    <w:rsid w:val="00986DEF"/>
    <w:rsid w:val="00993B15"/>
    <w:rsid w:val="009A3277"/>
    <w:rsid w:val="009A4F89"/>
    <w:rsid w:val="009B59E8"/>
    <w:rsid w:val="009D04C9"/>
    <w:rsid w:val="009F12BE"/>
    <w:rsid w:val="009F4A92"/>
    <w:rsid w:val="00A95334"/>
    <w:rsid w:val="00A95968"/>
    <w:rsid w:val="00AA1C45"/>
    <w:rsid w:val="00AC308B"/>
    <w:rsid w:val="00AC60D9"/>
    <w:rsid w:val="00AC7B62"/>
    <w:rsid w:val="00B24186"/>
    <w:rsid w:val="00B74532"/>
    <w:rsid w:val="00B77E7A"/>
    <w:rsid w:val="00BA4F1B"/>
    <w:rsid w:val="00BC3E40"/>
    <w:rsid w:val="00BC5FAA"/>
    <w:rsid w:val="00BD2976"/>
    <w:rsid w:val="00BD5A8F"/>
    <w:rsid w:val="00BE36A1"/>
    <w:rsid w:val="00C178E7"/>
    <w:rsid w:val="00C31D0A"/>
    <w:rsid w:val="00C34B09"/>
    <w:rsid w:val="00C555EC"/>
    <w:rsid w:val="00C66A97"/>
    <w:rsid w:val="00C7748F"/>
    <w:rsid w:val="00C90EFE"/>
    <w:rsid w:val="00C94D13"/>
    <w:rsid w:val="00CA7100"/>
    <w:rsid w:val="00CC0860"/>
    <w:rsid w:val="00CF5A0F"/>
    <w:rsid w:val="00D04513"/>
    <w:rsid w:val="00D344D4"/>
    <w:rsid w:val="00D76BDD"/>
    <w:rsid w:val="00DB4AA4"/>
    <w:rsid w:val="00DD7EA2"/>
    <w:rsid w:val="00DE4A84"/>
    <w:rsid w:val="00DF4142"/>
    <w:rsid w:val="00E01552"/>
    <w:rsid w:val="00E3055B"/>
    <w:rsid w:val="00E36AD0"/>
    <w:rsid w:val="00E473D1"/>
    <w:rsid w:val="00E51B30"/>
    <w:rsid w:val="00E9325C"/>
    <w:rsid w:val="00EA7BD3"/>
    <w:rsid w:val="00EC3E87"/>
    <w:rsid w:val="00EE32C4"/>
    <w:rsid w:val="00F055D0"/>
    <w:rsid w:val="00F37AC9"/>
    <w:rsid w:val="00F6040C"/>
    <w:rsid w:val="00F965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AB6F4"/>
  <w15:chartTrackingRefBased/>
  <w15:docId w15:val="{3B1200F9-8710-480C-9B7D-62192BDC8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291"/>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basedOn w:val="Normal"/>
    <w:next w:val="Normal"/>
    <w:link w:val="Heading1Char"/>
    <w:uiPriority w:val="9"/>
    <w:qFormat/>
    <w:rsid w:val="00377291"/>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291"/>
    <w:rPr>
      <w:rFonts w:asciiTheme="majorHAnsi" w:eastAsiaTheme="majorEastAsia" w:hAnsiTheme="majorHAnsi" w:cstheme="majorBidi"/>
      <w:color w:val="2F5496" w:themeColor="accent1" w:themeShade="BF"/>
      <w:kern w:val="0"/>
      <w:sz w:val="32"/>
      <w:szCs w:val="32"/>
      <w14:ligatures w14:val="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377291"/>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Web)1, webb,Обычный (веб)"/>
    <w:basedOn w:val="Normal"/>
    <w:link w:val="NormalWebChar"/>
    <w:uiPriority w:val="99"/>
    <w:unhideWhenUsed/>
    <w:qFormat/>
    <w:rsid w:val="00377291"/>
    <w:pPr>
      <w:tabs>
        <w:tab w:val="left" w:pos="4820"/>
      </w:tabs>
      <w:contextualSpacing/>
      <w:jc w:val="right"/>
    </w:pPr>
    <w:rPr>
      <w:kern w:val="2"/>
      <w14:ligatures w14:val="standardContextual"/>
    </w:rPr>
  </w:style>
  <w:style w:type="character" w:customStyle="1" w:styleId="CommentTextChar">
    <w:name w:val="Comment Text Char"/>
    <w:basedOn w:val="DefaultParagraphFont"/>
    <w:link w:val="CommentText"/>
    <w:uiPriority w:val="99"/>
    <w:semiHidden/>
    <w:locked/>
    <w:rsid w:val="00377291"/>
    <w:rPr>
      <w:rFonts w:ascii="Calibri" w:eastAsia="Calibri" w:hAnsi="Calibri" w:cs="Calibri"/>
      <w:color w:val="00000A"/>
      <w:sz w:val="20"/>
      <w:szCs w:val="20"/>
    </w:rPr>
  </w:style>
  <w:style w:type="character" w:customStyle="1" w:styleId="HeaderChar">
    <w:name w:val="Header Char"/>
    <w:aliases w:val="h Char,Header Char Char Char Char Char,Header Char Char Char Char1,Header Char Char Char1"/>
    <w:basedOn w:val="DefaultParagraphFont"/>
    <w:link w:val="Header"/>
    <w:semiHidden/>
    <w:locked/>
    <w:rsid w:val="00377291"/>
    <w:rPr>
      <w:rFonts w:ascii="Times New Roman" w:eastAsia="Times New Roman" w:hAnsi="Times New Roman" w:cs="Times New Roman"/>
      <w:sz w:val="24"/>
      <w:szCs w:val="24"/>
      <w:lang w:val="ru-RU" w:eastAsia="ru-RU"/>
    </w:rPr>
  </w:style>
  <w:style w:type="paragraph" w:styleId="Header">
    <w:name w:val="header"/>
    <w:aliases w:val="h,Header Char Char Char Char,Header Char Char Char,Header Char Char"/>
    <w:basedOn w:val="Normal"/>
    <w:link w:val="HeaderChar"/>
    <w:semiHidden/>
    <w:unhideWhenUsed/>
    <w:qFormat/>
    <w:rsid w:val="00377291"/>
    <w:pPr>
      <w:tabs>
        <w:tab w:val="center" w:pos="4844"/>
        <w:tab w:val="right" w:pos="9689"/>
      </w:tabs>
    </w:pPr>
    <w:rPr>
      <w:kern w:val="2"/>
      <w14:ligatures w14:val="standardContextual"/>
    </w:rPr>
  </w:style>
  <w:style w:type="character" w:customStyle="1" w:styleId="HeaderChar1">
    <w:name w:val="Header Char1"/>
    <w:aliases w:val="h Char1,Header Char Char Char Char Char1,Header Char Char Char Char2,Header Char Char Char2"/>
    <w:basedOn w:val="DefaultParagraphFont"/>
    <w:semiHidden/>
    <w:rsid w:val="00377291"/>
    <w:rPr>
      <w:rFonts w:ascii="Times New Roman" w:eastAsia="Times New Roman" w:hAnsi="Times New Roman" w:cs="Times New Roman"/>
      <w:kern w:val="0"/>
      <w:sz w:val="24"/>
      <w:szCs w:val="24"/>
      <w:lang w:val="ru-RU" w:eastAsia="ru-RU"/>
      <w14:ligatures w14:val="none"/>
    </w:rPr>
  </w:style>
  <w:style w:type="character" w:customStyle="1" w:styleId="BodyTextChar">
    <w:name w:val="Body Text Char"/>
    <w:basedOn w:val="DefaultParagraphFont"/>
    <w:link w:val="BodyText"/>
    <w:semiHidden/>
    <w:locked/>
    <w:rsid w:val="00377291"/>
    <w:rPr>
      <w:rFonts w:ascii="ArTarumianTimes" w:eastAsia="Times New Roman" w:hAnsi="ArTarumianTimes" w:cs="Times New Roman"/>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locked/>
    <w:rsid w:val="00377291"/>
    <w:rPr>
      <w:rFonts w:ascii="Calibri" w:eastAsia="Times New Roman" w:hAnsi="Calibri" w:cs="Times New Roman"/>
      <w:lang w:val="ru-RU"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377291"/>
    <w:pPr>
      <w:spacing w:after="200" w:line="276" w:lineRule="auto"/>
      <w:ind w:left="720"/>
      <w:contextualSpacing/>
    </w:pPr>
    <w:rPr>
      <w:rFonts w:ascii="Calibri" w:hAnsi="Calibri"/>
      <w:kern w:val="2"/>
      <w:sz w:val="22"/>
      <w:szCs w:val="22"/>
      <w14:ligatures w14:val="standardContextual"/>
    </w:rPr>
  </w:style>
  <w:style w:type="character" w:customStyle="1" w:styleId="Bodytext0">
    <w:name w:val="Body text_"/>
    <w:basedOn w:val="DefaultParagraphFont"/>
    <w:link w:val="BodyText1"/>
    <w:locked/>
    <w:rsid w:val="00377291"/>
    <w:rPr>
      <w:rFonts w:ascii="Segoe UI" w:eastAsia="Segoe UI" w:hAnsi="Segoe UI" w:cs="Segoe UI"/>
      <w:sz w:val="21"/>
      <w:szCs w:val="21"/>
      <w:shd w:val="clear" w:color="auto" w:fill="FFFFFF"/>
    </w:rPr>
  </w:style>
  <w:style w:type="paragraph" w:customStyle="1" w:styleId="BodyText1">
    <w:name w:val="Body Text1"/>
    <w:basedOn w:val="Normal"/>
    <w:link w:val="Bodytext0"/>
    <w:qFormat/>
    <w:rsid w:val="00377291"/>
    <w:pPr>
      <w:widowControl w:val="0"/>
      <w:shd w:val="clear" w:color="auto" w:fill="FFFFFF"/>
      <w:spacing w:after="480" w:line="317" w:lineRule="exact"/>
      <w:jc w:val="right"/>
    </w:pPr>
    <w:rPr>
      <w:rFonts w:ascii="Segoe UI" w:eastAsia="Segoe UI" w:hAnsi="Segoe UI" w:cs="Segoe UI"/>
      <w:kern w:val="2"/>
      <w:sz w:val="21"/>
      <w:szCs w:val="21"/>
      <w:lang w:val="en-US" w:eastAsia="en-US"/>
      <w14:ligatures w14:val="standardContextual"/>
    </w:rPr>
  </w:style>
  <w:style w:type="character" w:customStyle="1" w:styleId="mechtexChar">
    <w:name w:val="mechtex Char"/>
    <w:link w:val="mechtex"/>
    <w:uiPriority w:val="99"/>
    <w:locked/>
    <w:rsid w:val="00377291"/>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377291"/>
    <w:pPr>
      <w:jc w:val="center"/>
    </w:pPr>
    <w:rPr>
      <w:rFonts w:ascii="Arial Armenian" w:hAnsi="Arial Armenian"/>
      <w:kern w:val="2"/>
      <w:sz w:val="22"/>
      <w:szCs w:val="22"/>
      <w:lang w:val="en-US"/>
      <w14:ligatures w14:val="standardContextual"/>
    </w:rPr>
  </w:style>
  <w:style w:type="paragraph" w:customStyle="1" w:styleId="ListParagraph1">
    <w:name w:val="List Paragraph1"/>
    <w:basedOn w:val="Normal"/>
    <w:uiPriority w:val="34"/>
    <w:qFormat/>
    <w:rsid w:val="00377291"/>
    <w:pPr>
      <w:spacing w:after="200" w:line="276" w:lineRule="auto"/>
      <w:ind w:left="720"/>
      <w:contextualSpacing/>
    </w:pPr>
    <w:rPr>
      <w:rFonts w:ascii="Calibri" w:hAnsi="Calibri"/>
      <w:sz w:val="22"/>
      <w:szCs w:val="22"/>
    </w:rPr>
  </w:style>
  <w:style w:type="paragraph" w:styleId="BodyText">
    <w:name w:val="Body Text"/>
    <w:basedOn w:val="Normal"/>
    <w:link w:val="BodyTextChar"/>
    <w:semiHidden/>
    <w:unhideWhenUsed/>
    <w:rsid w:val="00377291"/>
    <w:pPr>
      <w:tabs>
        <w:tab w:val="left" w:pos="4820"/>
      </w:tabs>
      <w:jc w:val="right"/>
    </w:pPr>
    <w:rPr>
      <w:rFonts w:ascii="ArTarumianTimes" w:hAnsi="ArTarumianTimes"/>
      <w:kern w:val="2"/>
      <w:sz w:val="20"/>
      <w:szCs w:val="20"/>
      <w:lang w:val="en-US" w:eastAsia="en-US"/>
      <w14:ligatures w14:val="standardContextual"/>
    </w:rPr>
  </w:style>
  <w:style w:type="character" w:customStyle="1" w:styleId="BodyTextChar1">
    <w:name w:val="Body Text Char1"/>
    <w:basedOn w:val="DefaultParagraphFont"/>
    <w:uiPriority w:val="99"/>
    <w:semiHidden/>
    <w:rsid w:val="00377291"/>
    <w:rPr>
      <w:rFonts w:ascii="Times New Roman" w:eastAsia="Times New Roman" w:hAnsi="Times New Roman" w:cs="Times New Roman"/>
      <w:kern w:val="0"/>
      <w:sz w:val="24"/>
      <w:szCs w:val="24"/>
      <w:lang w:val="ru-RU" w:eastAsia="ru-RU"/>
      <w14:ligatures w14:val="none"/>
    </w:rPr>
  </w:style>
  <w:style w:type="paragraph" w:styleId="CommentText">
    <w:name w:val="annotation text"/>
    <w:basedOn w:val="Normal"/>
    <w:link w:val="CommentTextChar"/>
    <w:uiPriority w:val="99"/>
    <w:semiHidden/>
    <w:unhideWhenUsed/>
    <w:rsid w:val="00377291"/>
    <w:pPr>
      <w:spacing w:after="160"/>
    </w:pPr>
    <w:rPr>
      <w:rFonts w:ascii="Calibri" w:eastAsia="Calibri" w:hAnsi="Calibri" w:cs="Calibri"/>
      <w:color w:val="00000A"/>
      <w:kern w:val="2"/>
      <w:sz w:val="20"/>
      <w:szCs w:val="20"/>
      <w:lang w:val="en-US" w:eastAsia="en-US"/>
      <w14:ligatures w14:val="standardContextual"/>
    </w:rPr>
  </w:style>
  <w:style w:type="character" w:customStyle="1" w:styleId="CommentTextChar1">
    <w:name w:val="Comment Text Char1"/>
    <w:basedOn w:val="DefaultParagraphFont"/>
    <w:uiPriority w:val="99"/>
    <w:semiHidden/>
    <w:rsid w:val="00377291"/>
    <w:rPr>
      <w:rFonts w:ascii="Times New Roman" w:eastAsia="Times New Roman" w:hAnsi="Times New Roman" w:cs="Times New Roman"/>
      <w:kern w:val="0"/>
      <w:sz w:val="20"/>
      <w:szCs w:val="20"/>
      <w:lang w:val="ru-RU" w:eastAsia="ru-RU"/>
      <w14:ligatures w14:val="none"/>
    </w:rPr>
  </w:style>
  <w:style w:type="table" w:styleId="TableGrid">
    <w:name w:val="Table Grid"/>
    <w:basedOn w:val="TableNormal"/>
    <w:uiPriority w:val="39"/>
    <w:rsid w:val="00377291"/>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77291"/>
    <w:rPr>
      <w:b/>
      <w:bCs/>
    </w:rPr>
  </w:style>
  <w:style w:type="paragraph" w:customStyle="1" w:styleId="Heading">
    <w:name w:val="Heading"/>
    <w:basedOn w:val="Normal"/>
    <w:next w:val="BodyText"/>
    <w:qFormat/>
    <w:rsid w:val="00E3055B"/>
    <w:pPr>
      <w:keepNext/>
      <w:suppressAutoHyphens/>
      <w:spacing w:before="240" w:after="120"/>
    </w:pPr>
    <w:rPr>
      <w:rFonts w:ascii="Liberation Sans" w:eastAsia="Noto Sans CJK SC" w:hAnsi="Liberation Sans" w:cs="Lohit Devanagar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30863">
      <w:bodyDiv w:val="1"/>
      <w:marLeft w:val="0"/>
      <w:marRight w:val="0"/>
      <w:marTop w:val="0"/>
      <w:marBottom w:val="0"/>
      <w:divBdr>
        <w:top w:val="none" w:sz="0" w:space="0" w:color="auto"/>
        <w:left w:val="none" w:sz="0" w:space="0" w:color="auto"/>
        <w:bottom w:val="none" w:sz="0" w:space="0" w:color="auto"/>
        <w:right w:val="none" w:sz="0" w:space="0" w:color="auto"/>
      </w:divBdr>
    </w:div>
    <w:div w:id="358706531">
      <w:bodyDiv w:val="1"/>
      <w:marLeft w:val="0"/>
      <w:marRight w:val="0"/>
      <w:marTop w:val="0"/>
      <w:marBottom w:val="0"/>
      <w:divBdr>
        <w:top w:val="none" w:sz="0" w:space="0" w:color="auto"/>
        <w:left w:val="none" w:sz="0" w:space="0" w:color="auto"/>
        <w:bottom w:val="none" w:sz="0" w:space="0" w:color="auto"/>
        <w:right w:val="none" w:sz="0" w:space="0" w:color="auto"/>
      </w:divBdr>
    </w:div>
    <w:div w:id="902839728">
      <w:bodyDiv w:val="1"/>
      <w:marLeft w:val="0"/>
      <w:marRight w:val="0"/>
      <w:marTop w:val="0"/>
      <w:marBottom w:val="0"/>
      <w:divBdr>
        <w:top w:val="none" w:sz="0" w:space="0" w:color="auto"/>
        <w:left w:val="none" w:sz="0" w:space="0" w:color="auto"/>
        <w:bottom w:val="none" w:sz="0" w:space="0" w:color="auto"/>
        <w:right w:val="none" w:sz="0" w:space="0" w:color="auto"/>
      </w:divBdr>
    </w:div>
    <w:div w:id="1574663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13</Pages>
  <Words>2221</Words>
  <Characters>12661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 Chobanyan</dc:creator>
  <cp:keywords>https:/mul2-mineconomy.gov.am/tasks/684834/oneclick/ampopatert-PPR-kar.docx?token=6bafcdf8f53f8825baf5dd8c8323bb28</cp:keywords>
  <dc:description/>
  <cp:lastModifiedBy>Melanya Z. Karapetyan</cp:lastModifiedBy>
  <cp:revision>28</cp:revision>
  <cp:lastPrinted>2024-08-13T06:42:00Z</cp:lastPrinted>
  <dcterms:created xsi:type="dcterms:W3CDTF">2024-09-06T05:38:00Z</dcterms:created>
  <dcterms:modified xsi:type="dcterms:W3CDTF">2024-09-11T13:35:00Z</dcterms:modified>
</cp:coreProperties>
</file>