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3992" w:rsidRDefault="00066FFC" w:rsidP="006C558F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AC1A53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E43CD3" w:rsidRDefault="00E43CD3" w:rsidP="006C558F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66FFC" w:rsidRPr="00FE08BE" w:rsidRDefault="00E43CD3" w:rsidP="00FE08BE">
      <w:pPr>
        <w:ind w:right="-720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և Ամերիկայի Միացյալ Նահանգների </w:t>
      </w:r>
      <w:proofErr w:type="spellStart"/>
      <w:r>
        <w:rPr>
          <w:rFonts w:ascii="GHEA Grapalat" w:hAnsi="GHEA Grapalat" w:cs="Sylfaen"/>
          <w:b/>
          <w:sz w:val="24"/>
          <w:szCs w:val="24"/>
          <w:lang w:val="hy-AM"/>
        </w:rPr>
        <w:t>միջև</w:t>
      </w:r>
      <w:proofErr w:type="spellEnd"/>
      <w:r>
        <w:rPr>
          <w:rFonts w:ascii="GHEA Grapalat" w:hAnsi="GHEA Grapalat" w:cs="Sylfaen"/>
          <w:b/>
          <w:sz w:val="24"/>
          <w:szCs w:val="24"/>
          <w:lang w:val="hy-AM"/>
        </w:rPr>
        <w:t xml:space="preserve"> 2024թ. սեպտեմբերի 10-ին ստորագրված</w:t>
      </w:r>
      <w:r w:rsidR="00065FD7">
        <w:rPr>
          <w:rFonts w:ascii="GHEA Grapalat" w:hAnsi="GHEA Grapalat" w:cs="Sylfaen"/>
          <w:b/>
          <w:sz w:val="24"/>
          <w:szCs w:val="24"/>
          <w:lang w:val="hy-AM"/>
        </w:rPr>
        <w:t xml:space="preserve"> «Հայաստանի Հանրապետության և Ամերիկայի Միացյալ Նահանգների միջև զարգացմանն ուղղված համագործակցության դրամաշնորհային համաձայնագրի թիվ</w:t>
      </w:r>
      <w:r w:rsidR="00FC0E22">
        <w:rPr>
          <w:rFonts w:ascii="GHEA Grapalat" w:hAnsi="GHEA Grapalat" w:cs="Sylfaen"/>
          <w:b/>
          <w:sz w:val="24"/>
          <w:szCs w:val="24"/>
          <w:lang w:val="hy-AM"/>
        </w:rPr>
        <w:t xml:space="preserve"> մեկ</w:t>
      </w:r>
      <w:r w:rsidR="00065FD7">
        <w:rPr>
          <w:rFonts w:ascii="GHEA Grapalat" w:hAnsi="GHEA Grapalat" w:cs="Sylfaen"/>
          <w:b/>
          <w:sz w:val="24"/>
          <w:szCs w:val="24"/>
          <w:lang w:val="hy-AM"/>
        </w:rPr>
        <w:t xml:space="preserve">  փոփոխության</w:t>
      </w:r>
      <w:r w:rsidR="006C558F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="007C2B68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FE08BE">
        <w:rPr>
          <w:rFonts w:ascii="GHEA Grapalat" w:hAnsi="GHEA Grapalat" w:cs="Sylfaen"/>
          <w:b/>
          <w:sz w:val="24"/>
          <w:szCs w:val="24"/>
          <w:lang w:val="hy-AM"/>
        </w:rPr>
        <w:t>հաստատման նպատակահարմարության</w:t>
      </w:r>
      <w:r w:rsidR="006A262E">
        <w:rPr>
          <w:rFonts w:ascii="GHEA Grapalat" w:hAnsi="GHEA Grapalat" w:cs="Sylfaen"/>
          <w:b/>
          <w:sz w:val="24"/>
          <w:szCs w:val="24"/>
          <w:lang w:val="hy-AM"/>
        </w:rPr>
        <w:t xml:space="preserve"> վերաբերյալ</w:t>
      </w:r>
    </w:p>
    <w:p w:rsidR="009305AD" w:rsidRPr="00AC1A53" w:rsidRDefault="009305AD" w:rsidP="006C558F">
      <w:pPr>
        <w:spacing w:after="0"/>
        <w:ind w:firstLine="709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9305AD" w:rsidRPr="00AC1A53" w:rsidRDefault="009305AD" w:rsidP="006C558F">
      <w:pPr>
        <w:pStyle w:val="ListParagraph"/>
        <w:numPr>
          <w:ilvl w:val="0"/>
          <w:numId w:val="6"/>
        </w:numPr>
        <w:shd w:val="clear" w:color="auto" w:fill="FFFFFF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AC1A53">
        <w:rPr>
          <w:rFonts w:ascii="GHEA Grapalat" w:hAnsi="GHEA Grapalat" w:cs="Arial"/>
          <w:b/>
          <w:color w:val="000000"/>
          <w:sz w:val="24"/>
          <w:szCs w:val="24"/>
          <w:lang w:val="hy-AM"/>
        </w:rPr>
        <w:t>Ընթացիկ</w:t>
      </w:r>
      <w:r w:rsidRPr="00AC1A5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իրավիճակը և իրավական ակտի ընդունման անհրաժեշտությունը</w:t>
      </w:r>
    </w:p>
    <w:p w:rsidR="002E2B54" w:rsidRDefault="00F6453B" w:rsidP="006C558F">
      <w:pPr>
        <w:pStyle w:val="mcntmsonormal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Fonts w:ascii="GHEA Grapalat" w:hAnsi="GHEA Grapalat" w:cs="Calibri"/>
          <w:bCs/>
          <w:color w:val="222222"/>
          <w:lang w:val="hy-AM"/>
        </w:rPr>
      </w:pPr>
      <w:r w:rsidRPr="00AC1A53">
        <w:rPr>
          <w:rFonts w:ascii="GHEA Grapalat" w:hAnsi="GHEA Grapalat" w:cs="Calibri"/>
          <w:bCs/>
          <w:color w:val="222222"/>
          <w:lang w:val="hy-AM"/>
        </w:rPr>
        <w:t xml:space="preserve">Հայաստանի </w:t>
      </w:r>
      <w:r w:rsidR="00CC0A30">
        <w:rPr>
          <w:rFonts w:ascii="GHEA Grapalat" w:hAnsi="GHEA Grapalat" w:cs="Calibri"/>
          <w:bCs/>
          <w:color w:val="222222"/>
          <w:lang w:val="hy-AM"/>
        </w:rPr>
        <w:t xml:space="preserve">Հանրապետության </w:t>
      </w:r>
      <w:r w:rsidRPr="00AC1A53">
        <w:rPr>
          <w:rFonts w:ascii="GHEA Grapalat" w:hAnsi="GHEA Grapalat" w:cs="Calibri"/>
          <w:bCs/>
          <w:color w:val="222222"/>
          <w:lang w:val="hy-AM"/>
        </w:rPr>
        <w:t>կ</w:t>
      </w:r>
      <w:r w:rsidR="00A70A36">
        <w:rPr>
          <w:rFonts w:ascii="GHEA Grapalat" w:hAnsi="GHEA Grapalat" w:cs="Calibri"/>
          <w:bCs/>
          <w:color w:val="222222"/>
          <w:lang w:val="hy-AM"/>
        </w:rPr>
        <w:t xml:space="preserve">առավարությունը համագործակցում է </w:t>
      </w:r>
      <w:r w:rsidR="00A70A36" w:rsidRPr="00661649">
        <w:rPr>
          <w:rFonts w:ascii="GHEA Grapalat" w:hAnsi="GHEA Grapalat" w:cs="Sylfaen"/>
          <w:lang w:val="hy-AM"/>
        </w:rPr>
        <w:t>Ամերիկայի Միացյալ Նահանգների Միջ</w:t>
      </w:r>
      <w:r w:rsidR="00A70A36">
        <w:rPr>
          <w:rFonts w:ascii="GHEA Grapalat" w:hAnsi="GHEA Grapalat" w:cs="Sylfaen"/>
          <w:lang w:val="hy-AM"/>
        </w:rPr>
        <w:t xml:space="preserve">ազգային զարգացման գործակալության </w:t>
      </w:r>
      <w:r w:rsidR="00A70A36" w:rsidRPr="00970275">
        <w:rPr>
          <w:rFonts w:ascii="GHEA Grapalat" w:hAnsi="GHEA Grapalat" w:cs="Sylfaen"/>
          <w:lang w:val="hy-AM"/>
        </w:rPr>
        <w:t>(</w:t>
      </w:r>
      <w:r w:rsidR="00A70A36" w:rsidRPr="005E5B10">
        <w:rPr>
          <w:rFonts w:ascii="GHEA Grapalat" w:hAnsi="GHEA Grapalat" w:cs="Sylfaen"/>
          <w:lang w:val="hy-AM"/>
        </w:rPr>
        <w:t>ԱՄՆ ՄԶԳ</w:t>
      </w:r>
      <w:r w:rsidR="00A70A36" w:rsidRPr="00970275">
        <w:rPr>
          <w:rFonts w:ascii="GHEA Grapalat" w:hAnsi="GHEA Grapalat" w:cs="Sylfaen"/>
          <w:lang w:val="hy-AM"/>
        </w:rPr>
        <w:t xml:space="preserve">) </w:t>
      </w:r>
      <w:r w:rsidRPr="00AC1A53">
        <w:rPr>
          <w:rFonts w:ascii="GHEA Grapalat" w:hAnsi="GHEA Grapalat" w:cs="Calibri"/>
          <w:bCs/>
          <w:color w:val="222222"/>
          <w:lang w:val="hy-AM"/>
        </w:rPr>
        <w:t xml:space="preserve">հետ 1992թ.-ից սկսած:  </w:t>
      </w:r>
    </w:p>
    <w:p w:rsidR="00F6453B" w:rsidRPr="00AC1A53" w:rsidRDefault="00F6453B" w:rsidP="006C558F">
      <w:pPr>
        <w:pStyle w:val="mcntmsonormal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Fonts w:ascii="GHEA Grapalat" w:hAnsi="GHEA Grapalat" w:cs="Calibri"/>
          <w:bCs/>
          <w:color w:val="222222"/>
          <w:lang w:val="hy-AM"/>
        </w:rPr>
      </w:pPr>
      <w:r w:rsidRPr="00AC1A53">
        <w:rPr>
          <w:rFonts w:ascii="GHEA Grapalat" w:hAnsi="GHEA Grapalat" w:cs="Calibri"/>
          <w:bCs/>
          <w:color w:val="222222"/>
          <w:lang w:val="hy-AM"/>
        </w:rPr>
        <w:t xml:space="preserve">ԱՄՆ ՄԶԳ-ի կողմից իրականացվող ծրագրերը ներառում են հետևյալ ոլորտները՝ ժողովրդավարություն և կառավարում, տնտեսական աճ և </w:t>
      </w:r>
      <w:proofErr w:type="spellStart"/>
      <w:r w:rsidRPr="00AC1A53">
        <w:rPr>
          <w:rFonts w:ascii="GHEA Grapalat" w:hAnsi="GHEA Grapalat" w:cs="Calibri"/>
          <w:bCs/>
          <w:color w:val="222222"/>
          <w:lang w:val="hy-AM"/>
        </w:rPr>
        <w:t>առևտուր</w:t>
      </w:r>
      <w:proofErr w:type="spellEnd"/>
      <w:r w:rsidRPr="00AC1A53">
        <w:rPr>
          <w:rFonts w:ascii="GHEA Grapalat" w:hAnsi="GHEA Grapalat" w:cs="Calibri"/>
          <w:bCs/>
          <w:color w:val="222222"/>
          <w:lang w:val="hy-AM"/>
        </w:rPr>
        <w:t>, էներգետիկա և ջրային ոլորտ, առողջապահություն, սոցիալական պաշտպանություն, ֆինանսական հատված</w:t>
      </w:r>
      <w:r w:rsidR="00FE4436">
        <w:rPr>
          <w:rFonts w:ascii="GHEA Grapalat" w:hAnsi="GHEA Grapalat" w:cs="Calibri"/>
          <w:bCs/>
          <w:color w:val="222222"/>
          <w:lang w:val="hy-AM"/>
        </w:rPr>
        <w:t>,</w:t>
      </w:r>
      <w:r w:rsidR="00FE4436" w:rsidRPr="00FE4436">
        <w:rPr>
          <w:rFonts w:ascii="GHEA Grapalat" w:hAnsi="GHEA Grapalat" w:cs="Calibri"/>
          <w:bCs/>
          <w:color w:val="222222"/>
          <w:lang w:val="hy-AM"/>
        </w:rPr>
        <w:t xml:space="preserve"> </w:t>
      </w:r>
      <w:r w:rsidR="00FE4436">
        <w:rPr>
          <w:rFonts w:ascii="GHEA Grapalat" w:hAnsi="GHEA Grapalat" w:cs="Calibri"/>
          <w:bCs/>
          <w:color w:val="222222"/>
          <w:lang w:val="hy-AM"/>
        </w:rPr>
        <w:t>մասնավոր հատված</w:t>
      </w:r>
      <w:bookmarkStart w:id="0" w:name="_GoBack"/>
      <w:bookmarkEnd w:id="0"/>
      <w:r w:rsidRPr="00AC1A53">
        <w:rPr>
          <w:rFonts w:ascii="GHEA Grapalat" w:hAnsi="GHEA Grapalat" w:cs="Calibri"/>
          <w:bCs/>
          <w:color w:val="222222"/>
          <w:lang w:val="hy-AM"/>
        </w:rPr>
        <w:t>:</w:t>
      </w:r>
    </w:p>
    <w:p w:rsidR="00884BCD" w:rsidRPr="00AC1A53" w:rsidRDefault="00F6453B" w:rsidP="006C558F">
      <w:pPr>
        <w:pStyle w:val="mcntmsonormal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Fonts w:ascii="GHEA Grapalat" w:hAnsi="GHEA Grapalat" w:cs="Calibri"/>
          <w:bCs/>
          <w:color w:val="222222"/>
          <w:lang w:val="hy-AM"/>
        </w:rPr>
      </w:pPr>
      <w:r w:rsidRPr="00AC1A53">
        <w:rPr>
          <w:rFonts w:ascii="GHEA Grapalat" w:hAnsi="GHEA Grapalat" w:cs="Calibri"/>
          <w:bCs/>
          <w:color w:val="222222"/>
          <w:lang w:val="hy-AM"/>
        </w:rPr>
        <w:t>ԱՄՆ ՄԶԳ-ի նպատակն է օժանդակել Հայաստանին հասնել կայուն զարգացմանը` մրցունակության աճի, բարելավված ժողովրդավարական կառավարման, անվտանգ և ապահով էներգետիկ ռեսուրսների, որակյալ առողջապահական և սոցիալական ծառայությ</w:t>
      </w:r>
      <w:r w:rsidR="00884BCD" w:rsidRPr="00AC1A53">
        <w:rPr>
          <w:rFonts w:ascii="GHEA Grapalat" w:hAnsi="GHEA Grapalat" w:cs="Calibri"/>
          <w:bCs/>
          <w:color w:val="222222"/>
          <w:lang w:val="hy-AM"/>
        </w:rPr>
        <w:t>ունների հասանելիության միջոցով:</w:t>
      </w:r>
    </w:p>
    <w:p w:rsidR="006C558F" w:rsidRPr="006C558F" w:rsidRDefault="00574526" w:rsidP="006C558F">
      <w:pPr>
        <w:pStyle w:val="mcntmsonormal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Fonts w:ascii="GHEA Grapalat" w:hAnsi="GHEA Grapalat" w:cs="Calibri"/>
          <w:bCs/>
          <w:color w:val="222222"/>
          <w:lang w:val="hy-AM"/>
        </w:rPr>
      </w:pPr>
      <w:r w:rsidRPr="006C558F">
        <w:rPr>
          <w:rFonts w:ascii="GHEA Grapalat" w:hAnsi="GHEA Grapalat" w:cs="Calibri"/>
          <w:bCs/>
          <w:color w:val="222222"/>
          <w:lang w:val="hy-AM"/>
        </w:rPr>
        <w:t xml:space="preserve">Հայաստանի Հանրապետության կառավարության և Ամերիկայի Միացյալ Նահանգների Միջազգային զարգացման գործակալության միջև </w:t>
      </w:r>
      <w:r w:rsidR="00D001C9" w:rsidRPr="006C558F">
        <w:rPr>
          <w:rFonts w:ascii="GHEA Grapalat" w:hAnsi="GHEA Grapalat" w:cs="Calibri"/>
          <w:bCs/>
          <w:color w:val="222222"/>
          <w:lang w:val="hy-AM"/>
        </w:rPr>
        <w:t>2022թ.</w:t>
      </w:r>
      <w:r w:rsidRPr="006C558F">
        <w:rPr>
          <w:rFonts w:ascii="GHEA Grapalat" w:hAnsi="GHEA Grapalat" w:cs="Calibri"/>
          <w:bCs/>
          <w:color w:val="222222"/>
          <w:lang w:val="hy-AM"/>
        </w:rPr>
        <w:t xml:space="preserve"> հունիսի 29-ին ստորագրվել է «Հայաստանի Հանրապետության և Ամերիկայի Միացյալ Նահանգների միջև զարգացմանն ուղղված համագործակցության դրա</w:t>
      </w:r>
      <w:r w:rsidR="00FC5FA8" w:rsidRPr="006C558F">
        <w:rPr>
          <w:rFonts w:ascii="GHEA Grapalat" w:hAnsi="GHEA Grapalat" w:cs="Calibri"/>
          <w:bCs/>
          <w:color w:val="222222"/>
          <w:lang w:val="hy-AM"/>
        </w:rPr>
        <w:t xml:space="preserve">մաշնորհային համաձայնագիրը», որի նպատակն է </w:t>
      </w:r>
      <w:r w:rsidR="006C558F" w:rsidRPr="006C558F">
        <w:rPr>
          <w:rFonts w:ascii="GHEA Grapalat" w:hAnsi="GHEA Grapalat" w:cs="Calibri"/>
          <w:bCs/>
          <w:color w:val="222222"/>
          <w:lang w:val="hy-AM"/>
        </w:rPr>
        <w:t>աջակցել Հայաստանին ժողովրդավարո</w:t>
      </w:r>
      <w:r w:rsidR="006C558F">
        <w:rPr>
          <w:rFonts w:ascii="GHEA Grapalat" w:hAnsi="GHEA Grapalat" w:cs="Calibri"/>
          <w:bCs/>
          <w:color w:val="222222"/>
          <w:lang w:val="hy-AM"/>
        </w:rPr>
        <w:t xml:space="preserve">ւթյան և տնտեսական կայունության </w:t>
      </w:r>
      <w:r w:rsidR="006C558F" w:rsidRPr="006C558F">
        <w:rPr>
          <w:rFonts w:ascii="GHEA Grapalat" w:hAnsi="GHEA Grapalat" w:cs="Calibri"/>
          <w:bCs/>
          <w:color w:val="222222"/>
          <w:lang w:val="hy-AM"/>
        </w:rPr>
        <w:t xml:space="preserve">ամրապնդմանն ուղղված բարեփոխումների գործընթացում: </w:t>
      </w:r>
    </w:p>
    <w:p w:rsidR="00884BCD" w:rsidRPr="00AC1A53" w:rsidRDefault="00884BCD" w:rsidP="006C558F">
      <w:pPr>
        <w:pStyle w:val="mcntmsonormal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 w:cs="Sylfaen"/>
          <w:lang w:val="hy-AM"/>
        </w:rPr>
      </w:pPr>
    </w:p>
    <w:p w:rsidR="00AD609E" w:rsidRPr="00AD609E" w:rsidRDefault="009305AD" w:rsidP="00AD609E">
      <w:pPr>
        <w:pStyle w:val="ListParagraph"/>
        <w:numPr>
          <w:ilvl w:val="0"/>
          <w:numId w:val="6"/>
        </w:numPr>
        <w:shd w:val="clear" w:color="auto" w:fill="FFFFFF"/>
        <w:jc w:val="both"/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  <w:r w:rsidRPr="00AC1A53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Առաջարկվող կարգավորման բնույթը</w:t>
      </w:r>
    </w:p>
    <w:p w:rsidR="00AD609E" w:rsidRPr="00F543A2" w:rsidRDefault="00F543A2" w:rsidP="00AD609E">
      <w:pPr>
        <w:spacing w:after="0"/>
        <w:ind w:firstLine="36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2024թ. սեպտեմբերի 10-ին </w:t>
      </w:r>
      <w:r w:rsidR="00367BF6" w:rsidRPr="00AC1A53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Հայաստանի Հանրապետության կառավարության և Ամերիկայի Միացյալ Նահանգների Միջազգային զարգացման գործակալության </w:t>
      </w:r>
      <w:proofErr w:type="spellStart"/>
      <w:r w:rsidR="00367BF6" w:rsidRPr="00AC1A53">
        <w:rPr>
          <w:rFonts w:ascii="GHEA Grapalat" w:eastAsia="Times New Roman" w:hAnsi="GHEA Grapalat" w:cs="Sylfaen"/>
          <w:sz w:val="24"/>
          <w:szCs w:val="24"/>
          <w:lang w:val="hy-AM"/>
        </w:rPr>
        <w:t>միջև</w:t>
      </w:r>
      <w:proofErr w:type="spellEnd"/>
      <w:r w:rsidR="00367BF6" w:rsidRPr="00AC1A53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ստորագրվել է </w:t>
      </w:r>
      <w:r w:rsidR="00AD609E">
        <w:rPr>
          <w:rFonts w:ascii="GHEA Grapalat" w:hAnsi="GHEA Grapalat"/>
          <w:sz w:val="24"/>
          <w:szCs w:val="24"/>
          <w:lang w:val="hy-AM"/>
        </w:rPr>
        <w:t></w:t>
      </w:r>
      <w:r w:rsidR="00AD609E" w:rsidRPr="00344876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և Ամերիկայի Միացյալ Նահանգների </w:t>
      </w:r>
      <w:proofErr w:type="spellStart"/>
      <w:r w:rsidR="00AD609E" w:rsidRPr="00344876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="00AD609E" w:rsidRPr="00344876">
        <w:rPr>
          <w:rFonts w:ascii="GHEA Grapalat" w:hAnsi="GHEA Grapalat"/>
          <w:sz w:val="24"/>
          <w:szCs w:val="24"/>
          <w:lang w:val="hy-AM"/>
        </w:rPr>
        <w:t xml:space="preserve"> </w:t>
      </w:r>
      <w:r w:rsidR="00AD609E">
        <w:rPr>
          <w:rFonts w:ascii="GHEA Grapalat" w:hAnsi="GHEA Grapalat"/>
          <w:sz w:val="24"/>
          <w:szCs w:val="24"/>
          <w:lang w:val="hy-AM"/>
        </w:rPr>
        <w:t>զ</w:t>
      </w:r>
      <w:r w:rsidR="00AD609E" w:rsidRPr="005378D2">
        <w:rPr>
          <w:rFonts w:ascii="GHEA Grapalat" w:hAnsi="GHEA Grapalat"/>
          <w:sz w:val="24"/>
          <w:szCs w:val="24"/>
          <w:lang w:val="hy-AM"/>
        </w:rPr>
        <w:t>արգացմանն ուղղված համագործակցության դրամաշնորհային համաձայնագրի</w:t>
      </w:r>
      <w:r w:rsidR="00AD609E">
        <w:rPr>
          <w:rFonts w:ascii="GHEA Grapalat" w:hAnsi="GHEA Grapalat"/>
          <w:sz w:val="24"/>
          <w:szCs w:val="24"/>
          <w:lang w:val="hy-AM"/>
        </w:rPr>
        <w:t xml:space="preserve"> թ</w:t>
      </w:r>
      <w:r w:rsidR="00AD609E" w:rsidRPr="005378D2">
        <w:rPr>
          <w:rFonts w:ascii="GHEA Grapalat" w:hAnsi="GHEA Grapalat"/>
          <w:sz w:val="24"/>
          <w:szCs w:val="24"/>
          <w:lang w:val="hy-AM"/>
        </w:rPr>
        <w:t xml:space="preserve">իվ մեկ </w:t>
      </w:r>
      <w:r w:rsidR="00AD609E">
        <w:rPr>
          <w:rFonts w:ascii="GHEA Grapalat" w:hAnsi="GHEA Grapalat"/>
          <w:sz w:val="24"/>
          <w:szCs w:val="24"/>
          <w:lang w:val="hy-AM"/>
        </w:rPr>
        <w:t>փոփոխությունը»</w:t>
      </w:r>
      <w:r w:rsidR="00AD609E">
        <w:rPr>
          <w:rFonts w:ascii="GHEA Grapalat" w:eastAsia="Times New Roman" w:hAnsi="GHEA Grapalat" w:cs="Sylfaen"/>
          <w:sz w:val="24"/>
          <w:szCs w:val="24"/>
          <w:lang w:val="hy-AM"/>
        </w:rPr>
        <w:t xml:space="preserve">, </w:t>
      </w:r>
      <w:r w:rsidR="00471D3E">
        <w:rPr>
          <w:rFonts w:ascii="GHEA Grapalat" w:eastAsia="Times New Roman" w:hAnsi="GHEA Grapalat" w:cs="Sylfaen"/>
          <w:sz w:val="24"/>
          <w:szCs w:val="24"/>
          <w:lang w:val="hy-AM"/>
        </w:rPr>
        <w:t xml:space="preserve">որով նախատեսվում է </w:t>
      </w:r>
      <w:r w:rsidR="00367BF6" w:rsidRPr="00AC1A53">
        <w:rPr>
          <w:rFonts w:ascii="GHEA Grapalat" w:eastAsia="Times New Roman" w:hAnsi="GHEA Grapalat" w:cs="Sylfaen"/>
          <w:sz w:val="24"/>
          <w:szCs w:val="24"/>
          <w:lang w:val="hy-AM"/>
        </w:rPr>
        <w:t xml:space="preserve">2022թ. հունիսի 29-ին ստորագրված «Հայաստանի Հանրապետության և Ամերիկայի Միացյալ Նահանգների միջև զարգացմանն ուղղված համագործակցության դրամաշնորհային համաձայնագրում» </w:t>
      </w:r>
      <w:r w:rsidR="00367BF6" w:rsidRPr="00AC1A53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կատարել փոփոխություն, համաձայն որի Հայաստանին տրամադրվող ԱՄՆ աջակցության ընդհանուր գումարը </w:t>
      </w:r>
      <w:r w:rsidR="00471D3E">
        <w:rPr>
          <w:rFonts w:ascii="GHEA Grapalat" w:hAnsi="GHEA Grapalat" w:cs="Sylfaen"/>
          <w:sz w:val="24"/>
          <w:szCs w:val="24"/>
          <w:lang w:val="hy-AM"/>
        </w:rPr>
        <w:t>կավելանա</w:t>
      </w:r>
      <w:r w:rsidR="00367BF6" w:rsidRPr="00AC1A5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67BF6" w:rsidRPr="00CC0A30">
        <w:rPr>
          <w:rFonts w:ascii="GHEA Grapalat" w:hAnsi="GHEA Grapalat" w:cs="Sylfaen"/>
          <w:sz w:val="24"/>
          <w:szCs w:val="24"/>
          <w:lang w:val="hy-AM"/>
        </w:rPr>
        <w:t xml:space="preserve">130,000,000 </w:t>
      </w:r>
      <w:r w:rsidR="00367BF6" w:rsidRPr="00CC0A30">
        <w:rPr>
          <w:rFonts w:ascii="GHEA Grapalat" w:hAnsi="GHEA Grapalat" w:cs="GHEA Grapalat"/>
          <w:sz w:val="24"/>
          <w:szCs w:val="24"/>
          <w:lang w:val="hy-AM"/>
        </w:rPr>
        <w:t xml:space="preserve">ԱՄՆ դոլարով՝ </w:t>
      </w:r>
      <w:r w:rsidR="00367BF6" w:rsidRPr="00CC0A30">
        <w:rPr>
          <w:rFonts w:ascii="GHEA Grapalat" w:hAnsi="GHEA Grapalat" w:cs="Sylfaen"/>
          <w:sz w:val="24"/>
          <w:szCs w:val="24"/>
          <w:lang w:val="hy-AM"/>
        </w:rPr>
        <w:t xml:space="preserve">ԱՄՆ ՄԶԳ նախատեսվող ընդհանուր ներդրումը հասցնելով 250,000,000 ԱՄՆ </w:t>
      </w:r>
      <w:r w:rsidR="002178D0">
        <w:rPr>
          <w:rFonts w:ascii="GHEA Grapalat" w:hAnsi="GHEA Grapalat" w:cs="Sylfaen"/>
          <w:sz w:val="24"/>
          <w:szCs w:val="24"/>
          <w:lang w:val="hy-AM"/>
        </w:rPr>
        <w:t>դոլարի</w:t>
      </w:r>
      <w:r w:rsidR="00367BF6" w:rsidRPr="00CC0A30"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p w:rsidR="00367BF6" w:rsidRPr="00AC1A53" w:rsidRDefault="00367BF6" w:rsidP="006C558F">
      <w:pPr>
        <w:spacing w:after="0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367BF6" w:rsidRPr="00AC1A53" w:rsidRDefault="009305AD" w:rsidP="006C558F">
      <w:pPr>
        <w:pStyle w:val="ListParagraph"/>
        <w:numPr>
          <w:ilvl w:val="0"/>
          <w:numId w:val="6"/>
        </w:numPr>
        <w:shd w:val="clear" w:color="auto" w:fill="FFFFFF"/>
        <w:jc w:val="both"/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  <w:r w:rsidRPr="00AC1A53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Նախագծի մշակման գործընթացում ներգրավված ինստիտուտները</w:t>
      </w:r>
    </w:p>
    <w:p w:rsidR="00CC0A30" w:rsidRDefault="00367BF6" w:rsidP="006C558F">
      <w:pPr>
        <w:shd w:val="clear" w:color="auto" w:fill="FFFFFF"/>
        <w:jc w:val="both"/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</w:pPr>
      <w:r w:rsidRPr="00AC1A53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Նախագիծը մշակվել է ՀՀ փոխվարչապետ Մ. Գրիգորյանի գրասենյակի կողմից:</w:t>
      </w:r>
    </w:p>
    <w:p w:rsidR="00CC0A30" w:rsidRPr="00AC1A53" w:rsidRDefault="00CC0A30" w:rsidP="00CC0A30">
      <w:pPr>
        <w:shd w:val="clear" w:color="auto" w:fill="FFFFFF"/>
        <w:spacing w:after="0"/>
        <w:jc w:val="both"/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</w:pPr>
    </w:p>
    <w:p w:rsidR="009305AD" w:rsidRPr="00AC1A53" w:rsidRDefault="009305AD" w:rsidP="006C558F">
      <w:pPr>
        <w:pStyle w:val="ListParagraph"/>
        <w:numPr>
          <w:ilvl w:val="0"/>
          <w:numId w:val="6"/>
        </w:numPr>
        <w:shd w:val="clear" w:color="auto" w:fill="FFFFFF"/>
        <w:jc w:val="both"/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  <w:r w:rsidRPr="00AC1A53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Ակնկալվող արդյունքը</w:t>
      </w:r>
    </w:p>
    <w:p w:rsidR="004D1D16" w:rsidRDefault="004D1D16" w:rsidP="006C558F">
      <w:pPr>
        <w:spacing w:after="0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C1A53">
        <w:rPr>
          <w:rFonts w:ascii="GHEA Grapalat" w:eastAsia="Times New Roman" w:hAnsi="GHEA Grapalat" w:cs="Sylfaen"/>
          <w:sz w:val="24"/>
          <w:szCs w:val="24"/>
          <w:lang w:val="hy-AM"/>
        </w:rPr>
        <w:t>Նախագծով</w:t>
      </w:r>
      <w:r w:rsidR="009305AD" w:rsidRPr="00AC1A53">
        <w:rPr>
          <w:rFonts w:ascii="GHEA Grapalat" w:hAnsi="GHEA Grapalat" w:cs="Sylfaen"/>
          <w:sz w:val="24"/>
          <w:szCs w:val="24"/>
          <w:lang w:val="hy-AM"/>
        </w:rPr>
        <w:t xml:space="preserve"> ԱՄՆ աջակցության ընդհանուր գումարը ավելանում </w:t>
      </w:r>
      <w:r w:rsidR="009305AD" w:rsidRPr="00894E83">
        <w:rPr>
          <w:rFonts w:ascii="GHEA Grapalat" w:hAnsi="GHEA Grapalat" w:cs="Sylfaen"/>
          <w:sz w:val="24"/>
          <w:szCs w:val="24"/>
          <w:lang w:val="hy-AM"/>
        </w:rPr>
        <w:t xml:space="preserve">է 130,000,000 </w:t>
      </w:r>
      <w:r w:rsidR="009305AD" w:rsidRPr="00894E83">
        <w:rPr>
          <w:rFonts w:ascii="GHEA Grapalat" w:hAnsi="GHEA Grapalat" w:cs="GHEA Grapalat"/>
          <w:sz w:val="24"/>
          <w:szCs w:val="24"/>
          <w:lang w:val="hy-AM"/>
        </w:rPr>
        <w:t xml:space="preserve">ԱՄՆ դոլարով՝ </w:t>
      </w:r>
      <w:r w:rsidR="009305AD" w:rsidRPr="00894E83">
        <w:rPr>
          <w:rFonts w:ascii="GHEA Grapalat" w:hAnsi="GHEA Grapalat" w:cs="Sylfaen"/>
          <w:sz w:val="24"/>
          <w:szCs w:val="24"/>
          <w:lang w:val="hy-AM"/>
        </w:rPr>
        <w:t>ԱՄՆ ՄԶԳ նախատեսվող ընդհանուր ներդրումը հասցնելով 250,000,000 ԱՄՆ դոլարի՝</w:t>
      </w:r>
      <w:r w:rsidR="009305AD" w:rsidRPr="00AC1A53">
        <w:rPr>
          <w:rFonts w:ascii="GHEA Grapalat" w:hAnsi="GHEA Grapalat" w:cs="Sylfaen"/>
          <w:sz w:val="24"/>
          <w:szCs w:val="24"/>
          <w:lang w:val="hy-AM"/>
        </w:rPr>
        <w:t xml:space="preserve"> Համաձայնագրի</w:t>
      </w:r>
      <w:r w:rsidR="009305AD" w:rsidRPr="00AC1A5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305AD" w:rsidRPr="00AC1A53">
        <w:rPr>
          <w:rFonts w:ascii="GHEA Grapalat" w:hAnsi="GHEA Grapalat" w:cs="Sylfaen"/>
          <w:sz w:val="24"/>
          <w:szCs w:val="24"/>
          <w:lang w:val="hy-AM"/>
        </w:rPr>
        <w:t>ներքո</w:t>
      </w:r>
      <w:r w:rsidR="009305AD" w:rsidRPr="00AC1A5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305AD" w:rsidRPr="00AC1A53">
        <w:rPr>
          <w:rFonts w:ascii="GHEA Grapalat" w:hAnsi="GHEA Grapalat" w:cs="Sylfaen"/>
          <w:sz w:val="24"/>
          <w:szCs w:val="24"/>
          <w:lang w:val="hy-AM"/>
        </w:rPr>
        <w:t>ծրագրերի</w:t>
      </w:r>
      <w:r w:rsidR="009305AD" w:rsidRPr="00AC1A5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305AD" w:rsidRPr="00AC1A53">
        <w:rPr>
          <w:rFonts w:ascii="GHEA Grapalat" w:hAnsi="GHEA Grapalat" w:cs="Sylfaen"/>
          <w:sz w:val="24"/>
          <w:szCs w:val="24"/>
          <w:lang w:val="hy-AM"/>
        </w:rPr>
        <w:t xml:space="preserve">իրականացումը շարունակելու և ծրագրերի շրջանակն </w:t>
      </w:r>
      <w:proofErr w:type="spellStart"/>
      <w:r w:rsidR="009305AD" w:rsidRPr="00AC1A53">
        <w:rPr>
          <w:rFonts w:ascii="GHEA Grapalat" w:hAnsi="GHEA Grapalat" w:cs="Sylfaen"/>
          <w:sz w:val="24"/>
          <w:szCs w:val="24"/>
          <w:lang w:val="hy-AM"/>
        </w:rPr>
        <w:t>ընդալնելու</w:t>
      </w:r>
      <w:proofErr w:type="spellEnd"/>
      <w:r w:rsidR="009305AD" w:rsidRPr="00AC1A53">
        <w:rPr>
          <w:rFonts w:ascii="GHEA Grapalat" w:hAnsi="GHEA Grapalat" w:cs="Sylfaen"/>
          <w:sz w:val="24"/>
          <w:szCs w:val="24"/>
          <w:lang w:val="hy-AM"/>
        </w:rPr>
        <w:t xml:space="preserve"> նպատակով</w:t>
      </w:r>
      <w:r w:rsidRPr="00AC1A53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9F42DF" w:rsidRPr="009F42DF" w:rsidRDefault="009F42DF" w:rsidP="009F42DF">
      <w:pPr>
        <w:spacing w:after="0"/>
        <w:ind w:firstLine="360"/>
        <w:jc w:val="both"/>
        <w:rPr>
          <w:rFonts w:ascii="GHEA Grapalat" w:hAnsi="GHEA Grapalat" w:cs="Sylfaen"/>
          <w:sz w:val="24"/>
          <w:szCs w:val="24"/>
          <w:lang w:val="af-ZA"/>
        </w:rPr>
      </w:pPr>
      <w:proofErr w:type="spellStart"/>
      <w:r w:rsidRPr="00AC1A53">
        <w:rPr>
          <w:rFonts w:ascii="GHEA Grapalat" w:hAnsi="GHEA Grapalat" w:cs="Sylfaen"/>
          <w:sz w:val="24"/>
          <w:szCs w:val="24"/>
          <w:lang w:val="af-ZA"/>
        </w:rPr>
        <w:t>Լրացուցիչ</w:t>
      </w:r>
      <w:proofErr w:type="spellEnd"/>
      <w:r w:rsidRPr="00AC1A5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C1A53">
        <w:rPr>
          <w:rFonts w:ascii="GHEA Grapalat" w:hAnsi="GHEA Grapalat" w:cs="Sylfaen"/>
          <w:sz w:val="24"/>
          <w:szCs w:val="24"/>
          <w:lang w:val="af-ZA"/>
        </w:rPr>
        <w:t>ֆինանսական</w:t>
      </w:r>
      <w:proofErr w:type="spellEnd"/>
      <w:r w:rsidRPr="00AC1A5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C1A53">
        <w:rPr>
          <w:rFonts w:ascii="GHEA Grapalat" w:hAnsi="GHEA Grapalat" w:cs="Sylfaen"/>
          <w:sz w:val="24"/>
          <w:szCs w:val="24"/>
          <w:lang w:val="af-ZA"/>
        </w:rPr>
        <w:t>հատկացումները</w:t>
      </w:r>
      <w:proofErr w:type="spellEnd"/>
      <w:r w:rsidRPr="00AC1A5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C1A53">
        <w:rPr>
          <w:rFonts w:ascii="GHEA Grapalat" w:hAnsi="GHEA Grapalat" w:cs="Sylfaen"/>
          <w:sz w:val="24"/>
          <w:szCs w:val="24"/>
          <w:lang w:val="af-ZA"/>
        </w:rPr>
        <w:t>նախատեսվում</w:t>
      </w:r>
      <w:proofErr w:type="spellEnd"/>
      <w:r w:rsidRPr="00AC1A5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C1A53">
        <w:rPr>
          <w:rFonts w:ascii="GHEA Grapalat" w:hAnsi="GHEA Grapalat" w:cs="Sylfaen"/>
          <w:sz w:val="24"/>
          <w:szCs w:val="24"/>
          <w:lang w:val="af-ZA"/>
        </w:rPr>
        <w:t>են</w:t>
      </w:r>
      <w:proofErr w:type="spellEnd"/>
      <w:r w:rsidRPr="00AC1A5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C1A53">
        <w:rPr>
          <w:rFonts w:ascii="GHEA Grapalat" w:hAnsi="GHEA Grapalat" w:cs="Sylfaen"/>
          <w:sz w:val="24"/>
          <w:szCs w:val="24"/>
          <w:lang w:val="af-ZA"/>
        </w:rPr>
        <w:t>ուղղել</w:t>
      </w:r>
      <w:proofErr w:type="spellEnd"/>
      <w:r w:rsidRPr="00AC1A5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F42DF">
        <w:rPr>
          <w:rFonts w:ascii="GHEA Grapalat" w:hAnsi="GHEA Grapalat" w:cs="Sylfaen"/>
          <w:sz w:val="24"/>
          <w:szCs w:val="24"/>
          <w:lang w:val="hy-AM"/>
        </w:rPr>
        <w:t>այնպիսի առանցքային ոլորտներ</w:t>
      </w:r>
      <w:r>
        <w:rPr>
          <w:rFonts w:ascii="GHEA Grapalat" w:hAnsi="GHEA Grapalat" w:cs="Sylfaen"/>
          <w:sz w:val="24"/>
          <w:szCs w:val="24"/>
          <w:lang w:val="hy-AM"/>
        </w:rPr>
        <w:t>ի</w:t>
      </w:r>
      <w:r w:rsidRPr="009F42DF">
        <w:rPr>
          <w:rFonts w:ascii="GHEA Grapalat" w:hAnsi="GHEA Grapalat" w:cs="Sylfaen"/>
          <w:sz w:val="24"/>
          <w:szCs w:val="24"/>
          <w:lang w:val="hy-AM"/>
        </w:rPr>
        <w:t xml:space="preserve">, ինչպիսիք են՝ աղետների ռիսկի կառավարումը, </w:t>
      </w:r>
      <w:proofErr w:type="spellStart"/>
      <w:r w:rsidRPr="009F42DF">
        <w:rPr>
          <w:rFonts w:ascii="GHEA Grapalat" w:hAnsi="GHEA Grapalat" w:cs="Sylfaen"/>
          <w:sz w:val="24"/>
          <w:szCs w:val="24"/>
          <w:lang w:val="hy-AM"/>
        </w:rPr>
        <w:t>կիբեռանվտանգությունը</w:t>
      </w:r>
      <w:proofErr w:type="spellEnd"/>
      <w:r w:rsidRPr="009F42DF">
        <w:rPr>
          <w:rFonts w:ascii="GHEA Grapalat" w:hAnsi="GHEA Grapalat" w:cs="Sylfaen"/>
          <w:sz w:val="24"/>
          <w:szCs w:val="24"/>
          <w:lang w:val="hy-AM"/>
        </w:rPr>
        <w:t xml:space="preserve">, պարենային և էներգետիկ անվտանգությունը, տարածաշրջանային համագործակցությունն ու </w:t>
      </w:r>
      <w:proofErr w:type="spellStart"/>
      <w:r w:rsidRPr="009F42DF">
        <w:rPr>
          <w:rFonts w:ascii="GHEA Grapalat" w:hAnsi="GHEA Grapalat" w:cs="Sylfaen"/>
          <w:sz w:val="24"/>
          <w:szCs w:val="24"/>
          <w:lang w:val="hy-AM"/>
        </w:rPr>
        <w:t>առևտուրը</w:t>
      </w:r>
      <w:proofErr w:type="spellEnd"/>
      <w:r w:rsidRPr="009F42DF">
        <w:rPr>
          <w:rFonts w:ascii="GHEA Grapalat" w:hAnsi="GHEA Grapalat" w:cs="Sylfaen"/>
          <w:sz w:val="24"/>
          <w:szCs w:val="24"/>
          <w:lang w:val="hy-AM"/>
        </w:rPr>
        <w:t xml:space="preserve">, ժողովրդավարական գործընթացները և տնտեսական </w:t>
      </w:r>
      <w:proofErr w:type="spellStart"/>
      <w:r w:rsidRPr="009F42DF">
        <w:rPr>
          <w:rFonts w:ascii="GHEA Grapalat" w:hAnsi="GHEA Grapalat" w:cs="Sylfaen"/>
          <w:sz w:val="24"/>
          <w:szCs w:val="24"/>
          <w:lang w:val="hy-AM"/>
        </w:rPr>
        <w:t>ներառական</w:t>
      </w:r>
      <w:proofErr w:type="spellEnd"/>
      <w:r w:rsidRPr="009F42DF">
        <w:rPr>
          <w:rFonts w:ascii="GHEA Grapalat" w:hAnsi="GHEA Grapalat" w:cs="Sylfaen"/>
          <w:sz w:val="24"/>
          <w:szCs w:val="24"/>
          <w:lang w:val="hy-AM"/>
        </w:rPr>
        <w:t xml:space="preserve"> զարգացումը:</w:t>
      </w:r>
    </w:p>
    <w:p w:rsidR="004D1D16" w:rsidRPr="00AC1A53" w:rsidRDefault="004D1D16" w:rsidP="006C558F">
      <w:pPr>
        <w:spacing w:after="0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9305AD" w:rsidRPr="00AC1A53" w:rsidRDefault="009305AD" w:rsidP="006C558F">
      <w:pPr>
        <w:pStyle w:val="ListParagraph"/>
        <w:numPr>
          <w:ilvl w:val="0"/>
          <w:numId w:val="6"/>
        </w:numPr>
        <w:shd w:val="clear" w:color="auto" w:fill="FFFFFF"/>
        <w:jc w:val="both"/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AC1A5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</w:p>
    <w:p w:rsidR="00D3353C" w:rsidRPr="00AC1A53" w:rsidRDefault="00D3353C" w:rsidP="006C558F">
      <w:pPr>
        <w:spacing w:before="240" w:after="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AC1A53">
        <w:rPr>
          <w:rFonts w:ascii="GHEA Grapalat" w:hAnsi="GHEA Grapalat" w:cs="Arial"/>
          <w:sz w:val="24"/>
          <w:szCs w:val="24"/>
          <w:lang w:val="hy-AM"/>
        </w:rPr>
        <w:t>Համաձայնագիրը</w:t>
      </w:r>
      <w:r w:rsidRPr="00AC1A53">
        <w:rPr>
          <w:rFonts w:ascii="GHEA Grapalat" w:hAnsi="GHEA Grapalat"/>
          <w:sz w:val="24"/>
          <w:szCs w:val="24"/>
          <w:lang w:val="hy-AM"/>
        </w:rPr>
        <w:t xml:space="preserve"> ՀՀ պետական բյուջեի համար լրացուցիչ ֆինանսական պարտավորություն չի նախատեսում: </w:t>
      </w:r>
    </w:p>
    <w:p w:rsidR="00D3353C" w:rsidRPr="00AC1A53" w:rsidRDefault="00D3353C" w:rsidP="006C558F">
      <w:pPr>
        <w:shd w:val="clear" w:color="auto" w:fill="FFFFFF"/>
        <w:jc w:val="both"/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</w:pPr>
    </w:p>
    <w:p w:rsidR="009305AD" w:rsidRPr="00AC1A53" w:rsidRDefault="009305AD" w:rsidP="006C558F">
      <w:pPr>
        <w:pStyle w:val="ListParagraph"/>
        <w:numPr>
          <w:ilvl w:val="0"/>
          <w:numId w:val="6"/>
        </w:numPr>
        <w:shd w:val="clear" w:color="auto" w:fill="FFFFFF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C1A53">
        <w:rPr>
          <w:rFonts w:ascii="GHEA Grapalat" w:hAnsi="GHEA Grapalat" w:cs="Sylfaen"/>
          <w:b/>
          <w:sz w:val="24"/>
          <w:szCs w:val="24"/>
          <w:lang w:val="hy-AM"/>
        </w:rPr>
        <w:t>Կապը ռազմավարական փաստաթղթերի հետ</w:t>
      </w:r>
      <w:r w:rsidRPr="00AC1A53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FC5CDE" w:rsidRPr="00AC1A53" w:rsidRDefault="006C54A7" w:rsidP="006C558F">
      <w:pPr>
        <w:spacing w:after="0"/>
        <w:ind w:firstLine="360"/>
        <w:jc w:val="both"/>
        <w:rPr>
          <w:rFonts w:ascii="GHEA Grapalat" w:hAnsi="GHEA Grapalat" w:cs="Sylfaen"/>
          <w:sz w:val="24"/>
          <w:szCs w:val="24"/>
          <w:lang w:val="af-ZA"/>
        </w:rPr>
      </w:pPr>
      <w:proofErr w:type="spellStart"/>
      <w:r w:rsidRPr="00AC1A53">
        <w:rPr>
          <w:rFonts w:ascii="GHEA Grapalat" w:hAnsi="GHEA Grapalat" w:cs="Sylfaen"/>
          <w:sz w:val="24"/>
          <w:szCs w:val="24"/>
          <w:lang w:val="af-ZA"/>
        </w:rPr>
        <w:t>Համաձայնագրի</w:t>
      </w:r>
      <w:proofErr w:type="spellEnd"/>
      <w:r w:rsidRPr="00AC1A5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F42DF">
        <w:rPr>
          <w:rFonts w:ascii="GHEA Grapalat" w:hAnsi="GHEA Grapalat" w:cs="Sylfaen"/>
          <w:sz w:val="24"/>
          <w:szCs w:val="24"/>
          <w:lang w:val="hy-AM"/>
        </w:rPr>
        <w:t>հաստատումը</w:t>
      </w:r>
      <w:r w:rsidRPr="00AC1A5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C1A53">
        <w:rPr>
          <w:rFonts w:ascii="GHEA Grapalat" w:hAnsi="GHEA Grapalat" w:cs="Sylfaen"/>
          <w:sz w:val="24"/>
          <w:szCs w:val="24"/>
          <w:lang w:val="af-ZA"/>
        </w:rPr>
        <w:t>բխում</w:t>
      </w:r>
      <w:proofErr w:type="spellEnd"/>
      <w:r w:rsidRPr="00AC1A53">
        <w:rPr>
          <w:rFonts w:ascii="GHEA Grapalat" w:hAnsi="GHEA Grapalat" w:cs="Sylfaen"/>
          <w:sz w:val="24"/>
          <w:szCs w:val="24"/>
          <w:lang w:val="af-ZA"/>
        </w:rPr>
        <w:t xml:space="preserve"> է ՀՀ </w:t>
      </w:r>
      <w:proofErr w:type="spellStart"/>
      <w:r w:rsidRPr="00AC1A53">
        <w:rPr>
          <w:rFonts w:ascii="GHEA Grapalat" w:hAnsi="GHEA Grapalat" w:cs="Sylfaen"/>
          <w:sz w:val="24"/>
          <w:szCs w:val="24"/>
          <w:lang w:val="af-ZA"/>
        </w:rPr>
        <w:t>Կառավարության</w:t>
      </w:r>
      <w:proofErr w:type="spellEnd"/>
      <w:r w:rsidRPr="00AC1A53">
        <w:rPr>
          <w:rFonts w:ascii="GHEA Grapalat" w:hAnsi="GHEA Grapalat" w:cs="Sylfaen"/>
          <w:sz w:val="24"/>
          <w:szCs w:val="24"/>
          <w:lang w:val="af-ZA"/>
        </w:rPr>
        <w:t xml:space="preserve"> 2021-2026 </w:t>
      </w:r>
      <w:proofErr w:type="spellStart"/>
      <w:r w:rsidRPr="00AC1A53">
        <w:rPr>
          <w:rFonts w:ascii="GHEA Grapalat" w:hAnsi="GHEA Grapalat" w:cs="Sylfaen"/>
          <w:sz w:val="24"/>
          <w:szCs w:val="24"/>
          <w:lang w:val="af-ZA"/>
        </w:rPr>
        <w:t>թվականների</w:t>
      </w:r>
      <w:proofErr w:type="spellEnd"/>
      <w:r w:rsidRPr="00AC1A5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C1A53">
        <w:rPr>
          <w:rFonts w:ascii="GHEA Grapalat" w:hAnsi="GHEA Grapalat" w:cs="Sylfaen"/>
          <w:sz w:val="24"/>
          <w:szCs w:val="24"/>
          <w:lang w:val="af-ZA"/>
        </w:rPr>
        <w:t>ծրագրով</w:t>
      </w:r>
      <w:proofErr w:type="spellEnd"/>
      <w:r w:rsidRPr="00AC1A5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C1A53">
        <w:rPr>
          <w:rFonts w:ascii="GHEA Grapalat" w:hAnsi="GHEA Grapalat" w:cs="Sylfaen"/>
          <w:sz w:val="24"/>
          <w:szCs w:val="24"/>
          <w:lang w:val="af-ZA"/>
        </w:rPr>
        <w:t>ստանձնած</w:t>
      </w:r>
      <w:proofErr w:type="spellEnd"/>
      <w:r w:rsidRPr="00AC1A5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C1A53">
        <w:rPr>
          <w:rFonts w:ascii="GHEA Grapalat" w:hAnsi="GHEA Grapalat" w:cs="Sylfaen"/>
          <w:sz w:val="24"/>
          <w:szCs w:val="24"/>
          <w:lang w:val="af-ZA"/>
        </w:rPr>
        <w:t>պարտավորություններից</w:t>
      </w:r>
      <w:proofErr w:type="spellEnd"/>
      <w:r w:rsidRPr="00AC1A53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Pr="00AC1A53">
        <w:rPr>
          <w:rFonts w:ascii="GHEA Grapalat" w:hAnsi="GHEA Grapalat" w:cs="Sylfaen"/>
          <w:sz w:val="24"/>
          <w:szCs w:val="24"/>
          <w:lang w:val="af-ZA"/>
        </w:rPr>
        <w:t>համաձայն</w:t>
      </w:r>
      <w:proofErr w:type="spellEnd"/>
      <w:r w:rsidRPr="00AC1A5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C1A53">
        <w:rPr>
          <w:rFonts w:ascii="GHEA Grapalat" w:hAnsi="GHEA Grapalat" w:cs="Sylfaen"/>
          <w:sz w:val="24"/>
          <w:szCs w:val="24"/>
          <w:lang w:val="af-ZA"/>
        </w:rPr>
        <w:t>որոնց</w:t>
      </w:r>
      <w:proofErr w:type="spellEnd"/>
      <w:r w:rsidRPr="00AC1A53">
        <w:rPr>
          <w:rFonts w:ascii="GHEA Grapalat" w:hAnsi="GHEA Grapalat" w:cs="Sylfaen"/>
          <w:sz w:val="24"/>
          <w:szCs w:val="24"/>
          <w:lang w:val="af-ZA"/>
        </w:rPr>
        <w:t>՝ «</w:t>
      </w:r>
      <w:proofErr w:type="spellStart"/>
      <w:r w:rsidRPr="00AC1A53">
        <w:rPr>
          <w:rFonts w:ascii="GHEA Grapalat" w:hAnsi="GHEA Grapalat" w:cs="Sylfaen"/>
          <w:sz w:val="24"/>
          <w:szCs w:val="24"/>
          <w:lang w:val="af-ZA"/>
        </w:rPr>
        <w:t>Կառավարությունը</w:t>
      </w:r>
      <w:proofErr w:type="spellEnd"/>
      <w:r w:rsidRPr="00AC1A5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C1A53">
        <w:rPr>
          <w:rFonts w:ascii="GHEA Grapalat" w:hAnsi="GHEA Grapalat" w:cs="Sylfaen"/>
          <w:sz w:val="24"/>
          <w:szCs w:val="24"/>
          <w:lang w:val="af-ZA"/>
        </w:rPr>
        <w:t>շարունակելու</w:t>
      </w:r>
      <w:proofErr w:type="spellEnd"/>
      <w:r w:rsidRPr="00AC1A53">
        <w:rPr>
          <w:rFonts w:ascii="GHEA Grapalat" w:hAnsi="GHEA Grapalat" w:cs="Sylfaen"/>
          <w:sz w:val="24"/>
          <w:szCs w:val="24"/>
          <w:lang w:val="af-ZA"/>
        </w:rPr>
        <w:t xml:space="preserve"> է</w:t>
      </w:r>
      <w:r w:rsidRPr="00AC1A5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AC1A53">
        <w:rPr>
          <w:rFonts w:ascii="GHEA Grapalat" w:hAnsi="GHEA Grapalat" w:cs="Sylfaen"/>
          <w:sz w:val="24"/>
          <w:szCs w:val="24"/>
          <w:lang w:val="af-ZA"/>
        </w:rPr>
        <w:t>հետևողականորեն</w:t>
      </w:r>
      <w:proofErr w:type="spellEnd"/>
      <w:r w:rsidRPr="00AC1A5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C1A53">
        <w:rPr>
          <w:rFonts w:ascii="GHEA Grapalat" w:hAnsi="GHEA Grapalat" w:cs="Sylfaen"/>
          <w:sz w:val="24"/>
          <w:szCs w:val="24"/>
          <w:lang w:val="af-ZA"/>
        </w:rPr>
        <w:t>աշխատել</w:t>
      </w:r>
      <w:proofErr w:type="spellEnd"/>
      <w:r w:rsidRPr="00AC1A53">
        <w:rPr>
          <w:rFonts w:ascii="GHEA Grapalat" w:hAnsi="GHEA Grapalat" w:cs="Sylfaen"/>
          <w:sz w:val="24"/>
          <w:szCs w:val="24"/>
          <w:lang w:val="af-ZA"/>
        </w:rPr>
        <w:t xml:space="preserve"> ԱՄՆ-ի </w:t>
      </w:r>
      <w:proofErr w:type="spellStart"/>
      <w:r w:rsidRPr="00AC1A53">
        <w:rPr>
          <w:rFonts w:ascii="GHEA Grapalat" w:hAnsi="GHEA Grapalat" w:cs="Sylfaen"/>
          <w:sz w:val="24"/>
          <w:szCs w:val="24"/>
          <w:lang w:val="af-ZA"/>
        </w:rPr>
        <w:t>հետ</w:t>
      </w:r>
      <w:proofErr w:type="spellEnd"/>
      <w:r w:rsidRPr="00AC1A5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C1A53">
        <w:rPr>
          <w:rFonts w:ascii="GHEA Grapalat" w:hAnsi="GHEA Grapalat" w:cs="Sylfaen"/>
          <w:sz w:val="24"/>
          <w:szCs w:val="24"/>
          <w:lang w:val="af-ZA"/>
        </w:rPr>
        <w:t>բարեկամական</w:t>
      </w:r>
      <w:proofErr w:type="spellEnd"/>
      <w:r w:rsidRPr="00AC1A5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C1A53">
        <w:rPr>
          <w:rFonts w:ascii="GHEA Grapalat" w:hAnsi="GHEA Grapalat" w:cs="Sylfaen"/>
          <w:sz w:val="24"/>
          <w:szCs w:val="24"/>
          <w:lang w:val="af-ZA"/>
        </w:rPr>
        <w:t>գործընկերության</w:t>
      </w:r>
      <w:proofErr w:type="spellEnd"/>
      <w:r w:rsidRPr="00AC1A5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AC1A53">
        <w:rPr>
          <w:rFonts w:ascii="GHEA Grapalat" w:hAnsi="GHEA Grapalat" w:cs="Sylfaen"/>
          <w:sz w:val="24"/>
          <w:szCs w:val="24"/>
          <w:lang w:val="af-ZA"/>
        </w:rPr>
        <w:t>զարգացման</w:t>
      </w:r>
      <w:proofErr w:type="spellEnd"/>
      <w:r w:rsidRPr="00AC1A53">
        <w:rPr>
          <w:rFonts w:ascii="GHEA Grapalat" w:hAnsi="GHEA Grapalat" w:cs="Sylfaen"/>
          <w:sz w:val="24"/>
          <w:szCs w:val="24"/>
          <w:lang w:val="af-ZA"/>
        </w:rPr>
        <w:t xml:space="preserve"> և </w:t>
      </w:r>
      <w:proofErr w:type="spellStart"/>
      <w:r w:rsidRPr="00AC1A53">
        <w:rPr>
          <w:rFonts w:ascii="GHEA Grapalat" w:hAnsi="GHEA Grapalat" w:cs="Sylfaen"/>
          <w:sz w:val="24"/>
          <w:szCs w:val="24"/>
          <w:lang w:val="af-ZA"/>
        </w:rPr>
        <w:t>խորացման</w:t>
      </w:r>
      <w:proofErr w:type="spellEnd"/>
      <w:r w:rsidRPr="00AC1A5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C1A53">
        <w:rPr>
          <w:rFonts w:ascii="GHEA Grapalat" w:hAnsi="GHEA Grapalat" w:cs="Sylfaen"/>
          <w:sz w:val="24"/>
          <w:szCs w:val="24"/>
          <w:lang w:val="af-ZA"/>
        </w:rPr>
        <w:t>ուղղությամբ</w:t>
      </w:r>
      <w:proofErr w:type="spellEnd"/>
      <w:r w:rsidRPr="00AC1A53">
        <w:rPr>
          <w:rFonts w:ascii="GHEA Grapalat" w:hAnsi="GHEA Grapalat" w:cs="Sylfaen"/>
          <w:sz w:val="24"/>
          <w:szCs w:val="24"/>
          <w:lang w:val="af-ZA"/>
        </w:rPr>
        <w:t xml:space="preserve">՝ </w:t>
      </w:r>
      <w:proofErr w:type="spellStart"/>
      <w:r w:rsidRPr="00AC1A53">
        <w:rPr>
          <w:rFonts w:ascii="GHEA Grapalat" w:hAnsi="GHEA Grapalat" w:cs="Sylfaen"/>
          <w:sz w:val="24"/>
          <w:szCs w:val="24"/>
          <w:lang w:val="af-ZA"/>
        </w:rPr>
        <w:t>ընդլայնելով</w:t>
      </w:r>
      <w:proofErr w:type="spellEnd"/>
      <w:r w:rsidRPr="00AC1A5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C1A53">
        <w:rPr>
          <w:rFonts w:ascii="GHEA Grapalat" w:hAnsi="GHEA Grapalat" w:cs="Sylfaen"/>
          <w:sz w:val="24"/>
          <w:szCs w:val="24"/>
          <w:lang w:val="af-ZA"/>
        </w:rPr>
        <w:t>ժողովրդավարական</w:t>
      </w:r>
      <w:proofErr w:type="spellEnd"/>
      <w:r w:rsidRPr="00AC1A5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AC1A53">
        <w:rPr>
          <w:rFonts w:ascii="GHEA Grapalat" w:hAnsi="GHEA Grapalat" w:cs="Sylfaen"/>
          <w:sz w:val="24"/>
          <w:szCs w:val="24"/>
          <w:lang w:val="af-ZA"/>
        </w:rPr>
        <w:t>բարեփոխումների</w:t>
      </w:r>
      <w:proofErr w:type="spellEnd"/>
      <w:r w:rsidRPr="00AC1A53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Pr="00AC1A53">
        <w:rPr>
          <w:rFonts w:ascii="GHEA Grapalat" w:hAnsi="GHEA Grapalat" w:cs="Sylfaen"/>
          <w:sz w:val="24"/>
          <w:szCs w:val="24"/>
          <w:lang w:val="af-ZA"/>
        </w:rPr>
        <w:t>օրենքի</w:t>
      </w:r>
      <w:proofErr w:type="spellEnd"/>
      <w:r w:rsidRPr="00AC1A5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C1A53">
        <w:rPr>
          <w:rFonts w:ascii="GHEA Grapalat" w:hAnsi="GHEA Grapalat" w:cs="Sylfaen"/>
          <w:sz w:val="24"/>
          <w:szCs w:val="24"/>
          <w:lang w:val="af-ZA"/>
        </w:rPr>
        <w:t>գերակայության</w:t>
      </w:r>
      <w:proofErr w:type="spellEnd"/>
      <w:r w:rsidRPr="00AC1A53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Pr="00AC1A53">
        <w:rPr>
          <w:rFonts w:ascii="GHEA Grapalat" w:hAnsi="GHEA Grapalat" w:cs="Sylfaen"/>
          <w:sz w:val="24"/>
          <w:szCs w:val="24"/>
          <w:lang w:val="af-ZA"/>
        </w:rPr>
        <w:t>կոռուպցիայի</w:t>
      </w:r>
      <w:proofErr w:type="spellEnd"/>
      <w:r w:rsidRPr="00AC1A5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C1A53">
        <w:rPr>
          <w:rFonts w:ascii="GHEA Grapalat" w:hAnsi="GHEA Grapalat" w:cs="Sylfaen"/>
          <w:sz w:val="24"/>
          <w:szCs w:val="24"/>
          <w:lang w:val="af-ZA"/>
        </w:rPr>
        <w:t>դեմ</w:t>
      </w:r>
      <w:proofErr w:type="spellEnd"/>
      <w:r w:rsidRPr="00AC1A5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C1A53">
        <w:rPr>
          <w:rFonts w:ascii="GHEA Grapalat" w:hAnsi="GHEA Grapalat" w:cs="Sylfaen"/>
          <w:sz w:val="24"/>
          <w:szCs w:val="24"/>
          <w:lang w:val="af-ZA"/>
        </w:rPr>
        <w:t>պայքարի</w:t>
      </w:r>
      <w:proofErr w:type="spellEnd"/>
      <w:r w:rsidRPr="00AC1A5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AC1A53">
        <w:rPr>
          <w:rFonts w:ascii="GHEA Grapalat" w:hAnsi="GHEA Grapalat" w:cs="Sylfaen"/>
          <w:sz w:val="24"/>
          <w:szCs w:val="24"/>
          <w:lang w:val="af-ZA"/>
        </w:rPr>
        <w:t>հարցերում</w:t>
      </w:r>
      <w:proofErr w:type="spellEnd"/>
      <w:r w:rsidRPr="00AC1A5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C1A53">
        <w:rPr>
          <w:rFonts w:ascii="GHEA Grapalat" w:hAnsi="GHEA Grapalat" w:cs="Sylfaen"/>
          <w:sz w:val="24"/>
          <w:szCs w:val="24"/>
          <w:lang w:val="af-ZA"/>
        </w:rPr>
        <w:t>փոխգործակցությունը</w:t>
      </w:r>
      <w:proofErr w:type="spellEnd"/>
      <w:r w:rsidRPr="00AC1A53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Pr="00AC1A53">
        <w:rPr>
          <w:rFonts w:ascii="GHEA Grapalat" w:hAnsi="GHEA Grapalat" w:cs="Sylfaen"/>
          <w:sz w:val="24"/>
          <w:szCs w:val="24"/>
          <w:lang w:val="af-ZA"/>
        </w:rPr>
        <w:t>ինչպես</w:t>
      </w:r>
      <w:proofErr w:type="spellEnd"/>
      <w:r w:rsidRPr="00AC1A5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C1A53">
        <w:rPr>
          <w:rFonts w:ascii="GHEA Grapalat" w:hAnsi="GHEA Grapalat" w:cs="Sylfaen"/>
          <w:sz w:val="24"/>
          <w:szCs w:val="24"/>
          <w:lang w:val="af-ZA"/>
        </w:rPr>
        <w:t>նաև</w:t>
      </w:r>
      <w:proofErr w:type="spellEnd"/>
      <w:r w:rsidRPr="00AC1A5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C1A53">
        <w:rPr>
          <w:rFonts w:ascii="GHEA Grapalat" w:hAnsi="GHEA Grapalat" w:cs="Sylfaen"/>
          <w:sz w:val="24"/>
          <w:szCs w:val="24"/>
          <w:lang w:val="af-ZA"/>
        </w:rPr>
        <w:t>տնտեսական</w:t>
      </w:r>
      <w:proofErr w:type="spellEnd"/>
      <w:r w:rsidRPr="00AC1A53">
        <w:rPr>
          <w:rFonts w:ascii="GHEA Grapalat" w:hAnsi="GHEA Grapalat" w:cs="Sylfaen"/>
          <w:sz w:val="24"/>
          <w:szCs w:val="24"/>
          <w:lang w:val="af-ZA"/>
        </w:rPr>
        <w:t xml:space="preserve"> և </w:t>
      </w:r>
      <w:proofErr w:type="spellStart"/>
      <w:r w:rsidRPr="00AC1A53">
        <w:rPr>
          <w:rFonts w:ascii="GHEA Grapalat" w:hAnsi="GHEA Grapalat" w:cs="Sylfaen"/>
          <w:sz w:val="24"/>
          <w:szCs w:val="24"/>
          <w:lang w:val="af-ZA"/>
        </w:rPr>
        <w:t>քաղաքական</w:t>
      </w:r>
      <w:proofErr w:type="spellEnd"/>
      <w:r w:rsidRPr="00AC1A5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AC1A53">
        <w:rPr>
          <w:rFonts w:ascii="GHEA Grapalat" w:hAnsi="GHEA Grapalat" w:cs="Sylfaen"/>
          <w:sz w:val="24"/>
          <w:szCs w:val="24"/>
          <w:lang w:val="af-ZA"/>
        </w:rPr>
        <w:t>ոլորտներում</w:t>
      </w:r>
      <w:proofErr w:type="spellEnd"/>
      <w:r w:rsidRPr="00AC1A5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C1A53">
        <w:rPr>
          <w:rFonts w:ascii="GHEA Grapalat" w:hAnsi="GHEA Grapalat" w:cs="Sylfaen"/>
          <w:sz w:val="24"/>
          <w:szCs w:val="24"/>
          <w:lang w:val="af-ZA"/>
        </w:rPr>
        <w:t>երկխոսությունը</w:t>
      </w:r>
      <w:proofErr w:type="spellEnd"/>
      <w:r w:rsidRPr="00AC1A53">
        <w:rPr>
          <w:rFonts w:ascii="GHEA Grapalat" w:hAnsi="GHEA Grapalat" w:cs="Sylfaen"/>
          <w:sz w:val="24"/>
          <w:szCs w:val="24"/>
          <w:lang w:val="af-ZA"/>
        </w:rPr>
        <w:t>»:</w:t>
      </w:r>
      <w:r w:rsidR="00740A2B" w:rsidRPr="00AC1A53">
        <w:rPr>
          <w:rFonts w:ascii="GHEA Grapalat" w:hAnsi="GHEA Grapalat" w:cs="Sylfaen"/>
          <w:sz w:val="24"/>
          <w:szCs w:val="24"/>
          <w:lang w:val="af-ZA"/>
        </w:rPr>
        <w:tab/>
      </w:r>
      <w:r w:rsidR="00740A2B" w:rsidRPr="00AC1A53">
        <w:rPr>
          <w:rFonts w:ascii="GHEA Grapalat" w:hAnsi="GHEA Grapalat"/>
          <w:b/>
          <w:sz w:val="24"/>
          <w:szCs w:val="24"/>
          <w:lang w:val="hy-AM"/>
        </w:rPr>
        <w:tab/>
      </w:r>
      <w:r w:rsidR="00740A2B" w:rsidRPr="00AC1A53">
        <w:rPr>
          <w:rFonts w:ascii="GHEA Grapalat" w:hAnsi="GHEA Grapalat"/>
          <w:b/>
          <w:sz w:val="24"/>
          <w:szCs w:val="24"/>
          <w:lang w:val="hy-AM"/>
        </w:rPr>
        <w:tab/>
      </w:r>
    </w:p>
    <w:sectPr w:rsidR="00FC5CDE" w:rsidRPr="00AC1A53" w:rsidSect="00D20C93">
      <w:pgSz w:w="12240" w:h="15840"/>
      <w:pgMar w:top="900" w:right="117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F4A0F"/>
    <w:multiLevelType w:val="hybridMultilevel"/>
    <w:tmpl w:val="60B0A98C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0C6EBC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E52B33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904A32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FD09AF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7A8B58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34E0F6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1CCD08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66E35E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1392010D"/>
    <w:multiLevelType w:val="multilevel"/>
    <w:tmpl w:val="EE1A1226"/>
    <w:lvl w:ilvl="0">
      <w:start w:val="1"/>
      <w:numFmt w:val="decimal"/>
      <w:lvlText w:val="%1)"/>
      <w:lvlJc w:val="left"/>
      <w:pPr>
        <w:ind w:left="216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88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360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432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504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7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64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72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920" w:hanging="360"/>
      </w:pPr>
      <w:rPr>
        <w:u w:val="none"/>
      </w:rPr>
    </w:lvl>
  </w:abstractNum>
  <w:abstractNum w:abstractNumId="2" w15:restartNumberingAfterBreak="0">
    <w:nsid w:val="1C6C062E"/>
    <w:multiLevelType w:val="multilevel"/>
    <w:tmpl w:val="23DCF13E"/>
    <w:lvl w:ilvl="0">
      <w:start w:val="1"/>
      <w:numFmt w:val="upperRoman"/>
      <w:lvlText w:val="%1."/>
      <w:lvlJc w:val="left"/>
      <w:pPr>
        <w:ind w:left="300" w:hanging="720"/>
      </w:pPr>
      <w:rPr>
        <w:rFonts w:ascii="Times New Roman" w:eastAsia="Arial" w:hAnsi="Times New Roman" w:cs="Times New Roman" w:hint="default"/>
        <w:sz w:val="24"/>
        <w:szCs w:val="24"/>
      </w:rPr>
    </w:lvl>
    <w:lvl w:ilvl="1">
      <w:start w:val="1"/>
      <w:numFmt w:val="lowerLetter"/>
      <w:lvlText w:val="(%2)"/>
      <w:lvlJc w:val="left"/>
      <w:pPr>
        <w:ind w:left="1020" w:hanging="334"/>
      </w:pPr>
      <w:rPr>
        <w:rFonts w:ascii="Times New Roman" w:eastAsia="Arial" w:hAnsi="Times New Roman" w:cs="Times New Roman" w:hint="default"/>
        <w:sz w:val="24"/>
        <w:szCs w:val="24"/>
      </w:rPr>
    </w:lvl>
    <w:lvl w:ilvl="2">
      <w:start w:val="1"/>
      <w:numFmt w:val="bullet"/>
      <w:lvlText w:val="•"/>
      <w:lvlJc w:val="left"/>
      <w:pPr>
        <w:ind w:left="2073" w:hanging="334"/>
      </w:pPr>
    </w:lvl>
    <w:lvl w:ilvl="3">
      <w:start w:val="1"/>
      <w:numFmt w:val="bullet"/>
      <w:lvlText w:val="•"/>
      <w:lvlJc w:val="left"/>
      <w:pPr>
        <w:ind w:left="3126" w:hanging="333"/>
      </w:pPr>
    </w:lvl>
    <w:lvl w:ilvl="4">
      <w:start w:val="1"/>
      <w:numFmt w:val="bullet"/>
      <w:lvlText w:val="•"/>
      <w:lvlJc w:val="left"/>
      <w:pPr>
        <w:ind w:left="4180" w:hanging="334"/>
      </w:pPr>
    </w:lvl>
    <w:lvl w:ilvl="5">
      <w:start w:val="1"/>
      <w:numFmt w:val="bullet"/>
      <w:lvlText w:val="•"/>
      <w:lvlJc w:val="left"/>
      <w:pPr>
        <w:ind w:left="5233" w:hanging="334"/>
      </w:pPr>
    </w:lvl>
    <w:lvl w:ilvl="6">
      <w:start w:val="1"/>
      <w:numFmt w:val="bullet"/>
      <w:lvlText w:val="•"/>
      <w:lvlJc w:val="left"/>
      <w:pPr>
        <w:ind w:left="6286" w:hanging="334"/>
      </w:pPr>
    </w:lvl>
    <w:lvl w:ilvl="7">
      <w:start w:val="1"/>
      <w:numFmt w:val="bullet"/>
      <w:lvlText w:val="•"/>
      <w:lvlJc w:val="left"/>
      <w:pPr>
        <w:ind w:left="7340" w:hanging="334"/>
      </w:pPr>
    </w:lvl>
    <w:lvl w:ilvl="8">
      <w:start w:val="1"/>
      <w:numFmt w:val="bullet"/>
      <w:lvlText w:val="•"/>
      <w:lvlJc w:val="left"/>
      <w:pPr>
        <w:ind w:left="8393" w:hanging="334"/>
      </w:pPr>
    </w:lvl>
  </w:abstractNum>
  <w:abstractNum w:abstractNumId="3" w15:restartNumberingAfterBreak="0">
    <w:nsid w:val="3ED524CC"/>
    <w:multiLevelType w:val="hybridMultilevel"/>
    <w:tmpl w:val="CF10256C"/>
    <w:lvl w:ilvl="0" w:tplc="0409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4" w15:restartNumberingAfterBreak="0">
    <w:nsid w:val="42810C98"/>
    <w:multiLevelType w:val="hybridMultilevel"/>
    <w:tmpl w:val="0018019E"/>
    <w:lvl w:ilvl="0" w:tplc="FD28A3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328675A"/>
    <w:multiLevelType w:val="hybridMultilevel"/>
    <w:tmpl w:val="0F0EE274"/>
    <w:lvl w:ilvl="0" w:tplc="FB6C0F8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C561D23"/>
    <w:multiLevelType w:val="hybridMultilevel"/>
    <w:tmpl w:val="22A2E4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A7333B"/>
    <w:multiLevelType w:val="hybridMultilevel"/>
    <w:tmpl w:val="C4C2D30A"/>
    <w:lvl w:ilvl="0" w:tplc="5B3215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2EB1AD6"/>
    <w:multiLevelType w:val="multilevel"/>
    <w:tmpl w:val="609840F8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num w:numId="1">
    <w:abstractNumId w:val="8"/>
  </w:num>
  <w:num w:numId="2">
    <w:abstractNumId w:val="4"/>
  </w:num>
  <w:num w:numId="3">
    <w:abstractNumId w:val="2"/>
  </w:num>
  <w:num w:numId="4">
    <w:abstractNumId w:val="1"/>
  </w:num>
  <w:num w:numId="5">
    <w:abstractNumId w:val="7"/>
  </w:num>
  <w:num w:numId="6">
    <w:abstractNumId w:val="5"/>
  </w:num>
  <w:num w:numId="7">
    <w:abstractNumId w:val="0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1B38"/>
    <w:rsid w:val="00065FD7"/>
    <w:rsid w:val="00066FFC"/>
    <w:rsid w:val="000B3577"/>
    <w:rsid w:val="000C642A"/>
    <w:rsid w:val="000D0172"/>
    <w:rsid w:val="000D2278"/>
    <w:rsid w:val="00101C1F"/>
    <w:rsid w:val="00116ABC"/>
    <w:rsid w:val="00120B3F"/>
    <w:rsid w:val="00143EC6"/>
    <w:rsid w:val="00186580"/>
    <w:rsid w:val="001931D7"/>
    <w:rsid w:val="001B08BC"/>
    <w:rsid w:val="001C5E14"/>
    <w:rsid w:val="001E2BE5"/>
    <w:rsid w:val="00205E95"/>
    <w:rsid w:val="002178D0"/>
    <w:rsid w:val="00236C3C"/>
    <w:rsid w:val="002416D6"/>
    <w:rsid w:val="002C3C0C"/>
    <w:rsid w:val="002D1F58"/>
    <w:rsid w:val="002E2B54"/>
    <w:rsid w:val="002E386C"/>
    <w:rsid w:val="002E748F"/>
    <w:rsid w:val="003439E2"/>
    <w:rsid w:val="00367BF6"/>
    <w:rsid w:val="003870D8"/>
    <w:rsid w:val="00392AC8"/>
    <w:rsid w:val="00395C2A"/>
    <w:rsid w:val="003A49AB"/>
    <w:rsid w:val="003B3BA9"/>
    <w:rsid w:val="003C5464"/>
    <w:rsid w:val="003E1D71"/>
    <w:rsid w:val="003E72C6"/>
    <w:rsid w:val="003E7ED4"/>
    <w:rsid w:val="00405BFB"/>
    <w:rsid w:val="00406B78"/>
    <w:rsid w:val="004323EE"/>
    <w:rsid w:val="00471D3E"/>
    <w:rsid w:val="00473124"/>
    <w:rsid w:val="004B26AB"/>
    <w:rsid w:val="004B6948"/>
    <w:rsid w:val="004D093D"/>
    <w:rsid w:val="004D1D16"/>
    <w:rsid w:val="00532439"/>
    <w:rsid w:val="005345DB"/>
    <w:rsid w:val="0054476F"/>
    <w:rsid w:val="005454A4"/>
    <w:rsid w:val="005567AC"/>
    <w:rsid w:val="00565705"/>
    <w:rsid w:val="00574526"/>
    <w:rsid w:val="005A4CB1"/>
    <w:rsid w:val="005D12FB"/>
    <w:rsid w:val="005E5B10"/>
    <w:rsid w:val="00607CDF"/>
    <w:rsid w:val="0064275A"/>
    <w:rsid w:val="00661649"/>
    <w:rsid w:val="00662F56"/>
    <w:rsid w:val="006731E5"/>
    <w:rsid w:val="006A262E"/>
    <w:rsid w:val="006C54A7"/>
    <w:rsid w:val="006C558F"/>
    <w:rsid w:val="006D7FE6"/>
    <w:rsid w:val="00740A2B"/>
    <w:rsid w:val="007644B7"/>
    <w:rsid w:val="0078394A"/>
    <w:rsid w:val="007A76CD"/>
    <w:rsid w:val="007C2B68"/>
    <w:rsid w:val="007D1393"/>
    <w:rsid w:val="007F6A41"/>
    <w:rsid w:val="008052FE"/>
    <w:rsid w:val="00820D32"/>
    <w:rsid w:val="00846076"/>
    <w:rsid w:val="00853FE6"/>
    <w:rsid w:val="00865C58"/>
    <w:rsid w:val="00874540"/>
    <w:rsid w:val="008820CB"/>
    <w:rsid w:val="00884BCD"/>
    <w:rsid w:val="008852B4"/>
    <w:rsid w:val="00894E83"/>
    <w:rsid w:val="008A073E"/>
    <w:rsid w:val="008A7E9A"/>
    <w:rsid w:val="008B1B38"/>
    <w:rsid w:val="008B7746"/>
    <w:rsid w:val="008F4D47"/>
    <w:rsid w:val="009273C1"/>
    <w:rsid w:val="009305AD"/>
    <w:rsid w:val="00932737"/>
    <w:rsid w:val="00932CE0"/>
    <w:rsid w:val="009402C6"/>
    <w:rsid w:val="00970275"/>
    <w:rsid w:val="00974E44"/>
    <w:rsid w:val="00977789"/>
    <w:rsid w:val="0098339C"/>
    <w:rsid w:val="009B3992"/>
    <w:rsid w:val="009C6FD7"/>
    <w:rsid w:val="009E1374"/>
    <w:rsid w:val="009E56EC"/>
    <w:rsid w:val="009E7B43"/>
    <w:rsid w:val="009F42DF"/>
    <w:rsid w:val="009F6781"/>
    <w:rsid w:val="00A116D6"/>
    <w:rsid w:val="00A2114F"/>
    <w:rsid w:val="00A232CB"/>
    <w:rsid w:val="00A36763"/>
    <w:rsid w:val="00A36E9B"/>
    <w:rsid w:val="00A41026"/>
    <w:rsid w:val="00A50DE6"/>
    <w:rsid w:val="00A55F09"/>
    <w:rsid w:val="00A70A36"/>
    <w:rsid w:val="00A94F76"/>
    <w:rsid w:val="00A9528A"/>
    <w:rsid w:val="00AB295B"/>
    <w:rsid w:val="00AC1A53"/>
    <w:rsid w:val="00AD609E"/>
    <w:rsid w:val="00AE1366"/>
    <w:rsid w:val="00AE3689"/>
    <w:rsid w:val="00AE6F19"/>
    <w:rsid w:val="00B54336"/>
    <w:rsid w:val="00B7370A"/>
    <w:rsid w:val="00B8545C"/>
    <w:rsid w:val="00BA3F37"/>
    <w:rsid w:val="00BA6739"/>
    <w:rsid w:val="00BF2156"/>
    <w:rsid w:val="00C06056"/>
    <w:rsid w:val="00C82A73"/>
    <w:rsid w:val="00CC0A30"/>
    <w:rsid w:val="00CC54BD"/>
    <w:rsid w:val="00CC7185"/>
    <w:rsid w:val="00CE3872"/>
    <w:rsid w:val="00CF474D"/>
    <w:rsid w:val="00D001C9"/>
    <w:rsid w:val="00D15640"/>
    <w:rsid w:val="00D20C93"/>
    <w:rsid w:val="00D3353C"/>
    <w:rsid w:val="00D427C4"/>
    <w:rsid w:val="00D83EF1"/>
    <w:rsid w:val="00DA3E9F"/>
    <w:rsid w:val="00DE3130"/>
    <w:rsid w:val="00E31E98"/>
    <w:rsid w:val="00E43CD3"/>
    <w:rsid w:val="00E56231"/>
    <w:rsid w:val="00ED5EEB"/>
    <w:rsid w:val="00EE537C"/>
    <w:rsid w:val="00F51CD7"/>
    <w:rsid w:val="00F52AC6"/>
    <w:rsid w:val="00F543A2"/>
    <w:rsid w:val="00F60830"/>
    <w:rsid w:val="00F6453B"/>
    <w:rsid w:val="00F90CFF"/>
    <w:rsid w:val="00FC0E22"/>
    <w:rsid w:val="00FC2BC7"/>
    <w:rsid w:val="00FC5CDE"/>
    <w:rsid w:val="00FC5FA8"/>
    <w:rsid w:val="00FD1D72"/>
    <w:rsid w:val="00FE08BE"/>
    <w:rsid w:val="00FE2B76"/>
    <w:rsid w:val="00FE4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E72B72"/>
  <w15:docId w15:val="{3F4C241F-DCD7-4AE9-964A-DD458D7D4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46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57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5705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34"/>
    <w:qFormat/>
    <w:rsid w:val="003E1D71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qFormat/>
    <w:locked/>
    <w:rsid w:val="009305AD"/>
  </w:style>
  <w:style w:type="character" w:styleId="Hyperlink">
    <w:name w:val="Hyperlink"/>
    <w:basedOn w:val="DefaultParagraphFont"/>
    <w:uiPriority w:val="99"/>
    <w:unhideWhenUsed/>
    <w:rsid w:val="009305AD"/>
    <w:rPr>
      <w:color w:val="0000FF" w:themeColor="hyperlink"/>
      <w:u w:val="single"/>
    </w:rPr>
  </w:style>
  <w:style w:type="paragraph" w:customStyle="1" w:styleId="mcntmsonormal">
    <w:name w:val="mcntmsonormal"/>
    <w:basedOn w:val="Normal"/>
    <w:rsid w:val="00F645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50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520</Words>
  <Characters>2965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Z. Sargsyan</dc:creator>
  <cp:keywords>https:/mul2-mineconomy.gov.am/tasks/143982/oneclick/el-texekanq15.docx?token=ed8c1ddf682c4c576d641e1f55badc14</cp:keywords>
  <cp:lastModifiedBy>Alina Beglaryan</cp:lastModifiedBy>
  <cp:revision>80</cp:revision>
  <cp:lastPrinted>2024-09-19T06:23:00Z</cp:lastPrinted>
  <dcterms:created xsi:type="dcterms:W3CDTF">2022-06-07T11:13:00Z</dcterms:created>
  <dcterms:modified xsi:type="dcterms:W3CDTF">2024-09-19T06:29:00Z</dcterms:modified>
</cp:coreProperties>
</file>