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4EB014" w14:textId="77777777" w:rsidR="00BE55E3" w:rsidRPr="00410283" w:rsidRDefault="00BE55E3" w:rsidP="00BE55E3">
      <w:pPr>
        <w:tabs>
          <w:tab w:val="left" w:pos="1080"/>
        </w:tabs>
        <w:spacing w:line="360" w:lineRule="auto"/>
        <w:ind w:firstLine="709"/>
        <w:jc w:val="center"/>
        <w:rPr>
          <w:rFonts w:ascii="GHEA Grapalat" w:hAnsi="GHEA Grapalat"/>
          <w:b/>
          <w:sz w:val="24"/>
          <w:szCs w:val="24"/>
          <w:lang w:val="fi-FI"/>
        </w:rPr>
      </w:pPr>
      <w:r w:rsidRPr="00410283">
        <w:rPr>
          <w:rFonts w:ascii="GHEA Grapalat" w:hAnsi="GHEA Grapalat" w:cs="Sylfaen"/>
          <w:b/>
          <w:sz w:val="24"/>
          <w:szCs w:val="24"/>
        </w:rPr>
        <w:t>ՀԻՄՆԱՎՈՐՈՒՄ</w:t>
      </w:r>
    </w:p>
    <w:p w14:paraId="11C5A1EC" w14:textId="77777777" w:rsidR="00BE55E3" w:rsidRPr="00410283" w:rsidRDefault="00BE55E3" w:rsidP="00BE55E3">
      <w:pPr>
        <w:tabs>
          <w:tab w:val="left" w:pos="108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410283">
        <w:rPr>
          <w:rFonts w:ascii="GHEA Grapalat" w:hAnsi="GHEA Grapalat" w:cs="Sylfaen"/>
          <w:b/>
          <w:sz w:val="24"/>
          <w:szCs w:val="24"/>
          <w:lang w:val="nb-NO"/>
        </w:rPr>
        <w:t>«</w:t>
      </w:r>
      <w:r w:rsidRPr="00410283">
        <w:rPr>
          <w:rFonts w:ascii="GHEA Grapalat" w:hAnsi="GHEA Grapalat" w:cs="Sylfaen"/>
          <w:b/>
          <w:sz w:val="24"/>
          <w:szCs w:val="24"/>
          <w:lang w:val="hy-AM"/>
        </w:rPr>
        <w:t>ՍԵՎԱՆԱ ԼՃԻ ՄԱՍԻՆ</w:t>
      </w:r>
      <w:r w:rsidRPr="00410283">
        <w:rPr>
          <w:rFonts w:ascii="GHEA Grapalat" w:hAnsi="GHEA Grapalat" w:cs="Sylfaen"/>
          <w:b/>
          <w:sz w:val="24"/>
          <w:szCs w:val="24"/>
          <w:lang w:val="nb-NO"/>
        </w:rPr>
        <w:t xml:space="preserve">» </w:t>
      </w:r>
      <w:r w:rsidRPr="00410283">
        <w:rPr>
          <w:rFonts w:ascii="GHEA Grapalat" w:hAnsi="GHEA Grapalat" w:cs="Sylfaen"/>
          <w:b/>
          <w:sz w:val="24"/>
          <w:szCs w:val="24"/>
          <w:lang w:val="hy-AM"/>
        </w:rPr>
        <w:t>ՕՐԵՆՔՈՒՄ</w:t>
      </w:r>
      <w:r w:rsidRPr="00410283">
        <w:rPr>
          <w:rFonts w:ascii="GHEA Grapalat" w:hAnsi="GHEA Grapalat" w:cs="Sylfaen"/>
          <w:b/>
          <w:sz w:val="24"/>
          <w:szCs w:val="24"/>
          <w:lang w:val="nb-NO"/>
        </w:rPr>
        <w:t xml:space="preserve"> </w:t>
      </w:r>
      <w:r w:rsidRPr="00410283">
        <w:rPr>
          <w:rFonts w:ascii="GHEA Grapalat" w:hAnsi="GHEA Grapalat" w:cs="Sylfaen"/>
          <w:b/>
          <w:sz w:val="24"/>
          <w:szCs w:val="24"/>
          <w:lang w:val="fi-FI"/>
        </w:rPr>
        <w:t>ԼՐԱՑՈՒՄ</w:t>
      </w:r>
      <w:r>
        <w:rPr>
          <w:rFonts w:ascii="GHEA Grapalat" w:hAnsi="GHEA Grapalat" w:cs="Sylfaen"/>
          <w:b/>
          <w:sz w:val="24"/>
          <w:szCs w:val="24"/>
          <w:lang w:val="fi-FI"/>
        </w:rPr>
        <w:t>ՆԵՐ</w:t>
      </w:r>
      <w:r w:rsidRPr="00410283">
        <w:rPr>
          <w:rFonts w:ascii="GHEA Grapalat" w:hAnsi="GHEA Grapalat" w:cs="Sylfaen"/>
          <w:b/>
          <w:sz w:val="24"/>
          <w:szCs w:val="24"/>
          <w:lang w:val="fi-FI"/>
        </w:rPr>
        <w:t xml:space="preserve"> ԵՎ</w:t>
      </w:r>
      <w:r w:rsidRPr="00410283">
        <w:rPr>
          <w:rFonts w:ascii="GHEA Grapalat" w:hAnsi="GHEA Grapalat" w:cs="Sylfaen"/>
          <w:b/>
          <w:sz w:val="24"/>
          <w:szCs w:val="24"/>
        </w:rPr>
        <w:t xml:space="preserve"> ՓՈՓՈԽՈՒԹՅՈՒՆՆԵՐ</w:t>
      </w:r>
      <w:r w:rsidRPr="00410283">
        <w:rPr>
          <w:rFonts w:ascii="GHEA Grapalat" w:hAnsi="GHEA Grapalat" w:cs="Sylfaen"/>
          <w:b/>
          <w:sz w:val="24"/>
          <w:szCs w:val="24"/>
          <w:lang w:val="fi-FI"/>
        </w:rPr>
        <w:t xml:space="preserve"> </w:t>
      </w:r>
      <w:r w:rsidRPr="00410283">
        <w:rPr>
          <w:rFonts w:ascii="GHEA Grapalat" w:hAnsi="GHEA Grapalat" w:cs="Sylfaen"/>
          <w:b/>
          <w:sz w:val="24"/>
          <w:szCs w:val="24"/>
        </w:rPr>
        <w:t>ԿԱՏԱՐԵԼՈՒ</w:t>
      </w:r>
      <w:r w:rsidRPr="00410283">
        <w:rPr>
          <w:rFonts w:ascii="GHEA Grapalat" w:hAnsi="GHEA Grapalat" w:cs="Sylfaen"/>
          <w:b/>
          <w:sz w:val="24"/>
          <w:szCs w:val="24"/>
          <w:lang w:val="fi-FI"/>
        </w:rPr>
        <w:t xml:space="preserve"> </w:t>
      </w:r>
      <w:r w:rsidRPr="00410283">
        <w:rPr>
          <w:rFonts w:ascii="GHEA Grapalat" w:hAnsi="GHEA Grapalat" w:cs="Sylfaen"/>
          <w:b/>
          <w:sz w:val="24"/>
          <w:szCs w:val="24"/>
        </w:rPr>
        <w:t>ՄԱՍԻՆ</w:t>
      </w:r>
      <w:r w:rsidRPr="00410283">
        <w:rPr>
          <w:rFonts w:ascii="GHEA Grapalat" w:hAnsi="GHEA Grapalat" w:cs="Sylfaen"/>
          <w:b/>
          <w:sz w:val="24"/>
          <w:szCs w:val="24"/>
          <w:lang w:val="hy-AM"/>
        </w:rPr>
        <w:t>» ՕՐԵՆՔԻ</w:t>
      </w:r>
      <w:r w:rsidRPr="0041028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10283">
        <w:rPr>
          <w:rFonts w:ascii="GHEA Grapalat" w:hAnsi="GHEA Grapalat"/>
          <w:b/>
          <w:sz w:val="24"/>
          <w:szCs w:val="24"/>
          <w:lang w:val="hy-AM"/>
        </w:rPr>
        <w:t xml:space="preserve">ՆԱԽԱԳԾԻ </w:t>
      </w:r>
      <w:r w:rsidRPr="00410283">
        <w:rPr>
          <w:rFonts w:ascii="GHEA Grapalat" w:hAnsi="GHEA Grapalat" w:cs="Sylfaen"/>
          <w:b/>
          <w:sz w:val="24"/>
          <w:szCs w:val="24"/>
        </w:rPr>
        <w:t>ԸՆԴՈՒՆՄԱՆ</w:t>
      </w:r>
      <w:r w:rsidRPr="00410283">
        <w:rPr>
          <w:rFonts w:ascii="GHEA Grapalat" w:hAnsi="GHEA Grapalat"/>
          <w:b/>
          <w:sz w:val="24"/>
          <w:szCs w:val="24"/>
          <w:lang w:val="fi-FI"/>
        </w:rPr>
        <w:t xml:space="preserve"> </w:t>
      </w:r>
      <w:r w:rsidRPr="00410283">
        <w:rPr>
          <w:rFonts w:ascii="GHEA Grapalat" w:hAnsi="GHEA Grapalat" w:cs="Sylfaen"/>
          <w:b/>
          <w:sz w:val="24"/>
          <w:szCs w:val="24"/>
        </w:rPr>
        <w:t>ՎԵՐԱԲԵՐՅԱԼ</w:t>
      </w:r>
    </w:p>
    <w:p w14:paraId="65E1861E" w14:textId="77777777" w:rsidR="00BE55E3" w:rsidRPr="00410283" w:rsidRDefault="00BE55E3" w:rsidP="00BE55E3">
      <w:pPr>
        <w:pStyle w:val="NoSpacing"/>
        <w:tabs>
          <w:tab w:val="left" w:pos="1080"/>
        </w:tabs>
        <w:spacing w:line="360" w:lineRule="auto"/>
        <w:ind w:firstLine="709"/>
        <w:jc w:val="both"/>
        <w:rPr>
          <w:b/>
          <w:sz w:val="24"/>
          <w:szCs w:val="24"/>
          <w:lang w:val="fr-FR"/>
        </w:rPr>
      </w:pPr>
    </w:p>
    <w:p w14:paraId="17E30D42" w14:textId="77777777" w:rsidR="00BE55E3" w:rsidRPr="00410283" w:rsidRDefault="00BE55E3" w:rsidP="00BE55E3">
      <w:pPr>
        <w:pStyle w:val="ListParagraph"/>
        <w:numPr>
          <w:ilvl w:val="0"/>
          <w:numId w:val="14"/>
        </w:numPr>
        <w:tabs>
          <w:tab w:val="left" w:pos="1080"/>
        </w:tabs>
        <w:spacing w:after="0" w:line="360" w:lineRule="auto"/>
        <w:ind w:left="0" w:firstLine="709"/>
        <w:rPr>
          <w:b/>
          <w:sz w:val="24"/>
          <w:szCs w:val="24"/>
          <w:lang w:val="fr-FR"/>
        </w:rPr>
      </w:pPr>
      <w:proofErr w:type="spellStart"/>
      <w:r w:rsidRPr="00410283">
        <w:rPr>
          <w:rFonts w:cs="Sylfaen"/>
          <w:b/>
          <w:sz w:val="24"/>
          <w:szCs w:val="24"/>
        </w:rPr>
        <w:t>Ընթացիկ</w:t>
      </w:r>
      <w:proofErr w:type="spellEnd"/>
      <w:r w:rsidRPr="00410283">
        <w:rPr>
          <w:b/>
          <w:sz w:val="24"/>
          <w:szCs w:val="24"/>
          <w:lang w:val="fi-FI"/>
        </w:rPr>
        <w:t xml:space="preserve"> </w:t>
      </w:r>
      <w:proofErr w:type="spellStart"/>
      <w:r w:rsidRPr="00410283">
        <w:rPr>
          <w:rFonts w:cs="Sylfaen"/>
          <w:b/>
          <w:sz w:val="24"/>
          <w:szCs w:val="24"/>
        </w:rPr>
        <w:t>իրավիճակը</w:t>
      </w:r>
      <w:proofErr w:type="spellEnd"/>
      <w:r w:rsidRPr="00410283">
        <w:rPr>
          <w:b/>
          <w:sz w:val="24"/>
          <w:szCs w:val="24"/>
          <w:lang w:val="fi-FI"/>
        </w:rPr>
        <w:t xml:space="preserve"> </w:t>
      </w:r>
      <w:r w:rsidRPr="00410283">
        <w:rPr>
          <w:rFonts w:cs="Sylfaen"/>
          <w:b/>
          <w:sz w:val="24"/>
          <w:szCs w:val="24"/>
        </w:rPr>
        <w:t>և</w:t>
      </w:r>
      <w:r w:rsidRPr="00410283">
        <w:rPr>
          <w:b/>
          <w:sz w:val="24"/>
          <w:szCs w:val="24"/>
          <w:lang w:val="fi-FI"/>
        </w:rPr>
        <w:t xml:space="preserve"> </w:t>
      </w:r>
      <w:proofErr w:type="spellStart"/>
      <w:r w:rsidRPr="00410283">
        <w:rPr>
          <w:rFonts w:cs="Sylfaen"/>
          <w:b/>
          <w:sz w:val="24"/>
          <w:szCs w:val="24"/>
        </w:rPr>
        <w:t>իրավական</w:t>
      </w:r>
      <w:proofErr w:type="spellEnd"/>
      <w:r w:rsidRPr="00410283">
        <w:rPr>
          <w:b/>
          <w:sz w:val="24"/>
          <w:szCs w:val="24"/>
          <w:lang w:val="fr-FR"/>
        </w:rPr>
        <w:t xml:space="preserve"> </w:t>
      </w:r>
      <w:proofErr w:type="spellStart"/>
      <w:r w:rsidRPr="00410283">
        <w:rPr>
          <w:rFonts w:cs="Sylfaen"/>
          <w:b/>
          <w:sz w:val="24"/>
          <w:szCs w:val="24"/>
        </w:rPr>
        <w:t>ակտի</w:t>
      </w:r>
      <w:proofErr w:type="spellEnd"/>
      <w:r w:rsidRPr="00410283">
        <w:rPr>
          <w:b/>
          <w:sz w:val="24"/>
          <w:szCs w:val="24"/>
          <w:lang w:val="fr-FR"/>
        </w:rPr>
        <w:t xml:space="preserve"> </w:t>
      </w:r>
      <w:proofErr w:type="spellStart"/>
      <w:r w:rsidRPr="00410283">
        <w:rPr>
          <w:rFonts w:cs="Sylfaen"/>
          <w:b/>
          <w:sz w:val="24"/>
          <w:szCs w:val="24"/>
        </w:rPr>
        <w:t>ընդունման</w:t>
      </w:r>
      <w:proofErr w:type="spellEnd"/>
      <w:r w:rsidRPr="00410283">
        <w:rPr>
          <w:b/>
          <w:sz w:val="24"/>
          <w:szCs w:val="24"/>
          <w:lang w:val="fr-FR"/>
        </w:rPr>
        <w:t xml:space="preserve"> </w:t>
      </w:r>
      <w:r w:rsidRPr="00410283">
        <w:rPr>
          <w:rFonts w:cs="Sylfaen"/>
          <w:b/>
          <w:sz w:val="24"/>
          <w:szCs w:val="24"/>
        </w:rPr>
        <w:t>ա</w:t>
      </w:r>
      <w:proofErr w:type="spellStart"/>
      <w:r w:rsidRPr="00410283">
        <w:rPr>
          <w:rFonts w:cs="Sylfaen"/>
          <w:b/>
          <w:sz w:val="24"/>
          <w:szCs w:val="24"/>
          <w:lang w:val="hy-AM"/>
        </w:rPr>
        <w:t>նհրաժեշտությունը</w:t>
      </w:r>
      <w:proofErr w:type="spellEnd"/>
    </w:p>
    <w:p w14:paraId="7C806714" w14:textId="77777777" w:rsidR="00BE55E3" w:rsidRPr="00410283" w:rsidRDefault="00BE55E3" w:rsidP="00BE55E3">
      <w:pPr>
        <w:pStyle w:val="NormalWeb"/>
        <w:tabs>
          <w:tab w:val="left" w:pos="108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Cs/>
          <w:lang w:val="hy-AM"/>
        </w:rPr>
      </w:pPr>
      <w:r w:rsidRPr="00410283">
        <w:rPr>
          <w:rFonts w:ascii="GHEA Grapalat" w:hAnsi="GHEA Grapalat" w:cs="Sylfaen"/>
          <w:lang w:val="hy-AM"/>
        </w:rPr>
        <w:t>«</w:t>
      </w:r>
      <w:proofErr w:type="spellStart"/>
      <w:r w:rsidRPr="00410283">
        <w:rPr>
          <w:rFonts w:ascii="GHEA Grapalat" w:hAnsi="GHEA Grapalat" w:cs="Sylfaen"/>
          <w:lang w:val="hy-AM"/>
        </w:rPr>
        <w:t>Սևանա</w:t>
      </w:r>
      <w:proofErr w:type="spellEnd"/>
      <w:r w:rsidRPr="00410283">
        <w:rPr>
          <w:rFonts w:ascii="GHEA Grapalat" w:hAnsi="GHEA Grapalat" w:cs="Sylfaen"/>
          <w:lang w:val="hy-AM"/>
        </w:rPr>
        <w:t xml:space="preserve"> լճի մասին» օրենքում</w:t>
      </w:r>
      <w:r w:rsidRPr="00410283">
        <w:rPr>
          <w:rFonts w:ascii="GHEA Grapalat" w:hAnsi="GHEA Grapalat" w:cs="Sylfaen"/>
          <w:lang w:val="fr-FR"/>
        </w:rPr>
        <w:t xml:space="preserve"> </w:t>
      </w:r>
      <w:r w:rsidRPr="00410283">
        <w:rPr>
          <w:rFonts w:ascii="GHEA Grapalat" w:hAnsi="GHEA Grapalat" w:cs="Sylfaen"/>
          <w:lang w:val="hy-AM"/>
        </w:rPr>
        <w:t>լրացումներ և փոփոխություններ</w:t>
      </w:r>
      <w:r w:rsidRPr="00410283">
        <w:rPr>
          <w:rFonts w:ascii="GHEA Grapalat" w:hAnsi="GHEA Grapalat" w:cs="Sylfaen"/>
          <w:lang w:val="fi-FI"/>
        </w:rPr>
        <w:t xml:space="preserve"> </w:t>
      </w:r>
      <w:r w:rsidRPr="00410283">
        <w:rPr>
          <w:rFonts w:ascii="GHEA Grapalat" w:hAnsi="GHEA Grapalat" w:cs="Sylfaen"/>
          <w:lang w:val="hy-AM"/>
        </w:rPr>
        <w:t>կատարելու</w:t>
      </w:r>
      <w:r w:rsidRPr="00410283">
        <w:rPr>
          <w:rFonts w:ascii="GHEA Grapalat" w:hAnsi="GHEA Grapalat" w:cs="Sylfaen"/>
          <w:lang w:val="fi-FI"/>
        </w:rPr>
        <w:t xml:space="preserve"> </w:t>
      </w:r>
      <w:r w:rsidRPr="00410283">
        <w:rPr>
          <w:rFonts w:ascii="GHEA Grapalat" w:hAnsi="GHEA Grapalat" w:cs="Sylfaen"/>
          <w:lang w:val="hy-AM"/>
        </w:rPr>
        <w:t>մասին»</w:t>
      </w:r>
      <w:r w:rsidRPr="00410283">
        <w:rPr>
          <w:rFonts w:ascii="GHEA Grapalat" w:hAnsi="GHEA Grapalat" w:cs="Sylfaen"/>
          <w:b/>
          <w:bCs/>
          <w:lang w:val="hy-AM"/>
        </w:rPr>
        <w:t xml:space="preserve"> </w:t>
      </w:r>
      <w:r w:rsidRPr="00410283">
        <w:rPr>
          <w:rFonts w:ascii="GHEA Grapalat" w:hAnsi="GHEA Grapalat" w:cs="Sylfaen"/>
          <w:lang w:val="hy-AM"/>
        </w:rPr>
        <w:t>օրենքի նախագծի</w:t>
      </w:r>
      <w:r>
        <w:rPr>
          <w:rFonts w:ascii="GHEA Grapalat" w:hAnsi="GHEA Grapalat" w:cs="Sylfaen"/>
          <w:lang w:val="hy-AM"/>
        </w:rPr>
        <w:t xml:space="preserve"> </w:t>
      </w:r>
      <w:r w:rsidRPr="00410283">
        <w:rPr>
          <w:rFonts w:ascii="GHEA Grapalat" w:hAnsi="GHEA Grapalat" w:cs="Sylfaen"/>
          <w:lang w:val="hy-AM"/>
        </w:rPr>
        <w:t>(</w:t>
      </w:r>
      <w:proofErr w:type="spellStart"/>
      <w:r w:rsidRPr="00410283">
        <w:rPr>
          <w:rFonts w:ascii="GHEA Grapalat" w:hAnsi="GHEA Grapalat" w:cs="Sylfaen"/>
        </w:rPr>
        <w:t>այսուհետ</w:t>
      </w:r>
      <w:proofErr w:type="spellEnd"/>
      <w:r w:rsidRPr="00410283">
        <w:rPr>
          <w:rFonts w:ascii="GHEA Grapalat" w:hAnsi="GHEA Grapalat" w:cs="Sylfaen"/>
        </w:rPr>
        <w:t>՝</w:t>
      </w:r>
      <w:r w:rsidRPr="00410283">
        <w:rPr>
          <w:rFonts w:ascii="GHEA Grapalat" w:hAnsi="GHEA Grapalat" w:cs="Sylfaen"/>
          <w:lang w:val="fr-FR"/>
        </w:rPr>
        <w:t xml:space="preserve"> </w:t>
      </w:r>
      <w:proofErr w:type="spellStart"/>
      <w:r w:rsidRPr="00410283">
        <w:rPr>
          <w:rFonts w:ascii="GHEA Grapalat" w:hAnsi="GHEA Grapalat" w:cs="Sylfaen"/>
        </w:rPr>
        <w:t>Նախագիծ</w:t>
      </w:r>
      <w:proofErr w:type="spellEnd"/>
      <w:r w:rsidRPr="00410283">
        <w:rPr>
          <w:rFonts w:ascii="GHEA Grapalat" w:hAnsi="GHEA Grapalat" w:cs="Sylfaen"/>
          <w:lang w:val="hy-AM"/>
        </w:rPr>
        <w:t>)  ընդունումը</w:t>
      </w:r>
      <w:r w:rsidRPr="00410283">
        <w:rPr>
          <w:rFonts w:ascii="GHEA Grapalat" w:hAnsi="GHEA Grapalat" w:cs="Sylfaen"/>
          <w:lang w:val="it-IT"/>
        </w:rPr>
        <w:t xml:space="preserve"> </w:t>
      </w:r>
      <w:proofErr w:type="spellStart"/>
      <w:r w:rsidRPr="00410283">
        <w:rPr>
          <w:rFonts w:ascii="GHEA Grapalat" w:hAnsi="GHEA Grapalat" w:cs="Sylfaen"/>
        </w:rPr>
        <w:t>պայմանավորված</w:t>
      </w:r>
      <w:proofErr w:type="spellEnd"/>
      <w:r w:rsidRPr="00410283">
        <w:rPr>
          <w:rFonts w:ascii="GHEA Grapalat" w:hAnsi="GHEA Grapalat"/>
          <w:lang w:val="fr-FR"/>
        </w:rPr>
        <w:t xml:space="preserve"> </w:t>
      </w:r>
      <w:r w:rsidRPr="00410283">
        <w:rPr>
          <w:rFonts w:ascii="GHEA Grapalat" w:hAnsi="GHEA Grapalat" w:cs="Sylfaen"/>
        </w:rPr>
        <w:t>է</w:t>
      </w:r>
      <w:r w:rsidRPr="00410283">
        <w:rPr>
          <w:rFonts w:ascii="GHEA Grapalat" w:hAnsi="GHEA Grapalat" w:cs="Sylfaen"/>
          <w:lang w:val="fr-FR"/>
        </w:rPr>
        <w:t xml:space="preserve"> </w:t>
      </w:r>
      <w:r w:rsidRPr="00410283">
        <w:rPr>
          <w:rFonts w:ascii="GHEA Grapalat" w:hAnsi="GHEA Grapalat" w:cs="GHEA Grapalat"/>
          <w:lang w:val="hy-AM"/>
        </w:rPr>
        <w:t xml:space="preserve">2024 թվականի օգոստոսի 27-ի Տարածքային զարգացման և շրջակա միջավայրի նախարարական կոմիտեի նիստի ընթացքում Փոխվարչապետ Տիգրան Խաչատրյանի կողմից տրված հանձնարարականի կատարումն ապահովելու, ինչպես նաև </w:t>
      </w:r>
      <w:r w:rsidRPr="00410283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proofErr w:type="spellStart"/>
      <w:r w:rsidRPr="00410283">
        <w:rPr>
          <w:rFonts w:ascii="GHEA Grapalat" w:hAnsi="GHEA Grapalat"/>
          <w:color w:val="000000"/>
          <w:shd w:val="clear" w:color="auto" w:fill="FFFFFF"/>
          <w:lang w:val="hy-AM"/>
        </w:rPr>
        <w:t>Սևանա</w:t>
      </w:r>
      <w:proofErr w:type="spellEnd"/>
      <w:r w:rsidRPr="00410283">
        <w:rPr>
          <w:rFonts w:ascii="GHEA Grapalat" w:hAnsi="GHEA Grapalat"/>
          <w:color w:val="000000"/>
          <w:shd w:val="clear" w:color="auto" w:fill="FFFFFF"/>
          <w:lang w:val="hy-AM"/>
        </w:rPr>
        <w:t xml:space="preserve"> լճի մասին» օ</w:t>
      </w:r>
      <w:r w:rsidRPr="00410283">
        <w:rPr>
          <w:rFonts w:ascii="GHEA Grapalat" w:hAnsi="GHEA Grapalat" w:cs="Sylfaen"/>
          <w:lang w:val="hy-AM"/>
        </w:rPr>
        <w:t>րենքի (այսուհետ՝</w:t>
      </w:r>
      <w:r w:rsidRPr="00410283">
        <w:rPr>
          <w:rFonts w:ascii="GHEA Grapalat" w:hAnsi="GHEA Grapalat" w:cs="Sylfaen"/>
          <w:lang w:val="fr-FR"/>
        </w:rPr>
        <w:t xml:space="preserve"> </w:t>
      </w:r>
      <w:r w:rsidRPr="00410283">
        <w:rPr>
          <w:rFonts w:ascii="GHEA Grapalat" w:hAnsi="GHEA Grapalat" w:cs="Sylfaen"/>
          <w:lang w:val="hy-AM"/>
        </w:rPr>
        <w:t xml:space="preserve">Օրենք) 13-րդ հոդվածի մի շարք </w:t>
      </w:r>
      <w:r>
        <w:rPr>
          <w:rFonts w:ascii="GHEA Grapalat" w:hAnsi="GHEA Grapalat" w:cs="Sylfaen"/>
          <w:lang w:val="hy-AM"/>
        </w:rPr>
        <w:t xml:space="preserve">դրույթներով սահմանված </w:t>
      </w:r>
      <w:r w:rsidRPr="00410283">
        <w:rPr>
          <w:rFonts w:ascii="GHEA Grapalat" w:hAnsi="GHEA Grapalat" w:cs="Sylfaen"/>
          <w:lang w:val="hy-AM"/>
        </w:rPr>
        <w:t xml:space="preserve">միջոցառումների իրականացման ընթացքում առաջ եկած </w:t>
      </w:r>
      <w:r w:rsidRPr="00410283">
        <w:rPr>
          <w:rFonts w:ascii="GHEA Grapalat" w:hAnsi="GHEA Grapalat"/>
          <w:shd w:val="clear" w:color="auto" w:fill="FFFFFF"/>
          <w:lang w:val="hy-AM"/>
        </w:rPr>
        <w:t>օրենսդրական խոչընդոտները վերացնելու պահանջից։</w:t>
      </w:r>
      <w:r w:rsidRPr="00410283">
        <w:rPr>
          <w:rFonts w:ascii="GHEA Grapalat" w:hAnsi="GHEA Grapalat"/>
          <w:bCs/>
          <w:lang w:val="hy-AM"/>
        </w:rPr>
        <w:t xml:space="preserve"> </w:t>
      </w:r>
    </w:p>
    <w:p w14:paraId="64FF5CC1" w14:textId="77777777" w:rsidR="00BE55E3" w:rsidRPr="00217E55" w:rsidRDefault="00BE55E3" w:rsidP="00BE55E3">
      <w:pPr>
        <w:pStyle w:val="NormalWeb"/>
        <w:tabs>
          <w:tab w:val="left" w:pos="108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iCs/>
          <w:color w:val="000000"/>
          <w:shd w:val="clear" w:color="auto" w:fill="FFFFFF"/>
          <w:lang w:val="hy-AM"/>
        </w:rPr>
      </w:pPr>
      <w:r w:rsidRPr="00217E55">
        <w:rPr>
          <w:rFonts w:ascii="GHEA Grapalat" w:hAnsi="GHEA Grapalat"/>
          <w:color w:val="000000"/>
          <w:shd w:val="clear" w:color="auto" w:fill="FFFFFF"/>
          <w:lang w:val="hy-AM"/>
        </w:rPr>
        <w:t xml:space="preserve">Տարեկան ծրագրի մշակումը հանդիսանում է Հայաստանի Հանրապետության բյուջետային գործընթացի մաս և սահմանված կարգով յուրաքանչյուր տարի գալիք տարվա Տարեկան ծրագրի նախագիծը Կառավարության քննարկմանն է ներկայացվում այդ գործընթացի շրջանակներում՝ </w:t>
      </w:r>
      <w:proofErr w:type="spellStart"/>
      <w:r w:rsidRPr="00217E55">
        <w:rPr>
          <w:rFonts w:ascii="GHEA Grapalat" w:hAnsi="GHEA Grapalat"/>
          <w:color w:val="000000"/>
          <w:shd w:val="clear" w:color="auto" w:fill="FFFFFF"/>
          <w:lang w:val="hy-AM"/>
        </w:rPr>
        <w:t>մինչև</w:t>
      </w:r>
      <w:proofErr w:type="spellEnd"/>
      <w:r w:rsidRPr="00217E55">
        <w:rPr>
          <w:rFonts w:ascii="GHEA Grapalat" w:hAnsi="GHEA Grapalat"/>
          <w:color w:val="000000"/>
          <w:shd w:val="clear" w:color="auto" w:fill="FFFFFF"/>
          <w:lang w:val="hy-AM"/>
        </w:rPr>
        <w:t xml:space="preserve"> սեպտեմբերի  1-ին տասնօրյակ։ Տարեկան ծրագիրը հաստատվում է համապատասխան Կառավարության որոշմամբ, որից հետո </w:t>
      </w:r>
      <w:r w:rsidRPr="00217E55">
        <w:rPr>
          <w:rFonts w:ascii="GHEA Grapalat" w:hAnsi="GHEA Grapalat"/>
          <w:iCs/>
          <w:color w:val="000000"/>
          <w:shd w:val="clear" w:color="auto" w:fill="FFFFFF"/>
          <w:lang w:val="hy-AM"/>
        </w:rPr>
        <w:t>Կառավարությունն այն Ազգային ժողով է ներկայացնում՝ պետական բյուջեի նախագծի կազմում։ Ազգային ժողովը հաստատում է Պետական բյուջեն։</w:t>
      </w:r>
    </w:p>
    <w:p w14:paraId="339646EF" w14:textId="77777777" w:rsidR="00BE55E3" w:rsidRPr="00410283" w:rsidRDefault="00BE55E3" w:rsidP="00BE55E3">
      <w:pPr>
        <w:pStyle w:val="NormalWeb"/>
        <w:tabs>
          <w:tab w:val="left" w:pos="108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410283">
        <w:rPr>
          <w:rFonts w:ascii="GHEA Grapalat" w:hAnsi="GHEA Grapalat"/>
          <w:color w:val="000000"/>
          <w:shd w:val="clear" w:color="auto" w:fill="FFFFFF"/>
          <w:lang w:val="hy-AM"/>
        </w:rPr>
        <w:t>Համաձայն</w:t>
      </w:r>
      <w:r w:rsidRPr="0041028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410283">
        <w:rPr>
          <w:rFonts w:ascii="GHEA Grapalat" w:hAnsi="GHEA Grapalat"/>
          <w:color w:val="000000"/>
          <w:shd w:val="clear" w:color="auto" w:fill="FFFFFF"/>
          <w:lang w:val="hy-AM"/>
        </w:rPr>
        <w:t>Օրենքի 13-րդ հոդվածի 3-րդ</w:t>
      </w:r>
      <w:r w:rsidRPr="0041028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410283">
        <w:rPr>
          <w:rFonts w:ascii="GHEA Grapalat" w:hAnsi="GHEA Grapalat"/>
          <w:color w:val="000000"/>
          <w:shd w:val="clear" w:color="auto" w:fill="FFFFFF"/>
          <w:lang w:val="hy-AM"/>
        </w:rPr>
        <w:t>մասի Տարեկան ծրագիրը ներառում է նաև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՝ </w:t>
      </w:r>
    </w:p>
    <w:p w14:paraId="272C0B1A" w14:textId="77777777" w:rsidR="00BE55E3" w:rsidRPr="00410283" w:rsidRDefault="00BE55E3" w:rsidP="00BE55E3">
      <w:pPr>
        <w:pStyle w:val="NormalWeb"/>
        <w:tabs>
          <w:tab w:val="left" w:pos="108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410283">
        <w:rPr>
          <w:rFonts w:ascii="GHEA Grapalat" w:hAnsi="GHEA Grapalat"/>
          <w:color w:val="000000"/>
          <w:shd w:val="clear" w:color="auto" w:fill="FFFFFF"/>
          <w:lang w:val="hy-AM"/>
        </w:rPr>
        <w:t>«դ</w:t>
      </w:r>
      <w:r w:rsidRPr="00CE042D">
        <w:rPr>
          <w:rFonts w:ascii="GHEA Grapalat" w:eastAsia="MS Mincho" w:hAnsi="GHEA Grapalat" w:cs="MS Mincho"/>
          <w:color w:val="000000"/>
          <w:shd w:val="clear" w:color="auto" w:fill="FFFFFF"/>
          <w:lang w:val="hy-AM"/>
        </w:rPr>
        <w:t>)</w:t>
      </w:r>
      <w:r w:rsidRPr="00410283">
        <w:rPr>
          <w:rFonts w:ascii="GHEA Grapalat" w:eastAsia="MS Mincho" w:hAnsi="GHEA Grapalat" w:cs="MS Mincho"/>
          <w:color w:val="000000"/>
          <w:shd w:val="clear" w:color="auto" w:fill="FFFFFF"/>
          <w:lang w:val="hy-AM"/>
        </w:rPr>
        <w:t xml:space="preserve"> </w:t>
      </w:r>
      <w:proofErr w:type="spellStart"/>
      <w:r w:rsidRPr="00410283">
        <w:rPr>
          <w:rFonts w:ascii="GHEA Grapalat" w:hAnsi="GHEA Grapalat"/>
          <w:color w:val="000000"/>
          <w:shd w:val="clear" w:color="auto" w:fill="FFFFFF"/>
          <w:lang w:val="hy-AM"/>
        </w:rPr>
        <w:t>Սևանա</w:t>
      </w:r>
      <w:proofErr w:type="spellEnd"/>
      <w:r w:rsidRPr="00410283">
        <w:rPr>
          <w:rFonts w:ascii="GHEA Grapalat" w:hAnsi="GHEA Grapalat"/>
          <w:color w:val="000000"/>
          <w:shd w:val="clear" w:color="auto" w:fill="FFFFFF"/>
          <w:lang w:val="hy-AM"/>
        </w:rPr>
        <w:t xml:space="preserve"> լճի և նրա ջրհավաք ավազանի </w:t>
      </w:r>
      <w:proofErr w:type="spellStart"/>
      <w:r w:rsidRPr="00410283">
        <w:rPr>
          <w:rFonts w:ascii="GHEA Grapalat" w:hAnsi="GHEA Grapalat"/>
          <w:color w:val="000000"/>
          <w:shd w:val="clear" w:color="auto" w:fill="FFFFFF"/>
          <w:lang w:val="hy-AM"/>
        </w:rPr>
        <w:t>կենսառեսուրսների</w:t>
      </w:r>
      <w:proofErr w:type="spellEnd"/>
      <w:r w:rsidRPr="00410283">
        <w:rPr>
          <w:rFonts w:ascii="GHEA Grapalat" w:hAnsi="GHEA Grapalat"/>
          <w:color w:val="000000"/>
          <w:shd w:val="clear" w:color="auto" w:fill="FFFFFF"/>
          <w:lang w:val="hy-AM"/>
        </w:rPr>
        <w:t xml:space="preserve"> (այդ թվում` ձկնային և </w:t>
      </w:r>
      <w:proofErr w:type="spellStart"/>
      <w:r w:rsidRPr="00410283">
        <w:rPr>
          <w:rFonts w:ascii="GHEA Grapalat" w:hAnsi="GHEA Grapalat"/>
          <w:color w:val="000000"/>
          <w:shd w:val="clear" w:color="auto" w:fill="FFFFFF"/>
          <w:lang w:val="hy-AM"/>
        </w:rPr>
        <w:t>խեցգետնային</w:t>
      </w:r>
      <w:proofErr w:type="spellEnd"/>
      <w:r w:rsidRPr="00410283">
        <w:rPr>
          <w:rFonts w:ascii="GHEA Grapalat" w:hAnsi="GHEA Grapalat"/>
          <w:color w:val="000000"/>
          <w:shd w:val="clear" w:color="auto" w:fill="FFFFFF"/>
          <w:lang w:val="hy-AM"/>
        </w:rPr>
        <w:t>) արդյունահանման և արդյունագործական որսի տարեկան առավելագույն չափաքանակները և արդյունագործական որակի բնութագրերը` ամսական կտրվածքով»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միջոցառումը։</w:t>
      </w:r>
    </w:p>
    <w:p w14:paraId="5FB2BAD6" w14:textId="77777777" w:rsidR="00BE55E3" w:rsidRPr="00410283" w:rsidRDefault="00BE55E3" w:rsidP="00BE55E3">
      <w:pPr>
        <w:pStyle w:val="NormalWeb"/>
        <w:tabs>
          <w:tab w:val="left" w:pos="108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410283">
        <w:rPr>
          <w:rFonts w:ascii="GHEA Grapalat" w:hAnsi="GHEA Grapalat"/>
          <w:color w:val="000000"/>
          <w:shd w:val="clear" w:color="auto" w:fill="FFFFFF"/>
          <w:lang w:val="hy-AM"/>
        </w:rPr>
        <w:t>Հարկ է նշել</w:t>
      </w:r>
      <w:r w:rsidRPr="00410283">
        <w:rPr>
          <w:rFonts w:ascii="GHEA Grapalat" w:eastAsia="MS Mincho" w:hAnsi="GHEA Grapalat" w:cs="MS Mincho"/>
          <w:color w:val="000000"/>
          <w:shd w:val="clear" w:color="auto" w:fill="FFFFFF"/>
          <w:lang w:val="hy-AM"/>
        </w:rPr>
        <w:t xml:space="preserve">, որ </w:t>
      </w:r>
      <w:r w:rsidRPr="00410283">
        <w:rPr>
          <w:rFonts w:ascii="GHEA Grapalat" w:hAnsi="GHEA Grapalat"/>
          <w:color w:val="000000"/>
          <w:shd w:val="clear" w:color="auto" w:fill="FFFFFF"/>
          <w:lang w:val="hy-AM"/>
        </w:rPr>
        <w:t>Օ</w:t>
      </w:r>
      <w:r w:rsidRPr="00410283">
        <w:rPr>
          <w:rFonts w:ascii="GHEA Grapalat" w:hAnsi="GHEA Grapalat" w:cs="Sylfaen"/>
          <w:lang w:val="hy-AM"/>
        </w:rPr>
        <w:t xml:space="preserve">րենքի 13-րդ </w:t>
      </w:r>
      <w:r w:rsidRPr="00410283">
        <w:rPr>
          <w:rFonts w:ascii="GHEA Grapalat" w:hAnsi="GHEA Grapalat"/>
          <w:lang w:val="hy-AM"/>
        </w:rPr>
        <w:t>հոդվածի 3-րդ մասի «դ»</w:t>
      </w:r>
      <w:r w:rsidRPr="00410283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410283">
        <w:rPr>
          <w:rFonts w:ascii="GHEA Grapalat" w:hAnsi="GHEA Grapalat"/>
          <w:color w:val="000000"/>
          <w:shd w:val="clear" w:color="auto" w:fill="FFFFFF"/>
          <w:lang w:val="hy-AM"/>
        </w:rPr>
        <w:t>կետի</w:t>
      </w:r>
      <w:r w:rsidRPr="00410283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410283">
        <w:rPr>
          <w:rFonts w:ascii="GHEA Grapalat" w:hAnsi="GHEA Grapalat"/>
          <w:color w:val="000000"/>
          <w:shd w:val="clear" w:color="auto" w:fill="FFFFFF"/>
          <w:lang w:val="hy-AM"/>
        </w:rPr>
        <w:t>կատարումը</w:t>
      </w:r>
      <w:r w:rsidRPr="00410283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410283">
        <w:rPr>
          <w:rFonts w:ascii="GHEA Grapalat" w:hAnsi="GHEA Grapalat" w:cs="Sylfaen"/>
          <w:lang w:val="hy-AM"/>
        </w:rPr>
        <w:t>հնարավոր</w:t>
      </w:r>
      <w:r w:rsidRPr="00410283">
        <w:rPr>
          <w:rFonts w:ascii="GHEA Grapalat" w:hAnsi="GHEA Grapalat" w:cs="Sylfaen"/>
          <w:lang w:val="fr-FR"/>
        </w:rPr>
        <w:t xml:space="preserve"> </w:t>
      </w:r>
      <w:r w:rsidRPr="00410283">
        <w:rPr>
          <w:rFonts w:ascii="GHEA Grapalat" w:hAnsi="GHEA Grapalat" w:cs="Sylfaen"/>
          <w:lang w:val="hy-AM"/>
        </w:rPr>
        <w:t>է</w:t>
      </w:r>
      <w:r w:rsidRPr="00410283">
        <w:rPr>
          <w:rFonts w:ascii="GHEA Grapalat" w:hAnsi="GHEA Grapalat" w:cs="Sylfaen"/>
          <w:lang w:val="fr-FR"/>
        </w:rPr>
        <w:t xml:space="preserve"> </w:t>
      </w:r>
      <w:r w:rsidRPr="00410283">
        <w:rPr>
          <w:rFonts w:ascii="GHEA Grapalat" w:hAnsi="GHEA Grapalat" w:cs="Sylfaen"/>
          <w:lang w:val="hy-AM"/>
        </w:rPr>
        <w:t>միայն</w:t>
      </w:r>
      <w:r w:rsidRPr="00410283">
        <w:rPr>
          <w:rFonts w:ascii="GHEA Grapalat" w:hAnsi="GHEA Grapalat" w:cs="Sylfaen"/>
          <w:lang w:val="fr-FR"/>
        </w:rPr>
        <w:t xml:space="preserve"> </w:t>
      </w:r>
      <w:r w:rsidRPr="00410283">
        <w:rPr>
          <w:rFonts w:ascii="GHEA Grapalat" w:hAnsi="GHEA Grapalat"/>
          <w:color w:val="000000"/>
          <w:shd w:val="clear" w:color="auto" w:fill="FFFFFF"/>
          <w:lang w:val="hy-AM"/>
        </w:rPr>
        <w:t>Տարեկան</w:t>
      </w:r>
      <w:r w:rsidRPr="00410283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410283">
        <w:rPr>
          <w:rFonts w:ascii="GHEA Grapalat" w:hAnsi="GHEA Grapalat"/>
          <w:color w:val="000000"/>
          <w:shd w:val="clear" w:color="auto" w:fill="FFFFFF"/>
          <w:lang w:val="hy-AM"/>
        </w:rPr>
        <w:t>ծրագրի</w:t>
      </w:r>
      <w:r w:rsidRPr="00410283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410283">
        <w:rPr>
          <w:rFonts w:ascii="GHEA Grapalat" w:hAnsi="GHEA Grapalat"/>
          <w:color w:val="000000"/>
          <w:shd w:val="clear" w:color="auto" w:fill="FFFFFF"/>
          <w:lang w:val="hy-AM"/>
        </w:rPr>
        <w:t>ընդունումից</w:t>
      </w:r>
      <w:r w:rsidRPr="00410283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410283">
        <w:rPr>
          <w:rFonts w:ascii="GHEA Grapalat" w:hAnsi="GHEA Grapalat"/>
          <w:color w:val="000000"/>
          <w:shd w:val="clear" w:color="auto" w:fill="FFFFFF"/>
          <w:lang w:val="hy-AM"/>
        </w:rPr>
        <w:t>հետո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>:</w:t>
      </w:r>
    </w:p>
    <w:p w14:paraId="66B68E23" w14:textId="77777777" w:rsidR="00BE55E3" w:rsidRDefault="00BE55E3" w:rsidP="00BE55E3">
      <w:pPr>
        <w:pStyle w:val="NormalWeb"/>
        <w:tabs>
          <w:tab w:val="left" w:pos="1080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F74F9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Յ</w:t>
      </w:r>
      <w:r w:rsidRPr="00410283">
        <w:rPr>
          <w:rFonts w:ascii="GHEA Grapalat" w:hAnsi="GHEA Grapalat" w:cs="Sylfaen"/>
          <w:lang w:val="hy-AM"/>
        </w:rPr>
        <w:t xml:space="preserve">ուրաքանչյուր տարի շրջակա միջավայրի նախարարությունը պետական բյուջեի միջոցների հաշվին </w:t>
      </w:r>
      <w:proofErr w:type="spellStart"/>
      <w:r w:rsidRPr="00410283">
        <w:rPr>
          <w:rFonts w:ascii="GHEA Grapalat" w:hAnsi="GHEA Grapalat" w:cs="Sylfaen"/>
          <w:lang w:val="hy-AM"/>
        </w:rPr>
        <w:t>պատվիրակում</w:t>
      </w:r>
      <w:proofErr w:type="spellEnd"/>
      <w:r w:rsidRPr="00410283">
        <w:rPr>
          <w:rFonts w:ascii="GHEA Grapalat" w:hAnsi="GHEA Grapalat" w:cs="Sylfaen"/>
          <w:lang w:val="hy-AM"/>
        </w:rPr>
        <w:t xml:space="preserve"> է մրցույթ՝ </w:t>
      </w:r>
      <w:proofErr w:type="spellStart"/>
      <w:r w:rsidRPr="00410283">
        <w:rPr>
          <w:rFonts w:ascii="GHEA Grapalat" w:hAnsi="GHEA Grapalat" w:cs="Sylfaen"/>
          <w:lang w:val="hy-AM"/>
        </w:rPr>
        <w:t>Սևանա</w:t>
      </w:r>
      <w:proofErr w:type="spellEnd"/>
      <w:r w:rsidRPr="00410283">
        <w:rPr>
          <w:rFonts w:ascii="GHEA Grapalat" w:hAnsi="GHEA Grapalat" w:cs="Sylfaen"/>
          <w:lang w:val="hy-AM"/>
        </w:rPr>
        <w:t xml:space="preserve"> լճում ձկան և խեցգետնի պաշարների հաշվառման աշխատանքներ</w:t>
      </w:r>
      <w:r w:rsidRPr="00410283">
        <w:rPr>
          <w:rFonts w:ascii="GHEA Grapalat" w:hAnsi="GHEA Grapalat" w:cs="Sylfaen"/>
          <w:lang w:val="fr-FR"/>
        </w:rPr>
        <w:t xml:space="preserve">, </w:t>
      </w:r>
      <w:r w:rsidRPr="00410283">
        <w:rPr>
          <w:rFonts w:ascii="GHEA Grapalat" w:hAnsi="GHEA Grapalat" w:cs="Sylfaen"/>
          <w:lang w:val="hy-AM"/>
        </w:rPr>
        <w:t>ինչը</w:t>
      </w:r>
      <w:r w:rsidRPr="00410283">
        <w:rPr>
          <w:rFonts w:ascii="GHEA Grapalat" w:hAnsi="GHEA Grapalat" w:cs="Sylfaen"/>
          <w:lang w:val="fr-FR"/>
        </w:rPr>
        <w:t xml:space="preserve"> </w:t>
      </w:r>
      <w:r w:rsidRPr="00410283">
        <w:rPr>
          <w:rFonts w:ascii="GHEA Grapalat" w:hAnsi="GHEA Grapalat" w:cs="Sylfaen"/>
          <w:lang w:val="hy-AM"/>
        </w:rPr>
        <w:t>ավարտվում</w:t>
      </w:r>
      <w:r w:rsidRPr="00410283">
        <w:rPr>
          <w:rFonts w:ascii="GHEA Grapalat" w:hAnsi="GHEA Grapalat" w:cs="Sylfaen"/>
          <w:lang w:val="fr-FR"/>
        </w:rPr>
        <w:t xml:space="preserve"> </w:t>
      </w:r>
      <w:r w:rsidRPr="00410283">
        <w:rPr>
          <w:rFonts w:ascii="GHEA Grapalat" w:hAnsi="GHEA Grapalat" w:cs="Sylfaen"/>
          <w:lang w:val="hy-AM"/>
        </w:rPr>
        <w:t>է</w:t>
      </w:r>
      <w:r w:rsidRPr="00410283">
        <w:rPr>
          <w:rFonts w:ascii="GHEA Grapalat" w:hAnsi="GHEA Grapalat" w:cs="Sylfaen"/>
          <w:lang w:val="fr-FR"/>
        </w:rPr>
        <w:t xml:space="preserve"> </w:t>
      </w:r>
      <w:r w:rsidRPr="00410283">
        <w:rPr>
          <w:rFonts w:ascii="GHEA Grapalat" w:hAnsi="GHEA Grapalat" w:cs="Sylfaen"/>
          <w:lang w:val="hy-AM"/>
        </w:rPr>
        <w:t xml:space="preserve">դեկտեմբերին: Հիմք ընդունելով ուսումնասիրության արդյունքները Տարեկան ծրագրի որոշման մեջ կատարվում է փոփոխություն՝ սահմանվում է ընթացիկ տարվա համար արդյունագործական ձկնորսության չափաքանակ: Վերջին տարիներին (սկսած 2021 թվականից) արդյունագործական որսի տարեկան քանակը գնահատում է երկու փուլով, արդյունքում անհրաժեշտություն է առաջանում </w:t>
      </w:r>
      <w:proofErr w:type="spellStart"/>
      <w:r w:rsidRPr="00410283">
        <w:rPr>
          <w:rFonts w:ascii="GHEA Grapalat" w:hAnsi="GHEA Grapalat" w:cs="Sylfaen"/>
          <w:lang w:val="hy-AM"/>
        </w:rPr>
        <w:t>Սևանա</w:t>
      </w:r>
      <w:proofErr w:type="spellEnd"/>
      <w:r w:rsidRPr="00410283">
        <w:rPr>
          <w:rFonts w:ascii="GHEA Grapalat" w:hAnsi="GHEA Grapalat" w:cs="Sylfaen"/>
          <w:lang w:val="hy-AM"/>
        </w:rPr>
        <w:t xml:space="preserve"> լճում ձկան արդյունագործական որսի տ</w:t>
      </w:r>
      <w:r w:rsidRPr="00410283">
        <w:rPr>
          <w:rFonts w:ascii="GHEA Grapalat" w:hAnsi="GHEA Grapalat"/>
          <w:color w:val="000000"/>
          <w:shd w:val="clear" w:color="auto" w:fill="FFFFFF"/>
          <w:lang w:val="hy-AM"/>
        </w:rPr>
        <w:t>արեկան</w:t>
      </w:r>
      <w:r w:rsidRPr="00410283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410283">
        <w:rPr>
          <w:rFonts w:ascii="GHEA Grapalat" w:hAnsi="GHEA Grapalat"/>
          <w:color w:val="000000"/>
          <w:shd w:val="clear" w:color="auto" w:fill="FFFFFF"/>
          <w:lang w:val="hy-AM"/>
        </w:rPr>
        <w:t xml:space="preserve">չափաքանակները սահմանել երկու անգամ:  </w:t>
      </w:r>
      <w:r w:rsidRPr="00217E55">
        <w:rPr>
          <w:rFonts w:ascii="GHEA Grapalat" w:hAnsi="GHEA Grapalat"/>
          <w:color w:val="000000"/>
          <w:shd w:val="clear" w:color="auto" w:fill="FFFFFF"/>
          <w:lang w:val="hy-AM"/>
        </w:rPr>
        <w:t xml:space="preserve">Յուրաքանչյուր տարի </w:t>
      </w:r>
      <w:proofErr w:type="spellStart"/>
      <w:r w:rsidRPr="00217E55">
        <w:rPr>
          <w:rFonts w:ascii="GHEA Grapalat" w:hAnsi="GHEA Grapalat"/>
          <w:color w:val="000000"/>
          <w:shd w:val="clear" w:color="auto" w:fill="FFFFFF"/>
          <w:lang w:val="hy-AM"/>
        </w:rPr>
        <w:t>Սևանա</w:t>
      </w:r>
      <w:proofErr w:type="spellEnd"/>
      <w:r w:rsidRPr="00217E55">
        <w:rPr>
          <w:rFonts w:ascii="GHEA Grapalat" w:hAnsi="GHEA Grapalat"/>
          <w:color w:val="000000"/>
          <w:shd w:val="clear" w:color="auto" w:fill="FFFFFF"/>
          <w:lang w:val="hy-AM"/>
        </w:rPr>
        <w:t xml:space="preserve"> լճում ձկան պաշարների ուսումնասիրությունն իրականացվում է տարեկան կտրվածքով և տվյալները ստացվում են տարվա վերջ՝ դեկտեմբեր ամսին, ինչը հիմք է հանդիսանում հաջորդ տարվա ձկան արդյունագործական որսի առաջին փուլի (</w:t>
      </w:r>
      <w:proofErr w:type="spellStart"/>
      <w:r w:rsidRPr="00217E55">
        <w:rPr>
          <w:rFonts w:ascii="GHEA Grapalat" w:hAnsi="GHEA Grapalat"/>
          <w:color w:val="000000"/>
          <w:shd w:val="clear" w:color="auto" w:fill="FFFFFF"/>
          <w:lang w:val="hy-AM"/>
        </w:rPr>
        <w:t>մինչև</w:t>
      </w:r>
      <w:proofErr w:type="spellEnd"/>
      <w:r w:rsidRPr="00217E55">
        <w:rPr>
          <w:rFonts w:ascii="GHEA Grapalat" w:hAnsi="GHEA Grapalat"/>
          <w:color w:val="000000"/>
          <w:shd w:val="clear" w:color="auto" w:fill="FFFFFF"/>
          <w:lang w:val="hy-AM"/>
        </w:rPr>
        <w:t xml:space="preserve"> սեպտեմբերի 1-ը) չափաքանակ հաստատելու համար։</w:t>
      </w:r>
      <w:r w:rsidRPr="004102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Pr="00217E55">
        <w:rPr>
          <w:rFonts w:ascii="GHEA Grapalat" w:hAnsi="GHEA Grapalat"/>
          <w:color w:val="000000"/>
          <w:shd w:val="clear" w:color="auto" w:fill="FFFFFF"/>
          <w:lang w:val="hy-AM"/>
        </w:rPr>
        <w:t>Միևնույն</w:t>
      </w:r>
      <w:proofErr w:type="spellEnd"/>
      <w:r w:rsidRPr="00217E55">
        <w:rPr>
          <w:rFonts w:ascii="GHEA Grapalat" w:hAnsi="GHEA Grapalat"/>
          <w:color w:val="000000"/>
          <w:shd w:val="clear" w:color="auto" w:fill="FFFFFF"/>
          <w:lang w:val="hy-AM"/>
        </w:rPr>
        <w:t xml:space="preserve"> ժամանակ ամառային շրջանում իրականացված գ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իտական հետազոտության տվյալները </w:t>
      </w:r>
      <w:r w:rsidRPr="00217E55">
        <w:rPr>
          <w:rFonts w:ascii="GHEA Grapalat" w:hAnsi="GHEA Grapalat"/>
          <w:color w:val="000000"/>
          <w:shd w:val="clear" w:color="auto" w:fill="FFFFFF"/>
          <w:lang w:val="hy-AM"/>
        </w:rPr>
        <w:t xml:space="preserve">ձեռք բերելուց հետո սահմանվում են արդյունագործական որսի 2-րդ՝ աշնանային </w:t>
      </w:r>
      <w:proofErr w:type="spellStart"/>
      <w:r w:rsidRPr="00217E55">
        <w:rPr>
          <w:rFonts w:ascii="GHEA Grapalat" w:hAnsi="GHEA Grapalat"/>
          <w:color w:val="000000"/>
          <w:shd w:val="clear" w:color="auto" w:fill="FFFFFF"/>
          <w:lang w:val="hy-AM"/>
        </w:rPr>
        <w:t>որսաշրջանի</w:t>
      </w:r>
      <w:proofErr w:type="spellEnd"/>
      <w:r w:rsidRPr="00217E55">
        <w:rPr>
          <w:rFonts w:ascii="GHEA Grapalat" w:hAnsi="GHEA Grapalat"/>
          <w:color w:val="000000"/>
          <w:shd w:val="clear" w:color="auto" w:fill="FFFFFF"/>
          <w:lang w:val="hy-AM"/>
        </w:rPr>
        <w:t xml:space="preserve"> չափաքանակները</w:t>
      </w:r>
      <w:r w:rsidRPr="004102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17E55"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proofErr w:type="spellStart"/>
      <w:r w:rsidRPr="00217E55">
        <w:rPr>
          <w:rFonts w:ascii="GHEA Grapalat" w:hAnsi="GHEA Grapalat"/>
          <w:color w:val="000000"/>
          <w:shd w:val="clear" w:color="auto" w:fill="FFFFFF"/>
          <w:lang w:val="hy-AM"/>
        </w:rPr>
        <w:t>մինչև</w:t>
      </w:r>
      <w:proofErr w:type="spellEnd"/>
      <w:r w:rsidRPr="00217E5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10283">
        <w:rPr>
          <w:rFonts w:ascii="GHEA Grapalat" w:hAnsi="GHEA Grapalat"/>
          <w:color w:val="000000"/>
          <w:shd w:val="clear" w:color="auto" w:fill="FFFFFF"/>
          <w:lang w:val="hy-AM"/>
        </w:rPr>
        <w:t>նոյ</w:t>
      </w:r>
      <w:r w:rsidRPr="00217E55">
        <w:rPr>
          <w:rFonts w:ascii="GHEA Grapalat" w:hAnsi="GHEA Grapalat"/>
          <w:color w:val="000000"/>
          <w:shd w:val="clear" w:color="auto" w:fill="FFFFFF"/>
          <w:lang w:val="hy-AM"/>
        </w:rPr>
        <w:t>եմբերի 1</w:t>
      </w:r>
      <w:r w:rsidRPr="00410283">
        <w:rPr>
          <w:rFonts w:ascii="GHEA Grapalat" w:hAnsi="GHEA Grapalat"/>
          <w:color w:val="000000"/>
          <w:shd w:val="clear" w:color="auto" w:fill="FFFFFF"/>
          <w:lang w:val="hy-AM"/>
        </w:rPr>
        <w:t>5</w:t>
      </w:r>
      <w:r w:rsidRPr="00217E55">
        <w:rPr>
          <w:rFonts w:ascii="GHEA Grapalat" w:hAnsi="GHEA Grapalat"/>
          <w:color w:val="000000"/>
          <w:shd w:val="clear" w:color="auto" w:fill="FFFFFF"/>
          <w:lang w:val="hy-AM"/>
        </w:rPr>
        <w:t>-ը)։</w:t>
      </w:r>
      <w:r w:rsidRPr="00410283">
        <w:rPr>
          <w:rFonts w:ascii="GHEA Grapalat" w:hAnsi="GHEA Grapalat"/>
          <w:color w:val="000000"/>
          <w:shd w:val="clear" w:color="auto" w:fill="FFFFFF"/>
          <w:lang w:val="hy-AM"/>
        </w:rPr>
        <w:t xml:space="preserve"> Ինչն էլ ենթադրում է արդեն ընթացիկ տարում հաստատված որոշման մեջ լրացումների կամ փոփոխությունների իրականացում։ Չափաքանակների հաստատումից հետո որսի գործընթացը սահմանված կարգով իրականացնելու համար տրվում է հայտարարություն, հավաքագրվում են հայտերը, մշակվում և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սահմանված կարգով</w:t>
      </w:r>
      <w:r w:rsidRPr="00410283">
        <w:rPr>
          <w:rFonts w:ascii="GHEA Grapalat" w:hAnsi="GHEA Grapalat"/>
          <w:color w:val="000000"/>
          <w:shd w:val="clear" w:color="auto" w:fill="FFFFFF"/>
          <w:lang w:val="hy-AM"/>
        </w:rPr>
        <w:t xml:space="preserve"> կնքվում է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Սևանա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լճում արդյունագործական որսի </w:t>
      </w:r>
      <w:r w:rsidRPr="00410283">
        <w:rPr>
          <w:rFonts w:ascii="GHEA Grapalat" w:hAnsi="GHEA Grapalat"/>
          <w:color w:val="000000"/>
          <w:shd w:val="clear" w:color="auto" w:fill="FFFFFF"/>
          <w:lang w:val="hy-AM"/>
        </w:rPr>
        <w:t xml:space="preserve">պայմանագրեր, ինչը </w:t>
      </w:r>
      <w:proofErr w:type="spellStart"/>
      <w:r w:rsidRPr="00410283">
        <w:rPr>
          <w:rFonts w:ascii="GHEA Grapalat" w:hAnsi="GHEA Grapalat"/>
          <w:color w:val="000000"/>
          <w:shd w:val="clear" w:color="auto" w:fill="FFFFFF"/>
          <w:lang w:val="hy-AM"/>
        </w:rPr>
        <w:t>նունյպես</w:t>
      </w:r>
      <w:proofErr w:type="spellEnd"/>
      <w:r w:rsidRPr="004102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Pr="00410283">
        <w:rPr>
          <w:rFonts w:ascii="GHEA Grapalat" w:hAnsi="GHEA Grapalat"/>
          <w:color w:val="000000"/>
          <w:shd w:val="clear" w:color="auto" w:fill="FFFFFF"/>
          <w:lang w:val="hy-AM"/>
        </w:rPr>
        <w:t>ժամանակատար</w:t>
      </w:r>
      <w:proofErr w:type="spellEnd"/>
      <w:r w:rsidRPr="00410283">
        <w:rPr>
          <w:rFonts w:ascii="GHEA Grapalat" w:hAnsi="GHEA Grapalat"/>
          <w:color w:val="000000"/>
          <w:shd w:val="clear" w:color="auto" w:fill="FFFFFF"/>
          <w:lang w:val="hy-AM"/>
        </w:rPr>
        <w:t xml:space="preserve"> գործընթաց է: Տարեկան ծրագրի շրջանակներում այս գործընթացը իրականացնելը առաջացնում է խոչընդոտներ նաև բուն որսի իրականացումն իրատեսական ժամկետներում կազմակերպելու տեսանկյունից։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0477D239" w14:textId="77777777" w:rsidR="00BE55E3" w:rsidRPr="00410283" w:rsidRDefault="00BE55E3" w:rsidP="00BE55E3">
      <w:pPr>
        <w:pStyle w:val="NormalWeb"/>
        <w:tabs>
          <w:tab w:val="left" w:pos="108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Այդ պատճառով</w:t>
      </w:r>
      <w:r w:rsidRPr="00410283">
        <w:rPr>
          <w:rFonts w:ascii="GHEA Grapalat" w:hAnsi="GHEA Grapalat"/>
          <w:color w:val="000000"/>
          <w:shd w:val="clear" w:color="auto" w:fill="FFFFFF"/>
          <w:lang w:val="hy-AM"/>
        </w:rPr>
        <w:t xml:space="preserve"> Տարեկան ծրագրում </w:t>
      </w:r>
      <w:proofErr w:type="spellStart"/>
      <w:r w:rsidRPr="00410283">
        <w:rPr>
          <w:rFonts w:ascii="GHEA Grapalat" w:hAnsi="GHEA Grapalat"/>
          <w:color w:val="000000"/>
          <w:shd w:val="clear" w:color="auto" w:fill="FFFFFF"/>
          <w:lang w:val="hy-AM"/>
        </w:rPr>
        <w:t>միջոցառում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կատարման</w:t>
      </w:r>
      <w:r w:rsidRPr="00410283">
        <w:rPr>
          <w:rFonts w:ascii="GHEA Grapalat" w:hAnsi="GHEA Grapalat"/>
          <w:color w:val="000000"/>
          <w:shd w:val="clear" w:color="auto" w:fill="FFFFFF"/>
          <w:lang w:val="hy-AM"/>
        </w:rPr>
        <w:t xml:space="preserve"> նկարագրում նշվում է,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10283">
        <w:rPr>
          <w:rFonts w:ascii="GHEA Grapalat" w:hAnsi="GHEA Grapalat"/>
          <w:color w:val="000000"/>
          <w:shd w:val="clear" w:color="auto" w:fill="FFFFFF"/>
          <w:lang w:val="hy-AM"/>
        </w:rPr>
        <w:t xml:space="preserve">որ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դրա</w:t>
      </w:r>
      <w:r w:rsidRPr="00410283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կատարումը հնարավոր է ապահովել Տարեկան ծրագրի հաստատումից հետո` հիմք ընդունելով այդ կետի կա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տարման համար անհրաժեշտ տվյալների ստացումը։</w:t>
      </w:r>
      <w:r w:rsidRPr="004102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03C891B4" w14:textId="77777777" w:rsidR="00BE55E3" w:rsidRPr="00410283" w:rsidRDefault="00BE55E3" w:rsidP="00BE55E3">
      <w:pPr>
        <w:tabs>
          <w:tab w:val="left" w:pos="1080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1028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Օրենսդրական խնդիրներից խուսափելու համար Նախագծով առաջարկվում է </w:t>
      </w:r>
      <w:r w:rsidRPr="00410283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41028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10283">
        <w:rPr>
          <w:rFonts w:ascii="GHEA Grapalat" w:hAnsi="GHEA Grapalat" w:cs="Sylfaen"/>
          <w:sz w:val="24"/>
          <w:szCs w:val="24"/>
          <w:lang w:val="hy-AM"/>
        </w:rPr>
        <w:t xml:space="preserve">13-րդ </w:t>
      </w:r>
      <w:r w:rsidRPr="00410283">
        <w:rPr>
          <w:rFonts w:ascii="GHEA Grapalat" w:hAnsi="GHEA Grapalat"/>
          <w:sz w:val="24"/>
          <w:szCs w:val="24"/>
          <w:lang w:val="hy-AM"/>
        </w:rPr>
        <w:t xml:space="preserve">հոդվածի 3-րդ մասի համապատասխան </w:t>
      </w:r>
      <w:proofErr w:type="spellStart"/>
      <w:r w:rsidRPr="00410283">
        <w:rPr>
          <w:rFonts w:ascii="GHEA Grapalat" w:hAnsi="GHEA Grapalat"/>
          <w:sz w:val="24"/>
          <w:szCs w:val="24"/>
          <w:lang w:val="hy-AM"/>
        </w:rPr>
        <w:t>կետում</w:t>
      </w:r>
      <w:proofErr w:type="spellEnd"/>
      <w:r w:rsidRPr="00410283">
        <w:rPr>
          <w:rFonts w:ascii="GHEA Grapalat" w:hAnsi="GHEA Grapalat"/>
          <w:sz w:val="24"/>
          <w:szCs w:val="24"/>
          <w:lang w:val="hy-AM"/>
        </w:rPr>
        <w:t xml:space="preserve"> կատարել փոփոխություններ՝ հանելով </w:t>
      </w:r>
      <w:r w:rsidRPr="00410283">
        <w:rPr>
          <w:rFonts w:ascii="GHEA Grapalat" w:hAnsi="GHEA Grapalat"/>
          <w:sz w:val="24"/>
          <w:szCs w:val="24"/>
          <w:lang w:val="hy-AM"/>
        </w:rPr>
        <w:lastRenderedPageBreak/>
        <w:t xml:space="preserve">այդ </w:t>
      </w:r>
      <w:proofErr w:type="spellStart"/>
      <w:r w:rsidRPr="00410283">
        <w:rPr>
          <w:rFonts w:ascii="GHEA Grapalat" w:hAnsi="GHEA Grapalat"/>
          <w:sz w:val="24"/>
          <w:szCs w:val="24"/>
          <w:lang w:val="hy-AM"/>
        </w:rPr>
        <w:t>խնդրահաույց</w:t>
      </w:r>
      <w:proofErr w:type="spellEnd"/>
      <w:r w:rsidRPr="00410283">
        <w:rPr>
          <w:rFonts w:ascii="GHEA Grapalat" w:hAnsi="GHEA Grapalat"/>
          <w:sz w:val="24"/>
          <w:szCs w:val="24"/>
          <w:lang w:val="hy-AM"/>
        </w:rPr>
        <w:t xml:space="preserve"> կետը Տարեկան ծրագրով սահմանելու պահանջից։ Մասնավորապես </w:t>
      </w:r>
      <w:r>
        <w:rPr>
          <w:rFonts w:ascii="GHEA Grapalat" w:hAnsi="GHEA Grapalat"/>
          <w:sz w:val="24"/>
          <w:szCs w:val="24"/>
          <w:lang w:val="hy-AM"/>
        </w:rPr>
        <w:t>առաջարկվող փ</w:t>
      </w:r>
      <w:r w:rsidRPr="00410283">
        <w:rPr>
          <w:rFonts w:ascii="GHEA Grapalat" w:hAnsi="GHEA Grapalat"/>
          <w:sz w:val="24"/>
          <w:szCs w:val="24"/>
          <w:lang w:val="hy-AM"/>
        </w:rPr>
        <w:t>ոփոխությունների համատեքստում Նախագծով առաջարկվում է՝</w:t>
      </w:r>
    </w:p>
    <w:p w14:paraId="408A5452" w14:textId="77777777" w:rsidR="00BE55E3" w:rsidRPr="00242C24" w:rsidRDefault="00BE55E3" w:rsidP="00BE55E3">
      <w:pPr>
        <w:pStyle w:val="ListParagraph"/>
        <w:numPr>
          <w:ilvl w:val="0"/>
          <w:numId w:val="20"/>
        </w:numPr>
        <w:tabs>
          <w:tab w:val="left" w:pos="1080"/>
        </w:tabs>
        <w:spacing w:after="0" w:line="360" w:lineRule="auto"/>
        <w:ind w:left="0" w:firstLine="709"/>
        <w:jc w:val="both"/>
        <w:rPr>
          <w:rFonts w:eastAsiaTheme="minorHAnsi" w:cs="SylfaenRegular"/>
          <w:sz w:val="24"/>
          <w:szCs w:val="24"/>
          <w:lang w:val="hy-AM"/>
        </w:rPr>
      </w:pPr>
      <w:r w:rsidRPr="00410283">
        <w:rPr>
          <w:sz w:val="24"/>
          <w:szCs w:val="24"/>
          <w:lang w:val="hy-AM"/>
        </w:rPr>
        <w:t>Օրենքի 15-րդ հոդվածով Կառավարությանը լիազորություններ</w:t>
      </w:r>
      <w:r>
        <w:rPr>
          <w:sz w:val="24"/>
          <w:szCs w:val="24"/>
          <w:lang w:val="hy-AM"/>
        </w:rPr>
        <w:t>ը</w:t>
      </w:r>
      <w:r w:rsidRPr="00410283">
        <w:rPr>
          <w:sz w:val="24"/>
          <w:szCs w:val="24"/>
          <w:lang w:val="hy-AM"/>
        </w:rPr>
        <w:t xml:space="preserve"> լրացնել նոր կետ</w:t>
      </w:r>
      <w:r>
        <w:rPr>
          <w:sz w:val="24"/>
          <w:szCs w:val="24"/>
          <w:lang w:val="hy-AM"/>
        </w:rPr>
        <w:t>երով</w:t>
      </w:r>
      <w:r w:rsidRPr="00410283">
        <w:rPr>
          <w:sz w:val="24"/>
          <w:szCs w:val="24"/>
          <w:lang w:val="hy-AM"/>
        </w:rPr>
        <w:t xml:space="preserve"> </w:t>
      </w:r>
      <w:proofErr w:type="spellStart"/>
      <w:r w:rsidRPr="00410283">
        <w:rPr>
          <w:sz w:val="24"/>
          <w:szCs w:val="24"/>
          <w:lang w:val="hy-AM"/>
        </w:rPr>
        <w:t>հետևյալ</w:t>
      </w:r>
      <w:proofErr w:type="spellEnd"/>
      <w:r w:rsidRPr="00410283">
        <w:rPr>
          <w:sz w:val="24"/>
          <w:szCs w:val="24"/>
          <w:lang w:val="hy-AM"/>
        </w:rPr>
        <w:t xml:space="preserve"> բովանդակությամբ՝ </w:t>
      </w:r>
    </w:p>
    <w:p w14:paraId="15D1B4E5" w14:textId="77777777" w:rsidR="00BE55E3" w:rsidRPr="00CC7C01" w:rsidRDefault="00BE55E3" w:rsidP="00BE55E3">
      <w:pPr>
        <w:pStyle w:val="ListParagraph"/>
        <w:numPr>
          <w:ilvl w:val="0"/>
          <w:numId w:val="21"/>
        </w:numPr>
        <w:shd w:val="clear" w:color="auto" w:fill="FFFFFF"/>
        <w:tabs>
          <w:tab w:val="left" w:pos="1080"/>
        </w:tabs>
        <w:spacing w:line="360" w:lineRule="auto"/>
        <w:ind w:left="0" w:firstLine="1080"/>
        <w:jc w:val="both"/>
        <w:rPr>
          <w:b/>
          <w:bCs/>
          <w:sz w:val="24"/>
          <w:szCs w:val="24"/>
          <w:lang w:val="hy-AM"/>
        </w:rPr>
      </w:pPr>
      <w:r w:rsidRPr="00CC7C01">
        <w:rPr>
          <w:b/>
          <w:bCs/>
          <w:sz w:val="24"/>
          <w:szCs w:val="24"/>
          <w:lang w:val="hy-AM"/>
        </w:rPr>
        <w:t>«</w:t>
      </w:r>
      <w:r w:rsidRPr="00CC7C01">
        <w:rPr>
          <w:rFonts w:eastAsiaTheme="minorHAnsi" w:cs="SylfaenRegular"/>
          <w:b/>
          <w:bCs/>
          <w:sz w:val="24"/>
          <w:szCs w:val="24"/>
          <w:lang w:val="hy-AM"/>
        </w:rPr>
        <w:t xml:space="preserve">գ1) յուրաքանչյուր տարի սահմանում է </w:t>
      </w:r>
      <w:proofErr w:type="spellStart"/>
      <w:r w:rsidRPr="00CC7C01">
        <w:rPr>
          <w:rFonts w:eastAsiaTheme="minorHAnsi" w:cs="SylfaenRegular"/>
          <w:b/>
          <w:bCs/>
          <w:sz w:val="24"/>
          <w:szCs w:val="24"/>
          <w:lang w:val="hy-AM"/>
        </w:rPr>
        <w:t>Սևանա</w:t>
      </w:r>
      <w:proofErr w:type="spellEnd"/>
      <w:r w:rsidRPr="00CC7C01">
        <w:rPr>
          <w:rFonts w:eastAsiaTheme="minorHAnsi" w:cs="SylfaenRegular"/>
          <w:b/>
          <w:bCs/>
          <w:sz w:val="24"/>
          <w:szCs w:val="24"/>
          <w:lang w:val="hy-AM"/>
        </w:rPr>
        <w:t xml:space="preserve"> լճ</w:t>
      </w:r>
      <w:r>
        <w:rPr>
          <w:rFonts w:eastAsiaTheme="minorHAnsi" w:cs="SylfaenRegular"/>
          <w:b/>
          <w:bCs/>
          <w:sz w:val="24"/>
          <w:szCs w:val="24"/>
          <w:lang w:val="hy-AM"/>
        </w:rPr>
        <w:t>ում</w:t>
      </w:r>
      <w:r w:rsidRPr="00CC7C01">
        <w:rPr>
          <w:rFonts w:eastAsiaTheme="minorHAnsi" w:cs="SylfaenRegular"/>
          <w:b/>
          <w:bCs/>
          <w:sz w:val="24"/>
          <w:szCs w:val="24"/>
          <w:lang w:val="hy-AM"/>
        </w:rPr>
        <w:t xml:space="preserve"> ձկան և խեցգետնի արդյունագործական որսի չափաքանակները և ժամկետները, արդյունագործական որսի կազմակերպման պայմաններն ու պահանջները», </w:t>
      </w:r>
    </w:p>
    <w:p w14:paraId="29156645" w14:textId="77777777" w:rsidR="00BE55E3" w:rsidRPr="008F74F9" w:rsidRDefault="00BE55E3" w:rsidP="00BE55E3">
      <w:pPr>
        <w:pStyle w:val="ListParagraph"/>
        <w:shd w:val="clear" w:color="auto" w:fill="FFFFFF"/>
        <w:tabs>
          <w:tab w:val="left" w:pos="1080"/>
        </w:tabs>
        <w:spacing w:line="360" w:lineRule="auto"/>
        <w:ind w:left="90"/>
        <w:jc w:val="both"/>
        <w:rPr>
          <w:sz w:val="24"/>
          <w:szCs w:val="24"/>
          <w:lang w:val="hy-AM"/>
        </w:rPr>
      </w:pPr>
      <w:r w:rsidRPr="003C3ACF">
        <w:rPr>
          <w:rFonts w:eastAsiaTheme="minorHAnsi" w:cs="SylfaenRegular"/>
          <w:sz w:val="24"/>
          <w:szCs w:val="24"/>
          <w:lang w:val="hy-AM"/>
        </w:rPr>
        <w:t>(կետը նման խմբագրությամբ շարադրվել է նաև հաշվի առնելով այն հանգամանքը, որ համաձայն «</w:t>
      </w:r>
      <w:proofErr w:type="spellStart"/>
      <w:r w:rsidRPr="003C3ACF">
        <w:rPr>
          <w:rFonts w:eastAsiaTheme="minorHAnsi" w:cs="SylfaenRegular"/>
          <w:sz w:val="24"/>
          <w:szCs w:val="24"/>
          <w:lang w:val="hy-AM"/>
        </w:rPr>
        <w:t>Սևանա</w:t>
      </w:r>
      <w:proofErr w:type="spellEnd"/>
      <w:r w:rsidRPr="003C3ACF">
        <w:rPr>
          <w:rFonts w:eastAsiaTheme="minorHAnsi" w:cs="SylfaenRegular"/>
          <w:sz w:val="24"/>
          <w:szCs w:val="24"/>
          <w:lang w:val="hy-AM"/>
        </w:rPr>
        <w:t xml:space="preserve"> լճի մասին» օրենքի 3-րդ հոդվածի 1-ին մասի 1-ին պարբերության </w:t>
      </w:r>
      <w:proofErr w:type="spellStart"/>
      <w:r w:rsidRPr="003C3ACF">
        <w:rPr>
          <w:rFonts w:eastAsiaTheme="minorHAnsi" w:cs="SylfaenRegular"/>
          <w:i/>
          <w:iCs/>
          <w:sz w:val="24"/>
          <w:szCs w:val="24"/>
          <w:lang w:val="hy-AM"/>
        </w:rPr>
        <w:t>Սևանա</w:t>
      </w:r>
      <w:proofErr w:type="spellEnd"/>
      <w:r w:rsidRPr="003C3ACF">
        <w:rPr>
          <w:rFonts w:eastAsiaTheme="minorHAnsi" w:cs="SylfaenRegular"/>
          <w:i/>
          <w:iCs/>
          <w:sz w:val="24"/>
          <w:szCs w:val="24"/>
          <w:lang w:val="hy-AM"/>
        </w:rPr>
        <w:t xml:space="preserve"> լճի ջրհավաք </w:t>
      </w:r>
      <w:proofErr w:type="spellStart"/>
      <w:r w:rsidRPr="003C3ACF">
        <w:rPr>
          <w:rFonts w:eastAsiaTheme="minorHAnsi" w:cs="SylfaenRegular"/>
          <w:i/>
          <w:iCs/>
          <w:sz w:val="24"/>
          <w:szCs w:val="24"/>
          <w:lang w:val="hy-AM"/>
        </w:rPr>
        <w:t>ավազանն</w:t>
      </w:r>
      <w:proofErr w:type="spellEnd"/>
      <w:r w:rsidRPr="003C3ACF">
        <w:rPr>
          <w:rFonts w:eastAsiaTheme="minorHAnsi" w:cs="SylfaenRegular"/>
          <w:i/>
          <w:iCs/>
          <w:sz w:val="24"/>
          <w:szCs w:val="24"/>
          <w:lang w:val="hy-AM"/>
        </w:rPr>
        <w:t xml:space="preserve"> այն տարածքն է, որի </w:t>
      </w:r>
      <w:proofErr w:type="spellStart"/>
      <w:r w:rsidRPr="003C3ACF">
        <w:rPr>
          <w:rFonts w:eastAsiaTheme="minorHAnsi" w:cs="SylfaenRegular"/>
          <w:i/>
          <w:iCs/>
          <w:sz w:val="24"/>
          <w:szCs w:val="24"/>
          <w:lang w:val="hy-AM"/>
        </w:rPr>
        <w:t>մակերևութային</w:t>
      </w:r>
      <w:proofErr w:type="spellEnd"/>
      <w:r w:rsidRPr="003C3ACF">
        <w:rPr>
          <w:rFonts w:eastAsiaTheme="minorHAnsi" w:cs="SylfaenRegular"/>
          <w:i/>
          <w:iCs/>
          <w:sz w:val="24"/>
          <w:szCs w:val="24"/>
          <w:lang w:val="hy-AM"/>
        </w:rPr>
        <w:t xml:space="preserve"> և ստորերկրյա ջրերը հոսում են դեպի </w:t>
      </w:r>
      <w:proofErr w:type="spellStart"/>
      <w:r w:rsidRPr="003C3ACF">
        <w:rPr>
          <w:rFonts w:eastAsiaTheme="minorHAnsi" w:cs="SylfaenRegular"/>
          <w:i/>
          <w:iCs/>
          <w:sz w:val="24"/>
          <w:szCs w:val="24"/>
          <w:lang w:val="hy-AM"/>
        </w:rPr>
        <w:t>Սևանա</w:t>
      </w:r>
      <w:proofErr w:type="spellEnd"/>
      <w:r w:rsidRPr="003C3ACF">
        <w:rPr>
          <w:rFonts w:eastAsiaTheme="minorHAnsi" w:cs="SylfaenRegular"/>
          <w:i/>
          <w:iCs/>
          <w:sz w:val="24"/>
          <w:szCs w:val="24"/>
          <w:lang w:val="hy-AM"/>
        </w:rPr>
        <w:t xml:space="preserve"> լիճ: </w:t>
      </w:r>
      <w:proofErr w:type="spellStart"/>
      <w:r w:rsidRPr="003C3ACF">
        <w:rPr>
          <w:rFonts w:eastAsiaTheme="minorHAnsi" w:cs="SylfaenRegular"/>
          <w:i/>
          <w:iCs/>
          <w:sz w:val="24"/>
          <w:szCs w:val="24"/>
          <w:lang w:val="hy-AM"/>
        </w:rPr>
        <w:t>Սևանա</w:t>
      </w:r>
      <w:proofErr w:type="spellEnd"/>
      <w:r w:rsidRPr="003C3ACF">
        <w:rPr>
          <w:rFonts w:eastAsiaTheme="minorHAnsi" w:cs="SylfaenRegular"/>
          <w:i/>
          <w:iCs/>
          <w:sz w:val="24"/>
          <w:szCs w:val="24"/>
          <w:lang w:val="hy-AM"/>
        </w:rPr>
        <w:t xml:space="preserve"> լճի ջրհավաք ավազանի մասն են կազմում նաև Կեչուտի և Սպանդարյանի ջրամբարները, Արփա և Որոտան գետերի ջրհավաք ավազանները` </w:t>
      </w:r>
      <w:proofErr w:type="spellStart"/>
      <w:r w:rsidRPr="003C3ACF">
        <w:rPr>
          <w:rFonts w:eastAsiaTheme="minorHAnsi" w:cs="SylfaenRegular"/>
          <w:i/>
          <w:iCs/>
          <w:sz w:val="24"/>
          <w:szCs w:val="24"/>
          <w:lang w:val="hy-AM"/>
        </w:rPr>
        <w:t>մինչև</w:t>
      </w:r>
      <w:proofErr w:type="spellEnd"/>
      <w:r w:rsidRPr="003C3ACF">
        <w:rPr>
          <w:rFonts w:eastAsiaTheme="minorHAnsi" w:cs="SylfaenRegular"/>
          <w:i/>
          <w:iCs/>
          <w:sz w:val="24"/>
          <w:szCs w:val="24"/>
          <w:lang w:val="hy-AM"/>
        </w:rPr>
        <w:t xml:space="preserve"> Կեչուտի ջրամբար</w:t>
      </w:r>
      <w:r w:rsidRPr="003C3ACF">
        <w:rPr>
          <w:rFonts w:eastAsiaTheme="minorHAnsi" w:cs="SylfaenRegular"/>
          <w:sz w:val="24"/>
          <w:szCs w:val="24"/>
          <w:lang w:val="hy-AM"/>
        </w:rPr>
        <w:t>, այսինքն ընդգրկում է ՀՀ Գեղարքունիքի, Վայոց ձորի և Սյունիքի մարզերը</w:t>
      </w:r>
      <w:r>
        <w:rPr>
          <w:rFonts w:eastAsiaTheme="minorHAnsi" w:cs="SylfaenRegular"/>
          <w:sz w:val="24"/>
          <w:szCs w:val="24"/>
          <w:lang w:val="hy-AM"/>
        </w:rPr>
        <w:t>։ Ա</w:t>
      </w:r>
      <w:r w:rsidRPr="003C3ACF">
        <w:rPr>
          <w:rFonts w:eastAsiaTheme="minorHAnsi" w:cs="SylfaenRegular"/>
          <w:sz w:val="24"/>
          <w:szCs w:val="24"/>
          <w:lang w:val="hy-AM"/>
        </w:rPr>
        <w:t xml:space="preserve">րդյունագործական նպատակներով կենդանական աշխարհի </w:t>
      </w:r>
      <w:r>
        <w:rPr>
          <w:rFonts w:eastAsiaTheme="minorHAnsi" w:cs="SylfaenRegular"/>
          <w:sz w:val="24"/>
          <w:szCs w:val="24"/>
          <w:lang w:val="hy-AM"/>
        </w:rPr>
        <w:t>օբյեկտ</w:t>
      </w:r>
      <w:r w:rsidRPr="003C3ACF">
        <w:rPr>
          <w:rFonts w:eastAsiaTheme="minorHAnsi" w:cs="SylfaenRegular"/>
          <w:sz w:val="24"/>
          <w:szCs w:val="24"/>
          <w:lang w:val="hy-AM"/>
        </w:rPr>
        <w:t>ների օգտագործման հետ կապված իրավահարաբերությունները կանոնակարգվում են Կառավարության 27.07.2023թ. N 1276-Ն որոշմամբ և  շրջակա միջավայրի նախարարի 28.03.2024թ</w:t>
      </w:r>
      <w:r w:rsidRPr="003C3ACF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3C3ACF">
        <w:rPr>
          <w:rFonts w:eastAsia="MS Mincho" w:cs="MS Mincho"/>
          <w:sz w:val="24"/>
          <w:szCs w:val="24"/>
          <w:lang w:val="hy-AM"/>
        </w:rPr>
        <w:t xml:space="preserve"> N 96-Ն հրամանով սահմանված </w:t>
      </w:r>
      <w:proofErr w:type="spellStart"/>
      <w:r w:rsidRPr="003C3ACF">
        <w:rPr>
          <w:rFonts w:eastAsia="MS Mincho" w:cs="MS Mincho"/>
          <w:sz w:val="24"/>
          <w:szCs w:val="24"/>
          <w:lang w:val="hy-AM"/>
        </w:rPr>
        <w:t>կարգերով</w:t>
      </w:r>
      <w:proofErr w:type="spellEnd"/>
      <w:r w:rsidRPr="003C3ACF">
        <w:rPr>
          <w:rFonts w:eastAsiaTheme="minorHAnsi" w:cs="SylfaenRegular"/>
          <w:sz w:val="24"/>
          <w:szCs w:val="24"/>
          <w:lang w:val="hy-AM"/>
        </w:rPr>
        <w:t>)։</w:t>
      </w:r>
      <w:r w:rsidRPr="008F74F9">
        <w:rPr>
          <w:b/>
          <w:bCs/>
          <w:sz w:val="24"/>
          <w:szCs w:val="24"/>
          <w:lang w:val="hy-AM"/>
        </w:rPr>
        <w:t>»։</w:t>
      </w:r>
    </w:p>
    <w:p w14:paraId="35013DEF" w14:textId="77777777" w:rsidR="00BE55E3" w:rsidRDefault="00BE55E3" w:rsidP="00BE55E3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10283">
        <w:rPr>
          <w:rFonts w:ascii="GHEA Grapalat" w:hAnsi="GHEA Grapalat" w:cs="Sylfaen"/>
          <w:sz w:val="24"/>
          <w:szCs w:val="24"/>
          <w:lang w:val="hy-AM"/>
        </w:rPr>
        <w:t>Նախագծ</w:t>
      </w:r>
      <w:r>
        <w:rPr>
          <w:rFonts w:ascii="GHEA Grapalat" w:hAnsi="GHEA Grapalat" w:cs="Sylfaen"/>
          <w:sz w:val="24"/>
          <w:szCs w:val="24"/>
          <w:lang w:val="hy-AM"/>
        </w:rPr>
        <w:t>ի 4-րդ հոդված</w:t>
      </w:r>
      <w:r w:rsidRPr="00410283">
        <w:rPr>
          <w:rFonts w:ascii="GHEA Grapalat" w:hAnsi="GHEA Grapalat" w:cs="Sylfaen"/>
          <w:sz w:val="24"/>
          <w:szCs w:val="24"/>
          <w:lang w:val="hy-AM"/>
        </w:rPr>
        <w:t>ով առաջարկվող մյուս փոփոխությունը խմբագրական բնույթի է, քանի որ համաձայն</w:t>
      </w:r>
      <w:r w:rsidRPr="004102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10283">
        <w:rPr>
          <w:rFonts w:ascii="GHEA Grapalat" w:hAnsi="GHEA Grapalat" w:cs="Sylfaen"/>
          <w:sz w:val="24"/>
          <w:szCs w:val="24"/>
          <w:lang w:val="hy-AM"/>
        </w:rPr>
        <w:t>«</w:t>
      </w:r>
      <w:r w:rsidRPr="004102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Բնապահպանական վերահսկողության մասին</w:t>
      </w:r>
      <w:r w:rsidRPr="00410283">
        <w:rPr>
          <w:rFonts w:ascii="GHEA Grapalat" w:hAnsi="GHEA Grapalat" w:cs="Sylfaen"/>
          <w:sz w:val="24"/>
          <w:szCs w:val="24"/>
          <w:lang w:val="hy-AM"/>
        </w:rPr>
        <w:t>»</w:t>
      </w:r>
      <w:r w:rsidRPr="004102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օրենքի</w:t>
      </w:r>
      <w:r w:rsidRPr="00410283">
        <w:rPr>
          <w:rFonts w:ascii="GHEA Grapalat" w:hAnsi="GHEA Grapalat" w:cs="Sylfaen"/>
          <w:sz w:val="24"/>
          <w:szCs w:val="24"/>
          <w:lang w:val="hy-AM"/>
        </w:rPr>
        <w:t xml:space="preserve"> և Կառավարության 2018 թվականի «Հայաստանի Հանրապետության բ</w:t>
      </w:r>
      <w:r w:rsidRPr="004102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նապահպանության և ընդերքի տեսչական մարմնի կանոնադրությունը հաստատելու մասին</w:t>
      </w:r>
      <w:r w:rsidRPr="00410283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Pr="00410283">
        <w:rPr>
          <w:rFonts w:ascii="GHEA Grapalat" w:hAnsi="GHEA Grapalat"/>
          <w:bCs/>
          <w:sz w:val="24"/>
          <w:szCs w:val="24"/>
          <w:lang w:val="hy-AM"/>
        </w:rPr>
        <w:t xml:space="preserve">N 733-Լ որոշման </w:t>
      </w:r>
      <w:r w:rsidRPr="004102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բնապահպանական վերահսկողության </w:t>
      </w:r>
      <w:proofErr w:type="spellStart"/>
      <w:r w:rsidRPr="004102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գործառույթն</w:t>
      </w:r>
      <w:proofErr w:type="spellEnd"/>
      <w:r w:rsidRPr="004102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իրականացնում է </w:t>
      </w:r>
      <w:r w:rsidRPr="00410283">
        <w:rPr>
          <w:rFonts w:ascii="GHEA Grapalat" w:hAnsi="GHEA Grapalat" w:cs="Sylfaen"/>
          <w:sz w:val="24"/>
          <w:szCs w:val="24"/>
          <w:lang w:val="hy-AM"/>
        </w:rPr>
        <w:t>բ</w:t>
      </w:r>
      <w:r w:rsidRPr="004102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նապահպանության և ընդերքի տեսչական մարմինը: </w:t>
      </w:r>
      <w:proofErr w:type="spellStart"/>
      <w:r w:rsidRPr="004102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Հետևաբար</w:t>
      </w:r>
      <w:proofErr w:type="spellEnd"/>
      <w:r w:rsidRPr="004102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անհրաժեշտություն է առաջացել օ</w:t>
      </w:r>
      <w:r w:rsidRPr="00410283">
        <w:rPr>
          <w:rFonts w:ascii="GHEA Grapalat" w:hAnsi="GHEA Grapalat" w:cs="Sylfaen"/>
          <w:sz w:val="24"/>
          <w:szCs w:val="24"/>
          <w:lang w:val="hy-AM"/>
        </w:rPr>
        <w:t xml:space="preserve">րենքի 16-րդ </w:t>
      </w:r>
      <w:r w:rsidRPr="00410283">
        <w:rPr>
          <w:rFonts w:ascii="GHEA Grapalat" w:hAnsi="GHEA Grapalat"/>
          <w:sz w:val="24"/>
          <w:szCs w:val="24"/>
          <w:lang w:val="hy-AM"/>
        </w:rPr>
        <w:t xml:space="preserve">հոդվածի </w:t>
      </w:r>
      <w:r w:rsidRPr="00410283">
        <w:rPr>
          <w:rFonts w:ascii="GHEA Grapalat" w:hAnsi="GHEA Grapalat" w:cs="Sylfaen"/>
          <w:sz w:val="24"/>
          <w:szCs w:val="24"/>
          <w:lang w:val="hy-AM"/>
        </w:rPr>
        <w:t xml:space="preserve">«բ» կետ </w:t>
      </w:r>
      <w:r w:rsidRPr="00410283">
        <w:rPr>
          <w:rFonts w:ascii="GHEA Grapalat" w:hAnsi="GHEA Grapalat"/>
          <w:sz w:val="24"/>
          <w:szCs w:val="24"/>
          <w:lang w:val="hy-AM"/>
        </w:rPr>
        <w:t>ուժը կորցրած ճանաչել:</w:t>
      </w:r>
    </w:p>
    <w:p w14:paraId="0BB1BDA3" w14:textId="77777777" w:rsidR="00BE55E3" w:rsidRPr="00031917" w:rsidRDefault="00BE55E3" w:rsidP="00BE55E3">
      <w:pPr>
        <w:shd w:val="clear" w:color="auto" w:fill="FFFFFF"/>
        <w:spacing w:line="360" w:lineRule="auto"/>
        <w:ind w:firstLine="720"/>
        <w:jc w:val="both"/>
        <w:rPr>
          <w:rFonts w:ascii="GHEA Grapalat" w:eastAsiaTheme="minorHAnsi" w:hAnsi="GHEA Grapalat" w:cs="SylfaenRegular"/>
          <w:sz w:val="24"/>
          <w:szCs w:val="24"/>
          <w:lang w:val="hy-AM" w:eastAsia="en-US"/>
        </w:rPr>
      </w:pPr>
      <w:r w:rsidRPr="00031917">
        <w:rPr>
          <w:rFonts w:ascii="GHEA Grapalat" w:hAnsi="GHEA Grapalat"/>
          <w:sz w:val="24"/>
          <w:szCs w:val="24"/>
          <w:lang w:val="hy-AM"/>
        </w:rPr>
        <w:t xml:space="preserve">Նախագծի փոփոխություններով (մասնավորապես </w:t>
      </w:r>
      <w:r>
        <w:rPr>
          <w:rFonts w:ascii="GHEA Grapalat" w:hAnsi="GHEA Grapalat"/>
          <w:sz w:val="24"/>
          <w:szCs w:val="24"/>
          <w:lang w:val="hy-AM"/>
        </w:rPr>
        <w:t xml:space="preserve">նախագծով լրացվող </w:t>
      </w:r>
      <w:r w:rsidRPr="00031917">
        <w:rPr>
          <w:rFonts w:ascii="GHEA Grapalat" w:hAnsi="GHEA Grapalat"/>
          <w:sz w:val="24"/>
          <w:szCs w:val="24"/>
          <w:lang w:val="hy-AM"/>
        </w:rPr>
        <w:t>«գ1» կետով) պայմանավորված անհրաժեշտություն կառաջանա փոփոխություններ կատարել նաև Կառավարության 21.11.2019թ</w:t>
      </w:r>
      <w:r>
        <w:rPr>
          <w:rFonts w:asciiTheme="minorHAnsi" w:eastAsia="MS Mincho" w:hAnsiTheme="minorHAnsi" w:cs="MS Mincho"/>
          <w:sz w:val="24"/>
          <w:szCs w:val="24"/>
          <w:lang w:val="hy-AM"/>
        </w:rPr>
        <w:t xml:space="preserve">. </w:t>
      </w:r>
      <w:r w:rsidRPr="00031917">
        <w:rPr>
          <w:rFonts w:ascii="GHEA Grapalat" w:eastAsia="MS Mincho" w:hAnsi="GHEA Grapalat" w:cs="MS Mincho"/>
          <w:sz w:val="24"/>
          <w:szCs w:val="24"/>
          <w:lang w:val="hy-AM"/>
        </w:rPr>
        <w:t>N1667-Ն որոշման մեջ։</w:t>
      </w:r>
      <w:r w:rsidRPr="00031917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CC4D874" w14:textId="77777777" w:rsidR="00BE55E3" w:rsidRPr="00410283" w:rsidRDefault="00BE55E3" w:rsidP="00BE55E3">
      <w:pPr>
        <w:pStyle w:val="ListParagraph"/>
        <w:numPr>
          <w:ilvl w:val="0"/>
          <w:numId w:val="14"/>
        </w:numPr>
        <w:tabs>
          <w:tab w:val="left" w:pos="1080"/>
        </w:tabs>
        <w:spacing w:after="0" w:line="360" w:lineRule="auto"/>
        <w:ind w:left="0" w:firstLine="709"/>
        <w:jc w:val="both"/>
        <w:rPr>
          <w:rFonts w:eastAsia="Times New Roman"/>
          <w:b/>
          <w:sz w:val="24"/>
          <w:szCs w:val="24"/>
        </w:rPr>
      </w:pPr>
      <w:proofErr w:type="spellStart"/>
      <w:r w:rsidRPr="00410283">
        <w:rPr>
          <w:rFonts w:eastAsia="Times New Roman" w:cs="Sylfaen"/>
          <w:b/>
          <w:sz w:val="24"/>
          <w:szCs w:val="24"/>
        </w:rPr>
        <w:t>Առաջարկվող</w:t>
      </w:r>
      <w:proofErr w:type="spellEnd"/>
      <w:r w:rsidRPr="00410283">
        <w:rPr>
          <w:rFonts w:eastAsia="Times New Roman"/>
          <w:b/>
          <w:sz w:val="24"/>
          <w:szCs w:val="24"/>
        </w:rPr>
        <w:t xml:space="preserve"> </w:t>
      </w:r>
      <w:proofErr w:type="spellStart"/>
      <w:r w:rsidRPr="00410283">
        <w:rPr>
          <w:rFonts w:eastAsia="Times New Roman" w:cs="Sylfaen"/>
          <w:b/>
          <w:sz w:val="24"/>
          <w:szCs w:val="24"/>
        </w:rPr>
        <w:t>կարգավորման</w:t>
      </w:r>
      <w:proofErr w:type="spellEnd"/>
      <w:r w:rsidRPr="00410283">
        <w:rPr>
          <w:rFonts w:eastAsia="Times New Roman"/>
          <w:b/>
          <w:sz w:val="24"/>
          <w:szCs w:val="24"/>
        </w:rPr>
        <w:t xml:space="preserve"> </w:t>
      </w:r>
      <w:proofErr w:type="spellStart"/>
      <w:r w:rsidRPr="00410283">
        <w:rPr>
          <w:rFonts w:eastAsia="Times New Roman" w:cs="Sylfaen"/>
          <w:b/>
          <w:sz w:val="24"/>
          <w:szCs w:val="24"/>
        </w:rPr>
        <w:t>բնույթը</w:t>
      </w:r>
      <w:proofErr w:type="spellEnd"/>
    </w:p>
    <w:p w14:paraId="66B0A37E" w14:textId="77777777" w:rsidR="00BE55E3" w:rsidRPr="00410283" w:rsidRDefault="00BE55E3" w:rsidP="00BE55E3">
      <w:pPr>
        <w:pStyle w:val="ListParagraph"/>
        <w:tabs>
          <w:tab w:val="left" w:pos="1080"/>
        </w:tabs>
        <w:spacing w:after="0" w:line="360" w:lineRule="auto"/>
        <w:ind w:left="0" w:firstLine="709"/>
        <w:jc w:val="both"/>
        <w:rPr>
          <w:rFonts w:eastAsia="Times New Roman"/>
          <w:bCs/>
          <w:sz w:val="24"/>
          <w:szCs w:val="24"/>
        </w:rPr>
      </w:pPr>
      <w:proofErr w:type="spellStart"/>
      <w:r w:rsidRPr="00410283">
        <w:rPr>
          <w:rFonts w:eastAsia="Times New Roman"/>
          <w:bCs/>
          <w:sz w:val="24"/>
          <w:szCs w:val="24"/>
        </w:rPr>
        <w:lastRenderedPageBreak/>
        <w:t>Նախագծով</w:t>
      </w:r>
      <w:proofErr w:type="spellEnd"/>
      <w:r w:rsidRPr="00410283">
        <w:rPr>
          <w:rFonts w:eastAsia="Times New Roman"/>
          <w:bCs/>
          <w:sz w:val="24"/>
          <w:szCs w:val="24"/>
        </w:rPr>
        <w:t xml:space="preserve"> </w:t>
      </w:r>
      <w:proofErr w:type="spellStart"/>
      <w:r w:rsidRPr="00410283">
        <w:rPr>
          <w:rFonts w:eastAsia="Times New Roman"/>
          <w:bCs/>
          <w:sz w:val="24"/>
          <w:szCs w:val="24"/>
        </w:rPr>
        <w:t>առաջարկվող</w:t>
      </w:r>
      <w:proofErr w:type="spellEnd"/>
      <w:r w:rsidRPr="00410283">
        <w:rPr>
          <w:rFonts w:eastAsia="Times New Roman"/>
          <w:bCs/>
          <w:sz w:val="24"/>
          <w:szCs w:val="24"/>
        </w:rPr>
        <w:t xml:space="preserve"> </w:t>
      </w:r>
      <w:proofErr w:type="spellStart"/>
      <w:r w:rsidRPr="00410283">
        <w:rPr>
          <w:rFonts w:eastAsia="Times New Roman"/>
          <w:bCs/>
          <w:sz w:val="24"/>
          <w:szCs w:val="24"/>
        </w:rPr>
        <w:t>փոփոխություններն</w:t>
      </w:r>
      <w:proofErr w:type="spellEnd"/>
      <w:r w:rsidRPr="00410283">
        <w:rPr>
          <w:rFonts w:eastAsia="Times New Roman"/>
          <w:bCs/>
          <w:sz w:val="24"/>
          <w:szCs w:val="24"/>
        </w:rPr>
        <w:t xml:space="preserve"> </w:t>
      </w:r>
      <w:proofErr w:type="spellStart"/>
      <w:r w:rsidRPr="00410283">
        <w:rPr>
          <w:rFonts w:eastAsia="Times New Roman"/>
          <w:bCs/>
          <w:sz w:val="24"/>
          <w:szCs w:val="24"/>
        </w:rPr>
        <w:t>ու</w:t>
      </w:r>
      <w:proofErr w:type="spellEnd"/>
      <w:r w:rsidRPr="00410283">
        <w:rPr>
          <w:rFonts w:eastAsia="Times New Roman"/>
          <w:bCs/>
          <w:sz w:val="24"/>
          <w:szCs w:val="24"/>
        </w:rPr>
        <w:t xml:space="preserve"> </w:t>
      </w:r>
      <w:proofErr w:type="spellStart"/>
      <w:r w:rsidRPr="00410283">
        <w:rPr>
          <w:rFonts w:eastAsia="Times New Roman"/>
          <w:bCs/>
          <w:sz w:val="24"/>
          <w:szCs w:val="24"/>
        </w:rPr>
        <w:t>լրացումները</w:t>
      </w:r>
      <w:proofErr w:type="spellEnd"/>
      <w:r w:rsidRPr="00410283">
        <w:rPr>
          <w:rFonts w:eastAsia="Times New Roman"/>
          <w:bCs/>
          <w:sz w:val="24"/>
          <w:szCs w:val="24"/>
        </w:rPr>
        <w:t xml:space="preserve"> </w:t>
      </w:r>
      <w:proofErr w:type="spellStart"/>
      <w:r w:rsidRPr="00410283">
        <w:rPr>
          <w:rFonts w:eastAsia="Times New Roman"/>
          <w:bCs/>
          <w:sz w:val="24"/>
          <w:szCs w:val="24"/>
        </w:rPr>
        <w:t>կլուծեն</w:t>
      </w:r>
      <w:proofErr w:type="spellEnd"/>
      <w:r w:rsidRPr="00410283">
        <w:rPr>
          <w:rFonts w:eastAsia="Times New Roman"/>
          <w:bCs/>
          <w:sz w:val="24"/>
          <w:szCs w:val="24"/>
        </w:rPr>
        <w:t xml:space="preserve"> </w:t>
      </w:r>
      <w:proofErr w:type="spellStart"/>
      <w:r w:rsidRPr="00410283">
        <w:rPr>
          <w:rFonts w:eastAsia="Times New Roman"/>
          <w:bCs/>
          <w:sz w:val="24"/>
          <w:szCs w:val="24"/>
        </w:rPr>
        <w:t>մի</w:t>
      </w:r>
      <w:proofErr w:type="spellEnd"/>
      <w:r w:rsidRPr="00410283">
        <w:rPr>
          <w:rFonts w:eastAsia="Times New Roman"/>
          <w:bCs/>
          <w:sz w:val="24"/>
          <w:szCs w:val="24"/>
        </w:rPr>
        <w:t xml:space="preserve"> </w:t>
      </w:r>
      <w:proofErr w:type="spellStart"/>
      <w:r w:rsidRPr="00410283">
        <w:rPr>
          <w:rFonts w:eastAsia="Times New Roman"/>
          <w:bCs/>
          <w:sz w:val="24"/>
          <w:szCs w:val="24"/>
        </w:rPr>
        <w:t>շարք</w:t>
      </w:r>
      <w:proofErr w:type="spellEnd"/>
      <w:r w:rsidRPr="00410283">
        <w:rPr>
          <w:rFonts w:eastAsia="Times New Roman"/>
          <w:bCs/>
          <w:sz w:val="24"/>
          <w:szCs w:val="24"/>
        </w:rPr>
        <w:t xml:space="preserve"> </w:t>
      </w:r>
      <w:proofErr w:type="spellStart"/>
      <w:r w:rsidRPr="00410283">
        <w:rPr>
          <w:rFonts w:eastAsia="Times New Roman"/>
          <w:bCs/>
          <w:sz w:val="24"/>
          <w:szCs w:val="24"/>
        </w:rPr>
        <w:t>հարցեր</w:t>
      </w:r>
      <w:proofErr w:type="spellEnd"/>
      <w:r w:rsidRPr="00410283">
        <w:rPr>
          <w:rFonts w:eastAsia="Times New Roman"/>
          <w:bCs/>
          <w:sz w:val="24"/>
          <w:szCs w:val="24"/>
        </w:rPr>
        <w:t xml:space="preserve">, </w:t>
      </w:r>
      <w:proofErr w:type="spellStart"/>
      <w:r>
        <w:rPr>
          <w:rFonts w:eastAsia="Times New Roman"/>
          <w:bCs/>
          <w:sz w:val="24"/>
          <w:szCs w:val="24"/>
        </w:rPr>
        <w:t>որոնք</w:t>
      </w:r>
      <w:proofErr w:type="spellEnd"/>
      <w:r>
        <w:rPr>
          <w:rFonts w:eastAsia="Times New Roman"/>
          <w:bCs/>
          <w:sz w:val="24"/>
          <w:szCs w:val="24"/>
        </w:rPr>
        <w:t xml:space="preserve"> </w:t>
      </w:r>
      <w:proofErr w:type="spellStart"/>
      <w:r w:rsidRPr="00410283">
        <w:rPr>
          <w:rFonts w:eastAsia="Times New Roman"/>
          <w:bCs/>
          <w:sz w:val="24"/>
          <w:szCs w:val="24"/>
        </w:rPr>
        <w:t>առաջանում</w:t>
      </w:r>
      <w:proofErr w:type="spellEnd"/>
      <w:r w:rsidRPr="00410283">
        <w:rPr>
          <w:rFonts w:eastAsia="Times New Roman"/>
          <w:bCs/>
          <w:sz w:val="24"/>
          <w:szCs w:val="24"/>
        </w:rPr>
        <w:t xml:space="preserve"> </w:t>
      </w:r>
      <w:proofErr w:type="spellStart"/>
      <w:r w:rsidRPr="00410283">
        <w:rPr>
          <w:rFonts w:eastAsia="Times New Roman"/>
          <w:bCs/>
          <w:sz w:val="24"/>
          <w:szCs w:val="24"/>
        </w:rPr>
        <w:t>են</w:t>
      </w:r>
      <w:proofErr w:type="spellEnd"/>
      <w:r w:rsidRPr="00410283">
        <w:rPr>
          <w:rFonts w:eastAsia="Times New Roman"/>
          <w:bCs/>
          <w:sz w:val="24"/>
          <w:szCs w:val="24"/>
        </w:rPr>
        <w:t xml:space="preserve"> </w:t>
      </w:r>
      <w:proofErr w:type="spellStart"/>
      <w:r w:rsidRPr="00410283">
        <w:rPr>
          <w:rFonts w:eastAsia="Times New Roman"/>
          <w:bCs/>
          <w:sz w:val="24"/>
          <w:szCs w:val="24"/>
        </w:rPr>
        <w:t>գործող</w:t>
      </w:r>
      <w:proofErr w:type="spellEnd"/>
      <w:r w:rsidRPr="00410283">
        <w:rPr>
          <w:rFonts w:eastAsia="Times New Roman"/>
          <w:bCs/>
          <w:sz w:val="24"/>
          <w:szCs w:val="24"/>
        </w:rPr>
        <w:t xml:space="preserve"> </w:t>
      </w:r>
      <w:proofErr w:type="spellStart"/>
      <w:r w:rsidRPr="00410283">
        <w:rPr>
          <w:rFonts w:eastAsia="Times New Roman"/>
          <w:bCs/>
          <w:sz w:val="24"/>
          <w:szCs w:val="24"/>
        </w:rPr>
        <w:t>օրենսդրության</w:t>
      </w:r>
      <w:proofErr w:type="spellEnd"/>
      <w:r w:rsidRPr="00410283">
        <w:rPr>
          <w:rFonts w:eastAsia="Times New Roman"/>
          <w:bCs/>
          <w:sz w:val="24"/>
          <w:szCs w:val="24"/>
        </w:rPr>
        <w:t xml:space="preserve"> և </w:t>
      </w:r>
      <w:proofErr w:type="spellStart"/>
      <w:r w:rsidRPr="00410283">
        <w:rPr>
          <w:rFonts w:eastAsia="Times New Roman"/>
          <w:bCs/>
          <w:sz w:val="24"/>
          <w:szCs w:val="24"/>
        </w:rPr>
        <w:t>իրավակարգավորումների</w:t>
      </w:r>
      <w:proofErr w:type="spellEnd"/>
      <w:r w:rsidRPr="00410283">
        <w:rPr>
          <w:rFonts w:eastAsia="Times New Roman"/>
          <w:bCs/>
          <w:sz w:val="24"/>
          <w:szCs w:val="24"/>
        </w:rPr>
        <w:t xml:space="preserve"> </w:t>
      </w:r>
      <w:proofErr w:type="spellStart"/>
      <w:r w:rsidRPr="00410283">
        <w:rPr>
          <w:rFonts w:eastAsia="Times New Roman"/>
          <w:bCs/>
          <w:sz w:val="24"/>
          <w:szCs w:val="24"/>
        </w:rPr>
        <w:t>կիրա</w:t>
      </w:r>
      <w:r>
        <w:rPr>
          <w:rFonts w:eastAsia="Times New Roman"/>
          <w:bCs/>
          <w:sz w:val="24"/>
          <w:szCs w:val="24"/>
        </w:rPr>
        <w:t>ր</w:t>
      </w:r>
      <w:r w:rsidRPr="00410283">
        <w:rPr>
          <w:rFonts w:eastAsia="Times New Roman"/>
          <w:bCs/>
          <w:sz w:val="24"/>
          <w:szCs w:val="24"/>
        </w:rPr>
        <w:t>կման</w:t>
      </w:r>
      <w:proofErr w:type="spellEnd"/>
      <w:r w:rsidRPr="00410283">
        <w:rPr>
          <w:rFonts w:eastAsia="Times New Roman"/>
          <w:bCs/>
          <w:sz w:val="24"/>
          <w:szCs w:val="24"/>
        </w:rPr>
        <w:t xml:space="preserve"> </w:t>
      </w:r>
      <w:proofErr w:type="spellStart"/>
      <w:r w:rsidRPr="00410283">
        <w:rPr>
          <w:rFonts w:eastAsia="Times New Roman"/>
          <w:bCs/>
          <w:sz w:val="24"/>
          <w:szCs w:val="24"/>
        </w:rPr>
        <w:t>ժամանակ</w:t>
      </w:r>
      <w:proofErr w:type="spellEnd"/>
      <w:r w:rsidRPr="00410283">
        <w:rPr>
          <w:rFonts w:eastAsia="Times New Roman"/>
          <w:bCs/>
          <w:sz w:val="24"/>
          <w:szCs w:val="24"/>
        </w:rPr>
        <w:t>։</w:t>
      </w:r>
    </w:p>
    <w:p w14:paraId="217D124F" w14:textId="77777777" w:rsidR="00BE55E3" w:rsidRPr="00410283" w:rsidRDefault="00BE55E3" w:rsidP="00BE55E3">
      <w:pPr>
        <w:pStyle w:val="NormalWeb"/>
        <w:numPr>
          <w:ilvl w:val="0"/>
          <w:numId w:val="14"/>
        </w:numPr>
        <w:tabs>
          <w:tab w:val="left" w:pos="1080"/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/>
          <w:b/>
          <w:lang w:val="hy-AM"/>
        </w:rPr>
      </w:pPr>
      <w:r w:rsidRPr="00410283">
        <w:rPr>
          <w:rFonts w:ascii="GHEA Grapalat" w:hAnsi="GHEA Grapalat"/>
          <w:b/>
          <w:lang w:val="hy-AM"/>
        </w:rPr>
        <w:t>Նախագծի մշակման գործընթացում ներգրավված ինստիտուտները, անձինք և նրանց դիրքորոշումը</w:t>
      </w:r>
    </w:p>
    <w:p w14:paraId="56342C00" w14:textId="77777777" w:rsidR="00BE55E3" w:rsidRPr="00410283" w:rsidRDefault="00BE55E3" w:rsidP="00BE55E3">
      <w:pPr>
        <w:pStyle w:val="BodyText"/>
        <w:tabs>
          <w:tab w:val="left" w:pos="1080"/>
        </w:tabs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Pr="00410283">
        <w:rPr>
          <w:rFonts w:ascii="GHEA Grapalat" w:hAnsi="GHEA Grapalat" w:cs="Sylfaen"/>
          <w:sz w:val="24"/>
          <w:szCs w:val="24"/>
          <w:lang w:val="hy-AM"/>
        </w:rPr>
        <w:t>ախագիծը մշակվել է շրջակա միջավայրի նախարարության կողմից</w:t>
      </w:r>
      <w:r w:rsidRPr="00410283">
        <w:rPr>
          <w:rFonts w:ascii="GHEA Grapalat" w:hAnsi="GHEA Grapalat"/>
          <w:sz w:val="24"/>
          <w:szCs w:val="24"/>
          <w:lang w:val="af-ZA"/>
        </w:rPr>
        <w:t>:</w:t>
      </w:r>
    </w:p>
    <w:p w14:paraId="2A88EAE5" w14:textId="77777777" w:rsidR="00BE55E3" w:rsidRPr="00410283" w:rsidRDefault="00BE55E3" w:rsidP="00BE55E3">
      <w:pPr>
        <w:pStyle w:val="ListParagraph"/>
        <w:numPr>
          <w:ilvl w:val="0"/>
          <w:numId w:val="14"/>
        </w:numPr>
        <w:tabs>
          <w:tab w:val="left" w:pos="1080"/>
          <w:tab w:val="left" w:pos="1134"/>
        </w:tabs>
        <w:spacing w:after="0" w:line="360" w:lineRule="auto"/>
        <w:ind w:left="0" w:firstLine="709"/>
        <w:jc w:val="both"/>
        <w:rPr>
          <w:rFonts w:cs="Sylfaen"/>
          <w:b/>
          <w:sz w:val="24"/>
          <w:szCs w:val="24"/>
          <w:lang w:val="hy-AM"/>
        </w:rPr>
      </w:pPr>
      <w:r w:rsidRPr="00410283">
        <w:rPr>
          <w:rFonts w:cs="Sylfaen"/>
          <w:b/>
          <w:sz w:val="24"/>
          <w:szCs w:val="24"/>
          <w:lang w:val="hy-AM"/>
        </w:rPr>
        <w:t>Ակնկալվող արդյունքը</w:t>
      </w:r>
    </w:p>
    <w:p w14:paraId="61A8266F" w14:textId="77777777" w:rsidR="00BE55E3" w:rsidRPr="00410283" w:rsidRDefault="00BE55E3" w:rsidP="00BE55E3">
      <w:pPr>
        <w:pStyle w:val="NormalWeb"/>
        <w:tabs>
          <w:tab w:val="left" w:pos="108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410283">
        <w:rPr>
          <w:rFonts w:ascii="GHEA Grapalat" w:hAnsi="GHEA Grapalat"/>
          <w:color w:val="000000"/>
          <w:shd w:val="clear" w:color="auto" w:fill="FFFFFF"/>
          <w:lang w:val="hy-AM"/>
        </w:rPr>
        <w:t xml:space="preserve">Արդյունավետ և </w:t>
      </w:r>
      <w:r w:rsidRPr="00410283">
        <w:rPr>
          <w:rFonts w:ascii="GHEA Grapalat" w:hAnsi="GHEA Grapalat"/>
          <w:shd w:val="clear" w:color="auto" w:fill="FFFFFF"/>
          <w:lang w:val="hy-AM"/>
        </w:rPr>
        <w:t>օպերատիվ</w:t>
      </w:r>
      <w:r w:rsidRPr="00410283">
        <w:rPr>
          <w:rFonts w:ascii="GHEA Grapalat" w:hAnsi="GHEA Grapalat"/>
          <w:color w:val="000000"/>
          <w:shd w:val="clear" w:color="auto" w:fill="FFFFFF"/>
          <w:lang w:val="hy-AM"/>
        </w:rPr>
        <w:t xml:space="preserve"> սահմանել </w:t>
      </w:r>
      <w:proofErr w:type="spellStart"/>
      <w:r w:rsidRPr="00410283">
        <w:rPr>
          <w:rFonts w:ascii="GHEA Grapalat" w:hAnsi="GHEA Grapalat" w:cs="Sylfaen"/>
          <w:lang w:val="hy-AM"/>
        </w:rPr>
        <w:t>ադյունագործական</w:t>
      </w:r>
      <w:proofErr w:type="spellEnd"/>
      <w:r w:rsidRPr="00410283">
        <w:rPr>
          <w:rFonts w:ascii="GHEA Grapalat" w:hAnsi="GHEA Grapalat" w:cs="Sylfaen"/>
          <w:lang w:val="hy-AM"/>
        </w:rPr>
        <w:t xml:space="preserve"> որսի</w:t>
      </w:r>
      <w:r w:rsidRPr="004102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10283">
        <w:rPr>
          <w:rFonts w:ascii="GHEA Grapalat" w:hAnsi="GHEA Grapalat" w:cs="Sylfaen"/>
          <w:lang w:val="hy-AM"/>
        </w:rPr>
        <w:t xml:space="preserve">չափաքանակը և ժամկետը, </w:t>
      </w:r>
      <w:r>
        <w:rPr>
          <w:rFonts w:ascii="GHEA Grapalat" w:hAnsi="GHEA Grapalat" w:cs="Sylfaen"/>
          <w:lang w:val="hy-AM"/>
        </w:rPr>
        <w:t xml:space="preserve">արդյունավետ </w:t>
      </w:r>
      <w:r w:rsidRPr="00410283">
        <w:rPr>
          <w:rFonts w:ascii="GHEA Grapalat" w:hAnsi="GHEA Grapalat"/>
          <w:color w:val="000000"/>
          <w:shd w:val="clear" w:color="auto" w:fill="FFFFFF"/>
          <w:lang w:val="hy-AM"/>
        </w:rPr>
        <w:t>կազմակերպել որսի իրականացման գործընթացը:</w:t>
      </w:r>
    </w:p>
    <w:p w14:paraId="0AD768F6" w14:textId="77777777" w:rsidR="00BE55E3" w:rsidRPr="00410283" w:rsidRDefault="00BE55E3" w:rsidP="00BE55E3">
      <w:pPr>
        <w:pStyle w:val="NormalWeb"/>
        <w:tabs>
          <w:tab w:val="left" w:pos="108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410283">
        <w:rPr>
          <w:rFonts w:ascii="GHEA Grapalat" w:hAnsi="GHEA Grapalat" w:cs="Sylfaen"/>
          <w:lang w:val="hy-AM"/>
        </w:rPr>
        <w:t xml:space="preserve">Փոփոխությունների արդյունքում նախատեսվում է լրացնել նաև օրենսդրական </w:t>
      </w:r>
      <w:proofErr w:type="spellStart"/>
      <w:r w:rsidRPr="00410283">
        <w:rPr>
          <w:rFonts w:ascii="GHEA Grapalat" w:hAnsi="GHEA Grapalat" w:cs="Sylfaen"/>
          <w:lang w:val="hy-AM"/>
        </w:rPr>
        <w:t>բացերը</w:t>
      </w:r>
      <w:proofErr w:type="spellEnd"/>
      <w:r w:rsidRPr="00410283">
        <w:rPr>
          <w:rFonts w:ascii="GHEA Grapalat" w:hAnsi="GHEA Grapalat" w:cs="Sylfaen"/>
          <w:lang w:val="hy-AM"/>
        </w:rPr>
        <w:t xml:space="preserve"> և ստանալ </w:t>
      </w:r>
      <w:proofErr w:type="spellStart"/>
      <w:r w:rsidRPr="00410283">
        <w:rPr>
          <w:rFonts w:ascii="GHEA Grapalat" w:hAnsi="GHEA Grapalat" w:cs="Sylfaen"/>
          <w:lang w:val="hy-AM"/>
        </w:rPr>
        <w:t>իրավակարգավորումների</w:t>
      </w:r>
      <w:proofErr w:type="spellEnd"/>
      <w:r w:rsidRPr="00410283">
        <w:rPr>
          <w:rFonts w:ascii="GHEA Grapalat" w:hAnsi="GHEA Grapalat" w:cs="Sylfaen"/>
          <w:lang w:val="hy-AM"/>
        </w:rPr>
        <w:t xml:space="preserve"> համալիր շրջանակ։</w:t>
      </w:r>
    </w:p>
    <w:p w14:paraId="04E269C8" w14:textId="77777777" w:rsidR="00BE55E3" w:rsidRPr="00410283" w:rsidRDefault="00BE55E3" w:rsidP="00BE55E3">
      <w:pPr>
        <w:pStyle w:val="BodyText"/>
        <w:tabs>
          <w:tab w:val="left" w:pos="1080"/>
        </w:tabs>
        <w:ind w:firstLine="709"/>
        <w:jc w:val="both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410283">
        <w:rPr>
          <w:rFonts w:ascii="GHEA Grapalat" w:hAnsi="GHEA Grapalat"/>
          <w:b/>
          <w:noProof/>
          <w:sz w:val="24"/>
          <w:szCs w:val="24"/>
          <w:lang w:val="hy-AM"/>
        </w:rPr>
        <w:t>5</w:t>
      </w:r>
      <w:r w:rsidRPr="00410283">
        <w:rPr>
          <w:rFonts w:ascii="GHEA Grapalat" w:eastAsia="MS Gothic" w:hAnsi="GHEA Grapalat" w:cs="MS Gothic"/>
          <w:b/>
          <w:noProof/>
          <w:sz w:val="24"/>
          <w:szCs w:val="24"/>
          <w:lang w:val="hy-AM"/>
        </w:rPr>
        <w:t xml:space="preserve">. </w:t>
      </w:r>
      <w:r w:rsidRPr="00410283">
        <w:rPr>
          <w:rFonts w:ascii="GHEA Grapalat" w:hAnsi="GHEA Grapalat" w:cs="Sylfaen"/>
          <w:b/>
          <w:bCs/>
          <w:sz w:val="24"/>
          <w:szCs w:val="24"/>
          <w:lang w:val="hy-AM"/>
        </w:rPr>
        <w:t>Տեղեկատվություն</w:t>
      </w:r>
      <w:r w:rsidRPr="00410283">
        <w:rPr>
          <w:rFonts w:ascii="GHEA Grapalat" w:hAnsi="GHEA Grapalat" w:cs="Calibri"/>
          <w:b/>
          <w:bCs/>
          <w:sz w:val="24"/>
          <w:szCs w:val="24"/>
          <w:lang w:val="hy-AM"/>
        </w:rPr>
        <w:t xml:space="preserve"> </w:t>
      </w:r>
      <w:r w:rsidRPr="00410283">
        <w:rPr>
          <w:rFonts w:ascii="GHEA Grapalat" w:hAnsi="GHEA Grapalat" w:cs="Sylfaen"/>
          <w:b/>
          <w:bCs/>
          <w:sz w:val="24"/>
          <w:szCs w:val="24"/>
          <w:lang w:val="hy-AM"/>
        </w:rPr>
        <w:t>լ</w:t>
      </w:r>
      <w:r w:rsidRPr="00410283">
        <w:rPr>
          <w:rFonts w:ascii="GHEA Grapalat" w:hAnsi="GHEA Grapalat" w:cs="Verdana"/>
          <w:b/>
          <w:bCs/>
          <w:sz w:val="24"/>
          <w:szCs w:val="24"/>
          <w:lang w:val="hy-AM"/>
        </w:rPr>
        <w:t>ր</w:t>
      </w:r>
      <w:r w:rsidRPr="00410283">
        <w:rPr>
          <w:rFonts w:ascii="GHEA Grapalat" w:hAnsi="GHEA Grapalat" w:cs="Sylfaen"/>
          <w:b/>
          <w:bCs/>
          <w:sz w:val="24"/>
          <w:szCs w:val="24"/>
          <w:lang w:val="hy-AM"/>
        </w:rPr>
        <w:t>ացուցիչ</w:t>
      </w:r>
      <w:r w:rsidRPr="00410283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410283">
        <w:rPr>
          <w:rFonts w:ascii="GHEA Grapalat" w:hAnsi="GHEA Grapalat" w:cs="Sylfaen"/>
          <w:b/>
          <w:bCs/>
          <w:sz w:val="24"/>
          <w:szCs w:val="24"/>
          <w:lang w:val="hy-AM"/>
        </w:rPr>
        <w:t>ֆինանսական</w:t>
      </w:r>
      <w:r w:rsidRPr="00410283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410283">
        <w:rPr>
          <w:rFonts w:ascii="GHEA Grapalat" w:hAnsi="GHEA Grapalat" w:cs="Sylfaen"/>
          <w:b/>
          <w:bCs/>
          <w:sz w:val="24"/>
          <w:szCs w:val="24"/>
          <w:lang w:val="hy-AM"/>
        </w:rPr>
        <w:t>միջոցնե</w:t>
      </w:r>
      <w:r w:rsidRPr="00410283">
        <w:rPr>
          <w:rFonts w:ascii="GHEA Grapalat" w:hAnsi="GHEA Grapalat" w:cs="Verdana"/>
          <w:b/>
          <w:bCs/>
          <w:sz w:val="24"/>
          <w:szCs w:val="24"/>
          <w:lang w:val="hy-AM"/>
        </w:rPr>
        <w:t>ր</w:t>
      </w:r>
      <w:r w:rsidRPr="00410283">
        <w:rPr>
          <w:rFonts w:ascii="GHEA Grapalat" w:hAnsi="GHEA Grapalat" w:cs="Sylfaen"/>
          <w:b/>
          <w:bCs/>
          <w:sz w:val="24"/>
          <w:szCs w:val="24"/>
          <w:lang w:val="hy-AM"/>
        </w:rPr>
        <w:t>ի</w:t>
      </w:r>
      <w:r w:rsidRPr="00410283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410283">
        <w:rPr>
          <w:rFonts w:ascii="GHEA Grapalat" w:hAnsi="GHEA Grapalat" w:cs="Sylfaen"/>
          <w:b/>
          <w:bCs/>
          <w:sz w:val="24"/>
          <w:szCs w:val="24"/>
          <w:lang w:val="hy-AM"/>
        </w:rPr>
        <w:t>անհ</w:t>
      </w:r>
      <w:r w:rsidRPr="00410283">
        <w:rPr>
          <w:rFonts w:ascii="GHEA Grapalat" w:hAnsi="GHEA Grapalat" w:cs="Verdana"/>
          <w:b/>
          <w:bCs/>
          <w:sz w:val="24"/>
          <w:szCs w:val="24"/>
          <w:lang w:val="hy-AM"/>
        </w:rPr>
        <w:t>ր</w:t>
      </w:r>
      <w:r w:rsidRPr="00410283">
        <w:rPr>
          <w:rFonts w:ascii="GHEA Grapalat" w:hAnsi="GHEA Grapalat" w:cs="Sylfaen"/>
          <w:b/>
          <w:bCs/>
          <w:sz w:val="24"/>
          <w:szCs w:val="24"/>
          <w:lang w:val="hy-AM"/>
        </w:rPr>
        <w:t>աժեշտության</w:t>
      </w:r>
      <w:r w:rsidRPr="00410283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410283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410283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410283">
        <w:rPr>
          <w:rFonts w:ascii="GHEA Grapalat" w:hAnsi="GHEA Grapalat" w:cs="Sylfaen"/>
          <w:b/>
          <w:bCs/>
          <w:sz w:val="24"/>
          <w:szCs w:val="24"/>
          <w:lang w:val="hy-AM"/>
        </w:rPr>
        <w:t>պետական</w:t>
      </w:r>
      <w:r w:rsidRPr="00410283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410283">
        <w:rPr>
          <w:rFonts w:ascii="GHEA Grapalat" w:hAnsi="GHEA Grapalat" w:cs="Sylfaen"/>
          <w:b/>
          <w:bCs/>
          <w:sz w:val="24"/>
          <w:szCs w:val="24"/>
          <w:lang w:val="hy-AM"/>
        </w:rPr>
        <w:t>բյուջեի</w:t>
      </w:r>
      <w:r w:rsidRPr="00410283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proofErr w:type="spellStart"/>
      <w:r w:rsidRPr="00410283">
        <w:rPr>
          <w:rFonts w:ascii="GHEA Grapalat" w:hAnsi="GHEA Grapalat" w:cs="Sylfaen"/>
          <w:b/>
          <w:bCs/>
          <w:sz w:val="24"/>
          <w:szCs w:val="24"/>
          <w:lang w:val="hy-AM"/>
        </w:rPr>
        <w:t>եկամուտնե</w:t>
      </w:r>
      <w:r w:rsidRPr="00410283">
        <w:rPr>
          <w:rFonts w:ascii="GHEA Grapalat" w:hAnsi="GHEA Grapalat" w:cs="Verdana"/>
          <w:b/>
          <w:bCs/>
          <w:sz w:val="24"/>
          <w:szCs w:val="24"/>
          <w:lang w:val="hy-AM"/>
        </w:rPr>
        <w:t>ր</w:t>
      </w:r>
      <w:r w:rsidRPr="00410283">
        <w:rPr>
          <w:rFonts w:ascii="GHEA Grapalat" w:hAnsi="GHEA Grapalat" w:cs="Sylfaen"/>
          <w:b/>
          <w:bCs/>
          <w:sz w:val="24"/>
          <w:szCs w:val="24"/>
          <w:lang w:val="hy-AM"/>
        </w:rPr>
        <w:t>ում</w:t>
      </w:r>
      <w:proofErr w:type="spellEnd"/>
      <w:r w:rsidRPr="00410283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410283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410283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410283">
        <w:rPr>
          <w:rFonts w:ascii="GHEA Grapalat" w:hAnsi="GHEA Grapalat" w:cs="Sylfaen"/>
          <w:b/>
          <w:bCs/>
          <w:sz w:val="24"/>
          <w:szCs w:val="24"/>
          <w:lang w:val="hy-AM"/>
        </w:rPr>
        <w:t>ծախսե</w:t>
      </w:r>
      <w:r w:rsidRPr="00410283">
        <w:rPr>
          <w:rFonts w:ascii="GHEA Grapalat" w:hAnsi="GHEA Grapalat" w:cs="Verdana"/>
          <w:b/>
          <w:bCs/>
          <w:sz w:val="24"/>
          <w:szCs w:val="24"/>
          <w:lang w:val="hy-AM"/>
        </w:rPr>
        <w:t>ր</w:t>
      </w:r>
      <w:r w:rsidRPr="00410283">
        <w:rPr>
          <w:rFonts w:ascii="GHEA Grapalat" w:hAnsi="GHEA Grapalat" w:cs="Sylfaen"/>
          <w:b/>
          <w:bCs/>
          <w:sz w:val="24"/>
          <w:szCs w:val="24"/>
          <w:lang w:val="hy-AM"/>
        </w:rPr>
        <w:t>ում</w:t>
      </w:r>
      <w:r w:rsidRPr="00410283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410283">
        <w:rPr>
          <w:rFonts w:ascii="GHEA Grapalat" w:hAnsi="GHEA Grapalat" w:cs="Sylfaen"/>
          <w:b/>
          <w:bCs/>
          <w:sz w:val="24"/>
          <w:szCs w:val="24"/>
          <w:lang w:val="hy-AM"/>
        </w:rPr>
        <w:t>սպասվելիք</w:t>
      </w:r>
      <w:r w:rsidRPr="00410283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410283">
        <w:rPr>
          <w:rFonts w:ascii="GHEA Grapalat" w:hAnsi="GHEA Grapalat" w:cs="Sylfaen"/>
          <w:b/>
          <w:bCs/>
          <w:sz w:val="24"/>
          <w:szCs w:val="24"/>
          <w:lang w:val="hy-AM"/>
        </w:rPr>
        <w:t>փոփոխություննե</w:t>
      </w:r>
      <w:r w:rsidRPr="00410283">
        <w:rPr>
          <w:rFonts w:ascii="GHEA Grapalat" w:hAnsi="GHEA Grapalat" w:cs="Verdana"/>
          <w:b/>
          <w:bCs/>
          <w:sz w:val="24"/>
          <w:szCs w:val="24"/>
          <w:lang w:val="hy-AM"/>
        </w:rPr>
        <w:t>ր</w:t>
      </w:r>
      <w:r w:rsidRPr="00410283">
        <w:rPr>
          <w:rFonts w:ascii="GHEA Grapalat" w:hAnsi="GHEA Grapalat" w:cs="Sylfaen"/>
          <w:b/>
          <w:bCs/>
          <w:sz w:val="24"/>
          <w:szCs w:val="24"/>
          <w:lang w:val="hy-AM"/>
        </w:rPr>
        <w:t>ի</w:t>
      </w:r>
      <w:r w:rsidRPr="00410283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410283">
        <w:rPr>
          <w:rFonts w:ascii="GHEA Grapalat" w:hAnsi="GHEA Grapalat" w:cs="Sylfaen"/>
          <w:b/>
          <w:bCs/>
          <w:sz w:val="24"/>
          <w:szCs w:val="24"/>
          <w:lang w:val="hy-AM"/>
        </w:rPr>
        <w:t>մասին</w:t>
      </w:r>
    </w:p>
    <w:p w14:paraId="7D00CAE9" w14:textId="77777777" w:rsidR="00BE55E3" w:rsidRPr="00410283" w:rsidRDefault="00BE55E3" w:rsidP="00BE55E3">
      <w:pPr>
        <w:shd w:val="clear" w:color="auto" w:fill="FFFFFF"/>
        <w:tabs>
          <w:tab w:val="left" w:pos="1080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10283">
        <w:rPr>
          <w:rFonts w:ascii="GHEA Grapalat" w:hAnsi="GHEA Grapalat" w:cs="Sylfaen"/>
          <w:sz w:val="24"/>
          <w:szCs w:val="24"/>
          <w:lang w:val="hy-AM"/>
        </w:rPr>
        <w:t>«</w:t>
      </w:r>
      <w:proofErr w:type="spellStart"/>
      <w:r w:rsidRPr="00410283">
        <w:rPr>
          <w:rFonts w:ascii="GHEA Grapalat" w:hAnsi="GHEA Grapalat" w:cs="Sylfaen"/>
          <w:sz w:val="24"/>
          <w:szCs w:val="24"/>
          <w:lang w:val="hy-AM"/>
        </w:rPr>
        <w:t>Սևանա</w:t>
      </w:r>
      <w:proofErr w:type="spellEnd"/>
      <w:r w:rsidRPr="00410283">
        <w:rPr>
          <w:rFonts w:ascii="GHEA Grapalat" w:hAnsi="GHEA Grapalat" w:cs="Sylfaen"/>
          <w:sz w:val="24"/>
          <w:szCs w:val="24"/>
          <w:lang w:val="hy-AM"/>
        </w:rPr>
        <w:t xml:space="preserve"> լճի մասին» օրենքում</w:t>
      </w:r>
      <w:r w:rsidRPr="00410283">
        <w:rPr>
          <w:rFonts w:ascii="GHEA Grapalat" w:hAnsi="GHEA Grapalat" w:cs="Sylfaen"/>
          <w:sz w:val="24"/>
          <w:szCs w:val="24"/>
          <w:lang w:val="fi-FI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լրացումներ և </w:t>
      </w:r>
      <w:r w:rsidRPr="00410283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Pr="00410283">
        <w:rPr>
          <w:rFonts w:ascii="GHEA Grapalat" w:hAnsi="GHEA Grapalat" w:cs="Sylfaen"/>
          <w:sz w:val="24"/>
          <w:szCs w:val="24"/>
          <w:lang w:val="fi-FI"/>
        </w:rPr>
        <w:t xml:space="preserve"> </w:t>
      </w:r>
      <w:r w:rsidRPr="00410283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Pr="00410283">
        <w:rPr>
          <w:rFonts w:ascii="GHEA Grapalat" w:hAnsi="GHEA Grapalat" w:cs="Sylfaen"/>
          <w:sz w:val="24"/>
          <w:szCs w:val="24"/>
          <w:lang w:val="fi-FI"/>
        </w:rPr>
        <w:t xml:space="preserve"> </w:t>
      </w:r>
      <w:r w:rsidRPr="00410283">
        <w:rPr>
          <w:rFonts w:ascii="GHEA Grapalat" w:hAnsi="GHEA Grapalat" w:cs="Sylfaen"/>
          <w:sz w:val="24"/>
          <w:szCs w:val="24"/>
          <w:lang w:val="hy-AM"/>
        </w:rPr>
        <w:t>մասին»</w:t>
      </w:r>
      <w:r w:rsidRPr="00410283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410283">
        <w:rPr>
          <w:rFonts w:ascii="GHEA Grapalat" w:hAnsi="GHEA Grapalat" w:cs="Sylfaen"/>
          <w:sz w:val="24"/>
          <w:szCs w:val="24"/>
          <w:lang w:val="hy-AM"/>
        </w:rPr>
        <w:t>օրենքի նախագծի</w:t>
      </w:r>
      <w:r w:rsidRPr="00410283">
        <w:rPr>
          <w:rFonts w:ascii="GHEA Grapalat" w:hAnsi="GHEA Grapalat"/>
          <w:bCs/>
          <w:sz w:val="24"/>
          <w:szCs w:val="24"/>
          <w:lang w:val="fi-FI"/>
        </w:rPr>
        <w:t xml:space="preserve"> </w:t>
      </w:r>
      <w:r w:rsidRPr="00410283">
        <w:rPr>
          <w:rFonts w:ascii="GHEA Grapalat" w:hAnsi="GHEA Grapalat"/>
          <w:sz w:val="24"/>
          <w:szCs w:val="24"/>
          <w:lang w:val="hy-AM"/>
        </w:rPr>
        <w:t>ը</w:t>
      </w:r>
      <w:r w:rsidRPr="00410283">
        <w:rPr>
          <w:rFonts w:ascii="GHEA Grapalat" w:hAnsi="GHEA Grapalat" w:cs="Sylfaen"/>
          <w:sz w:val="24"/>
          <w:szCs w:val="24"/>
          <w:lang w:val="hy-AM"/>
        </w:rPr>
        <w:t>նդունման</w:t>
      </w:r>
      <w:r w:rsidRPr="00410283">
        <w:rPr>
          <w:rFonts w:ascii="GHEA Grapalat" w:hAnsi="GHEA Grapalat"/>
          <w:sz w:val="24"/>
          <w:szCs w:val="24"/>
          <w:lang w:val="hy-AM"/>
        </w:rPr>
        <w:t xml:space="preserve"> կապակցությամբ </w:t>
      </w:r>
      <w:r w:rsidRPr="00410283">
        <w:rPr>
          <w:rFonts w:ascii="GHEA Grapalat" w:hAnsi="GHEA Grapalat"/>
          <w:noProof/>
          <w:sz w:val="24"/>
          <w:szCs w:val="24"/>
          <w:lang w:val="hy-AM"/>
        </w:rPr>
        <w:t>պետական կամ տեղական ինքնակառավարման մարմնի բյուջեում ծախսերի և եկամուտների ավելացում կամ նվազեցում չի նախատեսվում։</w:t>
      </w:r>
    </w:p>
    <w:p w14:paraId="227541C2" w14:textId="77777777" w:rsidR="00BE55E3" w:rsidRPr="00410283" w:rsidRDefault="00BE55E3" w:rsidP="00BE55E3">
      <w:pPr>
        <w:tabs>
          <w:tab w:val="left" w:pos="1080"/>
        </w:tabs>
        <w:spacing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10283">
        <w:rPr>
          <w:rFonts w:ascii="GHEA Grapalat" w:hAnsi="GHEA Grapalat"/>
          <w:b/>
          <w:sz w:val="24"/>
          <w:szCs w:val="24"/>
          <w:lang w:val="hy-AM"/>
        </w:rPr>
        <w:t xml:space="preserve">6.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410283">
        <w:rPr>
          <w:rFonts w:ascii="GHEA Grapalat" w:hAnsi="GHEA Grapalat"/>
          <w:b/>
          <w:sz w:val="24"/>
          <w:szCs w:val="24"/>
          <w:lang w:val="hy-AM"/>
        </w:rPr>
        <w:t>ռազմավարություններ</w:t>
      </w:r>
      <w:proofErr w:type="spellEnd"/>
    </w:p>
    <w:p w14:paraId="076885B9" w14:textId="77777777" w:rsidR="00BE55E3" w:rsidRPr="00410283" w:rsidRDefault="00BE55E3" w:rsidP="00BE55E3">
      <w:pPr>
        <w:shd w:val="clear" w:color="auto" w:fill="FFFFFF"/>
        <w:tabs>
          <w:tab w:val="left" w:pos="1080"/>
        </w:tabs>
        <w:spacing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10283">
        <w:rPr>
          <w:rFonts w:ascii="GHEA Grapalat" w:hAnsi="GHEA Grapalat"/>
          <w:sz w:val="24"/>
          <w:szCs w:val="24"/>
          <w:lang w:val="hy-AM"/>
        </w:rPr>
        <w:t>Ներկայացվող նախագիծը չի բխում ռազմավարական փաստաթղթերից։</w:t>
      </w:r>
    </w:p>
    <w:p w14:paraId="7CC26DAB" w14:textId="3EBE0EE8" w:rsidR="00187B52" w:rsidRPr="00BE55E3" w:rsidRDefault="00187B52" w:rsidP="00BE55E3">
      <w:pPr>
        <w:rPr>
          <w:lang w:val="hy-AM"/>
        </w:rPr>
      </w:pPr>
      <w:bookmarkStart w:id="0" w:name="_GoBack"/>
      <w:bookmarkEnd w:id="0"/>
    </w:p>
    <w:sectPr w:rsidR="00187B52" w:rsidRPr="00BE55E3" w:rsidSect="00221B93">
      <w:pgSz w:w="12240" w:h="15840"/>
      <w:pgMar w:top="990" w:right="900" w:bottom="72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Regula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E38E6"/>
    <w:multiLevelType w:val="hybridMultilevel"/>
    <w:tmpl w:val="77044D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11FED"/>
    <w:multiLevelType w:val="hybridMultilevel"/>
    <w:tmpl w:val="A5760F66"/>
    <w:lvl w:ilvl="0" w:tplc="2FA667C4">
      <w:start w:val="1"/>
      <w:numFmt w:val="decimal"/>
      <w:lvlText w:val="%1)"/>
      <w:lvlJc w:val="left"/>
      <w:pPr>
        <w:ind w:left="108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1CE022D"/>
    <w:multiLevelType w:val="hybridMultilevel"/>
    <w:tmpl w:val="A7469B42"/>
    <w:lvl w:ilvl="0" w:tplc="B7108F80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35C385E"/>
    <w:multiLevelType w:val="hybridMultilevel"/>
    <w:tmpl w:val="E02CA2DA"/>
    <w:lvl w:ilvl="0" w:tplc="2508F4E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36C1785"/>
    <w:multiLevelType w:val="hybridMultilevel"/>
    <w:tmpl w:val="CA4E8938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5A56A9"/>
    <w:multiLevelType w:val="hybridMultilevel"/>
    <w:tmpl w:val="AF4C94D2"/>
    <w:lvl w:ilvl="0" w:tplc="AC26D32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5070D0"/>
    <w:multiLevelType w:val="hybridMultilevel"/>
    <w:tmpl w:val="9D1491D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F93386A"/>
    <w:multiLevelType w:val="hybridMultilevel"/>
    <w:tmpl w:val="106686D8"/>
    <w:lvl w:ilvl="0" w:tplc="699E5F9A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5784986"/>
    <w:multiLevelType w:val="hybridMultilevel"/>
    <w:tmpl w:val="6FC42EEC"/>
    <w:lvl w:ilvl="0" w:tplc="3EEEAB5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88970EF"/>
    <w:multiLevelType w:val="hybridMultilevel"/>
    <w:tmpl w:val="33AE03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E6789C"/>
    <w:multiLevelType w:val="hybridMultilevel"/>
    <w:tmpl w:val="4B6E125E"/>
    <w:lvl w:ilvl="0" w:tplc="743A2F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CFC2388"/>
    <w:multiLevelType w:val="hybridMultilevel"/>
    <w:tmpl w:val="CA4E8938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0923B4"/>
    <w:multiLevelType w:val="hybridMultilevel"/>
    <w:tmpl w:val="9F14330E"/>
    <w:lvl w:ilvl="0" w:tplc="78387DE0">
      <w:start w:val="1"/>
      <w:numFmt w:val="decimal"/>
      <w:lvlText w:val="%1."/>
      <w:lvlJc w:val="left"/>
      <w:pPr>
        <w:ind w:left="433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3" w15:restartNumberingAfterBreak="0">
    <w:nsid w:val="53761084"/>
    <w:multiLevelType w:val="hybridMultilevel"/>
    <w:tmpl w:val="5D586AB0"/>
    <w:lvl w:ilvl="0" w:tplc="6682F1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1C0018"/>
    <w:multiLevelType w:val="hybridMultilevel"/>
    <w:tmpl w:val="CCDA5372"/>
    <w:lvl w:ilvl="0" w:tplc="0409000F">
      <w:start w:val="1"/>
      <w:numFmt w:val="decimal"/>
      <w:lvlText w:val="%1."/>
      <w:lvlJc w:val="left"/>
      <w:pPr>
        <w:ind w:left="3338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58C33A7"/>
    <w:multiLevelType w:val="hybridMultilevel"/>
    <w:tmpl w:val="1124F368"/>
    <w:lvl w:ilvl="0" w:tplc="58EA5E6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CF213C"/>
    <w:multiLevelType w:val="hybridMultilevel"/>
    <w:tmpl w:val="CCDA537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4EC08A8"/>
    <w:multiLevelType w:val="hybridMultilevel"/>
    <w:tmpl w:val="7E6C7F72"/>
    <w:lvl w:ilvl="0" w:tplc="3B9EB0F0">
      <w:start w:val="1"/>
      <w:numFmt w:val="decimal"/>
      <w:lvlText w:val="%1)"/>
      <w:lvlJc w:val="left"/>
      <w:pPr>
        <w:ind w:left="1065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 w15:restartNumberingAfterBreak="0">
    <w:nsid w:val="7849544A"/>
    <w:multiLevelType w:val="hybridMultilevel"/>
    <w:tmpl w:val="9F14330E"/>
    <w:lvl w:ilvl="0" w:tplc="78387DE0">
      <w:start w:val="1"/>
      <w:numFmt w:val="decimal"/>
      <w:lvlText w:val="%1."/>
      <w:lvlJc w:val="left"/>
      <w:pPr>
        <w:ind w:left="433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9" w15:restartNumberingAfterBreak="0">
    <w:nsid w:val="797A0904"/>
    <w:multiLevelType w:val="hybridMultilevel"/>
    <w:tmpl w:val="C0D68D40"/>
    <w:lvl w:ilvl="0" w:tplc="B09CF6BA">
      <w:start w:val="3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4"/>
  </w:num>
  <w:num w:numId="2">
    <w:abstractNumId w:val="0"/>
  </w:num>
  <w:num w:numId="3">
    <w:abstractNumId w:val="4"/>
  </w:num>
  <w:num w:numId="4">
    <w:abstractNumId w:val="5"/>
  </w:num>
  <w:num w:numId="5">
    <w:abstractNumId w:val="9"/>
  </w:num>
  <w:num w:numId="6">
    <w:abstractNumId w:val="18"/>
  </w:num>
  <w:num w:numId="7">
    <w:abstractNumId w:val="16"/>
  </w:num>
  <w:num w:numId="8">
    <w:abstractNumId w:val="17"/>
  </w:num>
  <w:num w:numId="9">
    <w:abstractNumId w:val="12"/>
  </w:num>
  <w:num w:numId="10">
    <w:abstractNumId w:val="19"/>
  </w:num>
  <w:num w:numId="11">
    <w:abstractNumId w:val="11"/>
  </w:num>
  <w:num w:numId="12">
    <w:abstractNumId w:val="15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2"/>
  </w:num>
  <w:num w:numId="17">
    <w:abstractNumId w:val="3"/>
  </w:num>
  <w:num w:numId="18">
    <w:abstractNumId w:val="1"/>
  </w:num>
  <w:num w:numId="19">
    <w:abstractNumId w:val="6"/>
  </w:num>
  <w:num w:numId="20">
    <w:abstractNumId w:val="7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52BCB"/>
    <w:rsid w:val="00000BC7"/>
    <w:rsid w:val="0001285C"/>
    <w:rsid w:val="00021467"/>
    <w:rsid w:val="00031917"/>
    <w:rsid w:val="0004341F"/>
    <w:rsid w:val="0005399E"/>
    <w:rsid w:val="00065E69"/>
    <w:rsid w:val="000838CA"/>
    <w:rsid w:val="000940D0"/>
    <w:rsid w:val="000A6160"/>
    <w:rsid w:val="000C26B6"/>
    <w:rsid w:val="000D677A"/>
    <w:rsid w:val="00107CB3"/>
    <w:rsid w:val="001114D0"/>
    <w:rsid w:val="00142373"/>
    <w:rsid w:val="00150B0A"/>
    <w:rsid w:val="00177987"/>
    <w:rsid w:val="00181ED2"/>
    <w:rsid w:val="00183FCA"/>
    <w:rsid w:val="00187B52"/>
    <w:rsid w:val="001A0646"/>
    <w:rsid w:val="001A44DB"/>
    <w:rsid w:val="001B7080"/>
    <w:rsid w:val="001B7EC5"/>
    <w:rsid w:val="001C5E56"/>
    <w:rsid w:val="001D04F6"/>
    <w:rsid w:val="001D1306"/>
    <w:rsid w:val="001E3721"/>
    <w:rsid w:val="001F2CC0"/>
    <w:rsid w:val="00202E3E"/>
    <w:rsid w:val="0021012C"/>
    <w:rsid w:val="00217E55"/>
    <w:rsid w:val="00221AB4"/>
    <w:rsid w:val="00221B93"/>
    <w:rsid w:val="002359BA"/>
    <w:rsid w:val="00242C24"/>
    <w:rsid w:val="00242EE9"/>
    <w:rsid w:val="002605E9"/>
    <w:rsid w:val="00265703"/>
    <w:rsid w:val="00272C19"/>
    <w:rsid w:val="00281068"/>
    <w:rsid w:val="0029598F"/>
    <w:rsid w:val="002B3C26"/>
    <w:rsid w:val="002C5DDE"/>
    <w:rsid w:val="002C648E"/>
    <w:rsid w:val="002D6A25"/>
    <w:rsid w:val="002E40F0"/>
    <w:rsid w:val="002E54B9"/>
    <w:rsid w:val="002E5635"/>
    <w:rsid w:val="003104C1"/>
    <w:rsid w:val="00323FC7"/>
    <w:rsid w:val="00326F55"/>
    <w:rsid w:val="00332C96"/>
    <w:rsid w:val="00334837"/>
    <w:rsid w:val="00335396"/>
    <w:rsid w:val="0034579B"/>
    <w:rsid w:val="003703E6"/>
    <w:rsid w:val="003963DF"/>
    <w:rsid w:val="003B6B47"/>
    <w:rsid w:val="003C231E"/>
    <w:rsid w:val="003C3ACF"/>
    <w:rsid w:val="003D0653"/>
    <w:rsid w:val="00410283"/>
    <w:rsid w:val="00412366"/>
    <w:rsid w:val="004409DB"/>
    <w:rsid w:val="00440E27"/>
    <w:rsid w:val="00441EFF"/>
    <w:rsid w:val="004504CA"/>
    <w:rsid w:val="00476637"/>
    <w:rsid w:val="00477976"/>
    <w:rsid w:val="004A188E"/>
    <w:rsid w:val="004A4009"/>
    <w:rsid w:val="004A5E44"/>
    <w:rsid w:val="004B55A5"/>
    <w:rsid w:val="004E0259"/>
    <w:rsid w:val="004E480F"/>
    <w:rsid w:val="004F5C40"/>
    <w:rsid w:val="0050597D"/>
    <w:rsid w:val="00525E16"/>
    <w:rsid w:val="005310BD"/>
    <w:rsid w:val="00531628"/>
    <w:rsid w:val="005407B3"/>
    <w:rsid w:val="00552F29"/>
    <w:rsid w:val="00575467"/>
    <w:rsid w:val="005A1A31"/>
    <w:rsid w:val="005C4236"/>
    <w:rsid w:val="005C71B5"/>
    <w:rsid w:val="005C7D92"/>
    <w:rsid w:val="005D1208"/>
    <w:rsid w:val="005D2BC4"/>
    <w:rsid w:val="00623127"/>
    <w:rsid w:val="00627F16"/>
    <w:rsid w:val="006458DE"/>
    <w:rsid w:val="00681DFB"/>
    <w:rsid w:val="00685EFE"/>
    <w:rsid w:val="006A2C6C"/>
    <w:rsid w:val="006A5CD7"/>
    <w:rsid w:val="006B25DD"/>
    <w:rsid w:val="006B4142"/>
    <w:rsid w:val="006C6929"/>
    <w:rsid w:val="006E1CBD"/>
    <w:rsid w:val="006E598B"/>
    <w:rsid w:val="006F5D9F"/>
    <w:rsid w:val="00707E52"/>
    <w:rsid w:val="0071727C"/>
    <w:rsid w:val="00733854"/>
    <w:rsid w:val="00746127"/>
    <w:rsid w:val="00746FA0"/>
    <w:rsid w:val="0075000C"/>
    <w:rsid w:val="00752E03"/>
    <w:rsid w:val="00756BE4"/>
    <w:rsid w:val="00763CB8"/>
    <w:rsid w:val="00765475"/>
    <w:rsid w:val="0078341D"/>
    <w:rsid w:val="00790B6D"/>
    <w:rsid w:val="007A1ADF"/>
    <w:rsid w:val="007D6A87"/>
    <w:rsid w:val="007E008E"/>
    <w:rsid w:val="00810F59"/>
    <w:rsid w:val="008155C1"/>
    <w:rsid w:val="00815AF1"/>
    <w:rsid w:val="00830E19"/>
    <w:rsid w:val="00854036"/>
    <w:rsid w:val="008559E3"/>
    <w:rsid w:val="0086154A"/>
    <w:rsid w:val="008656BF"/>
    <w:rsid w:val="00876A7F"/>
    <w:rsid w:val="00877572"/>
    <w:rsid w:val="00880E4A"/>
    <w:rsid w:val="008847E4"/>
    <w:rsid w:val="00886C7A"/>
    <w:rsid w:val="00893D21"/>
    <w:rsid w:val="008C1E4F"/>
    <w:rsid w:val="008D70BE"/>
    <w:rsid w:val="0090054D"/>
    <w:rsid w:val="00903181"/>
    <w:rsid w:val="00904BB2"/>
    <w:rsid w:val="00930616"/>
    <w:rsid w:val="00933A87"/>
    <w:rsid w:val="00935BB7"/>
    <w:rsid w:val="0097041B"/>
    <w:rsid w:val="00997463"/>
    <w:rsid w:val="009E72AB"/>
    <w:rsid w:val="00A02F71"/>
    <w:rsid w:val="00A10DF9"/>
    <w:rsid w:val="00A25346"/>
    <w:rsid w:val="00A31995"/>
    <w:rsid w:val="00A3670D"/>
    <w:rsid w:val="00A52BCB"/>
    <w:rsid w:val="00A57F85"/>
    <w:rsid w:val="00A60DEF"/>
    <w:rsid w:val="00A9481B"/>
    <w:rsid w:val="00AB0687"/>
    <w:rsid w:val="00AC0AA0"/>
    <w:rsid w:val="00AC1B72"/>
    <w:rsid w:val="00AC3F19"/>
    <w:rsid w:val="00AC45D1"/>
    <w:rsid w:val="00AC78DA"/>
    <w:rsid w:val="00AD2BB4"/>
    <w:rsid w:val="00AD2FFC"/>
    <w:rsid w:val="00B179E9"/>
    <w:rsid w:val="00B36352"/>
    <w:rsid w:val="00B41501"/>
    <w:rsid w:val="00B83AB1"/>
    <w:rsid w:val="00BA3A59"/>
    <w:rsid w:val="00BA4CCD"/>
    <w:rsid w:val="00BD719D"/>
    <w:rsid w:val="00BE4D71"/>
    <w:rsid w:val="00BE55E3"/>
    <w:rsid w:val="00BF2CB7"/>
    <w:rsid w:val="00BF3DEF"/>
    <w:rsid w:val="00BF5C6C"/>
    <w:rsid w:val="00C11F72"/>
    <w:rsid w:val="00C25B08"/>
    <w:rsid w:val="00C43754"/>
    <w:rsid w:val="00C469C0"/>
    <w:rsid w:val="00C5392A"/>
    <w:rsid w:val="00C76C3D"/>
    <w:rsid w:val="00C958BC"/>
    <w:rsid w:val="00CA5EB9"/>
    <w:rsid w:val="00CA6FD8"/>
    <w:rsid w:val="00CC7C01"/>
    <w:rsid w:val="00CD4523"/>
    <w:rsid w:val="00CE042D"/>
    <w:rsid w:val="00CF7D85"/>
    <w:rsid w:val="00D01950"/>
    <w:rsid w:val="00D01C66"/>
    <w:rsid w:val="00D21D08"/>
    <w:rsid w:val="00D50BEA"/>
    <w:rsid w:val="00D65B32"/>
    <w:rsid w:val="00D70EC2"/>
    <w:rsid w:val="00D876B8"/>
    <w:rsid w:val="00D87A08"/>
    <w:rsid w:val="00D914AE"/>
    <w:rsid w:val="00D93649"/>
    <w:rsid w:val="00DB61E3"/>
    <w:rsid w:val="00DC2024"/>
    <w:rsid w:val="00DC7B53"/>
    <w:rsid w:val="00DD7C37"/>
    <w:rsid w:val="00E02EC9"/>
    <w:rsid w:val="00E036D0"/>
    <w:rsid w:val="00E1204C"/>
    <w:rsid w:val="00E265BA"/>
    <w:rsid w:val="00E33C56"/>
    <w:rsid w:val="00E36330"/>
    <w:rsid w:val="00E52A5C"/>
    <w:rsid w:val="00E53293"/>
    <w:rsid w:val="00E640BA"/>
    <w:rsid w:val="00E92772"/>
    <w:rsid w:val="00ED5595"/>
    <w:rsid w:val="00EE1596"/>
    <w:rsid w:val="00EF6EDF"/>
    <w:rsid w:val="00F007EB"/>
    <w:rsid w:val="00F02D27"/>
    <w:rsid w:val="00F03D64"/>
    <w:rsid w:val="00F063B6"/>
    <w:rsid w:val="00F12690"/>
    <w:rsid w:val="00F1628E"/>
    <w:rsid w:val="00F25340"/>
    <w:rsid w:val="00F27125"/>
    <w:rsid w:val="00F3458B"/>
    <w:rsid w:val="00F36916"/>
    <w:rsid w:val="00F4292E"/>
    <w:rsid w:val="00F45DD1"/>
    <w:rsid w:val="00F47C40"/>
    <w:rsid w:val="00F93EB2"/>
    <w:rsid w:val="00FC0582"/>
    <w:rsid w:val="00FC5B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D05429"/>
  <w15:docId w15:val="{B6E51AF0-EA0D-4C05-946D-ECA2297E9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23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3C231E"/>
    <w:pPr>
      <w:spacing w:line="360" w:lineRule="auto"/>
    </w:pPr>
    <w:rPr>
      <w:rFonts w:ascii="Times Armenian" w:hAnsi="Times Armenian"/>
      <w:sz w:val="28"/>
    </w:rPr>
  </w:style>
  <w:style w:type="character" w:customStyle="1" w:styleId="BodyTextChar">
    <w:name w:val="Body Text Char"/>
    <w:basedOn w:val="DefaultParagraphFont"/>
    <w:link w:val="BodyText"/>
    <w:rsid w:val="003C231E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paragraph" w:customStyle="1" w:styleId="mechtex">
    <w:name w:val="mechtex"/>
    <w:basedOn w:val="Normal"/>
    <w:link w:val="mechtexChar"/>
    <w:rsid w:val="003C231E"/>
    <w:pPr>
      <w:jc w:val="center"/>
    </w:pPr>
    <w:rPr>
      <w:rFonts w:ascii="Arial Armenian" w:hAnsi="Arial Armenian"/>
      <w:lang w:val="en-US"/>
    </w:rPr>
  </w:style>
  <w:style w:type="character" w:customStyle="1" w:styleId="mechtexChar">
    <w:name w:val="mechtex Char"/>
    <w:link w:val="mechtex"/>
    <w:rsid w:val="003C231E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NormalWeb">
    <w:name w:val="Normal (Web)"/>
    <w:basedOn w:val="Normal"/>
    <w:link w:val="NormalWebChar"/>
    <w:uiPriority w:val="99"/>
    <w:unhideWhenUsed/>
    <w:rsid w:val="003C231E"/>
    <w:pPr>
      <w:spacing w:before="100" w:beforeAutospacing="1" w:after="100" w:afterAutospacing="1"/>
    </w:pPr>
    <w:rPr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3C231E"/>
    <w:pPr>
      <w:spacing w:after="200" w:line="276" w:lineRule="auto"/>
      <w:ind w:left="720"/>
      <w:contextualSpacing/>
    </w:pPr>
    <w:rPr>
      <w:rFonts w:ascii="GHEA Grapalat" w:eastAsia="Calibri" w:hAnsi="GHEA Grapalat"/>
      <w:sz w:val="22"/>
      <w:szCs w:val="22"/>
      <w:lang w:val="en-US" w:eastAsia="en-US"/>
    </w:rPr>
  </w:style>
  <w:style w:type="character" w:customStyle="1" w:styleId="NormalWebChar">
    <w:name w:val="Normal (Web) Char"/>
    <w:link w:val="NormalWeb"/>
    <w:uiPriority w:val="99"/>
    <w:rsid w:val="003C231E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uiPriority w:val="1"/>
    <w:qFormat/>
    <w:rsid w:val="003C231E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pple-converted-space">
    <w:name w:val="apple-converted-space"/>
    <w:basedOn w:val="DefaultParagraphFont"/>
    <w:rsid w:val="003C231E"/>
  </w:style>
  <w:style w:type="paragraph" w:styleId="BalloonText">
    <w:name w:val="Balloon Text"/>
    <w:basedOn w:val="Normal"/>
    <w:link w:val="BalloonTextChar"/>
    <w:uiPriority w:val="99"/>
    <w:semiHidden/>
    <w:unhideWhenUsed/>
    <w:rsid w:val="003C231E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231E"/>
    <w:rPr>
      <w:rFonts w:ascii="Tahoma" w:eastAsia="Times New Roman" w:hAnsi="Tahoma" w:cs="Times New Roman"/>
      <w:sz w:val="16"/>
      <w:szCs w:val="16"/>
      <w:lang w:val="en-GB" w:eastAsia="ru-RU"/>
    </w:rPr>
  </w:style>
  <w:style w:type="character" w:customStyle="1" w:styleId="st">
    <w:name w:val="st"/>
    <w:rsid w:val="003C231E"/>
  </w:style>
  <w:style w:type="character" w:styleId="Emphasis">
    <w:name w:val="Emphasis"/>
    <w:uiPriority w:val="20"/>
    <w:qFormat/>
    <w:rsid w:val="003C231E"/>
    <w:rPr>
      <w:i/>
      <w:iCs/>
    </w:rPr>
  </w:style>
  <w:style w:type="character" w:styleId="Strong">
    <w:name w:val="Strong"/>
    <w:uiPriority w:val="22"/>
    <w:qFormat/>
    <w:rsid w:val="003C231E"/>
    <w:rPr>
      <w:b/>
      <w:bCs/>
    </w:rPr>
  </w:style>
  <w:style w:type="character" w:styleId="Hyperlink">
    <w:name w:val="Hyperlink"/>
    <w:uiPriority w:val="99"/>
    <w:unhideWhenUsed/>
    <w:rsid w:val="003C231E"/>
    <w:rPr>
      <w:color w:val="0000FF"/>
      <w:u w:val="single"/>
    </w:rPr>
  </w:style>
  <w:style w:type="paragraph" w:customStyle="1" w:styleId="CharCharCharCharCharCharCharCharCharChar">
    <w:name w:val="Char Char Char Char Char Char Char Char Char Char"/>
    <w:basedOn w:val="Normal"/>
    <w:rsid w:val="003C231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CommentText">
    <w:name w:val="annotation text"/>
    <w:basedOn w:val="Normal"/>
    <w:link w:val="CommentTextChar"/>
    <w:uiPriority w:val="99"/>
    <w:unhideWhenUsed/>
    <w:rsid w:val="006A5CD7"/>
    <w:pPr>
      <w:spacing w:after="160"/>
    </w:pPr>
    <w:rPr>
      <w:rFonts w:asciiTheme="minorHAnsi" w:eastAsiaTheme="minorHAnsi" w:hAnsiTheme="minorHAnsi" w:cstheme="minorBidi"/>
      <w:lang w:val="ru-RU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A5CD7"/>
    <w:rPr>
      <w:sz w:val="20"/>
      <w:szCs w:val="20"/>
      <w:lang w:val="ru-RU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531628"/>
    <w:rPr>
      <w:rFonts w:ascii="GHEA Grapalat" w:eastAsia="Calibri" w:hAnsi="GHEA Grapalat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42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2D66CC-0033-4BCF-95F1-8B6D00FA5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1280</TotalTime>
  <Pages>4</Pages>
  <Words>779</Words>
  <Characters>5755</Characters>
  <Application>Microsoft Office Word</Application>
  <DocSecurity>0</DocSecurity>
  <Lines>103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https://mul2.gov.am/tasks/1034416/oneclick/50826af5656d8d634014a469f3093b967a1fdf655044de4cfa2566c96908c0d9.docx?token=5df6b376d4c6968211ef3f654acf7632</cp:keywords>
  <cp:lastModifiedBy>Marina Vardanyan</cp:lastModifiedBy>
  <cp:revision>63</cp:revision>
  <cp:lastPrinted>2023-01-16T10:15:00Z</cp:lastPrinted>
  <dcterms:created xsi:type="dcterms:W3CDTF">2023-01-12T13:48:00Z</dcterms:created>
  <dcterms:modified xsi:type="dcterms:W3CDTF">2024-09-25T12:40:00Z</dcterms:modified>
</cp:coreProperties>
</file>