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F2592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F2592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196AA1CF" w:rsidR="00914853" w:rsidRPr="007F2592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7F25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7F25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7F2592" w:rsidRPr="007F25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="0049182F" w:rsidRPr="007F25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7F25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7F2592" w:rsidRPr="007F25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ապրիլի</w:t>
      </w:r>
      <w:r w:rsidRPr="007F25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7F2592" w:rsidRPr="007F25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Pr="007F25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7F2592" w:rsidRPr="007F25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464</w:t>
      </w:r>
      <w:r w:rsidRPr="007F25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7F2592" w:rsidRPr="007F25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7803E8" w:rsidRPr="007F25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7F25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7F259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7F25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7F259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F25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7F259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F2592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F25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F25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FFD9863" w:rsidR="0077537C" w:rsidRPr="007F2592" w:rsidRDefault="007F259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77537C"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803E8"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F2592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F25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DC77F82" w:rsidR="0077537C" w:rsidRPr="007F25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F2592"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01/2-1/19166-2024</w:t>
            </w:r>
          </w:p>
        </w:tc>
      </w:tr>
      <w:tr w:rsidR="0077537C" w:rsidRPr="007F2592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14B64D4" w:rsidR="0016145A" w:rsidRPr="007F2592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F2592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7F259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F25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F2592" w:rsidRPr="007F2592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7F2592" w:rsidRPr="007F2592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7F2592" w:rsidRPr="007F25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7F2592" w:rsidRPr="007F25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7F2592" w:rsidRPr="007F25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7F2592" w:rsidRPr="007F25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7F25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7F2592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F25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F25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26C3361" w:rsidR="0077537C" w:rsidRPr="007F25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F2592"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803E8"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F2592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F25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6A0D9A6" w:rsidR="0077537C" w:rsidRPr="007F25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7F2592"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01/3-2/57535-2024</w:t>
            </w:r>
          </w:p>
        </w:tc>
      </w:tr>
      <w:tr w:rsidR="0077537C" w:rsidRPr="007F2592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297854" w14:textId="77777777" w:rsidR="007F2592" w:rsidRPr="007F2592" w:rsidRDefault="00B61E88" w:rsidP="007F259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F25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7F2592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7F2592" w:rsidRPr="007F25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«ՀՀ կառավարության 2024 թվականի ապրիլի 4-ի N 464-Ա որոշման մեջ լրացում և փոփոխություն կատարելու մասին» Հայաստանի Հանրապետության կառավարության որոշման նախագծի վերաբերյալ հայտնում ենք, որ նախագծով որոշման մեջ առաջարկվող փոփոխության արդյունքում ապրանքի ԱՏԳ ԱԱ ծածկագրի և ապրանքի անվանման միջև կառաջանա անհամապատասխանություն։ </w:t>
            </w:r>
          </w:p>
          <w:p w14:paraId="1FF9FE17" w14:textId="77777777" w:rsidR="007F2592" w:rsidRPr="007F2592" w:rsidRDefault="007F2592" w:rsidP="007F259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F25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«Հիտեքս Պլաստիկ» փակ բաժնետիրական ընկերությունը (ՀՎՀՀ 00067899, գրանցված 10.02.2006թ.) գործում է հարկման ընդհանուր համակարգում, ըստ ներկայացրած վերջին՝ 2024թ. հուլիս ամսվա եկամտային հարկի և սոցիալական վճարի ամսական հաշվարկի ունի 55 հարկման բազա ունեցող վարձու աշխատողներ, </w:t>
            </w:r>
            <w:r w:rsidRPr="007F25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իսկ 05.09.2024թ.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54958E72" w:rsidR="00284962" w:rsidRPr="007F2592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7F2592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7F25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7F25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7F25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7F25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7F25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7F2592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7F2592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F2592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7F259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7F259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7F2592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253112B" w:rsidR="005B08DC" w:rsidRPr="007F2592" w:rsidRDefault="007F259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7F2592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7F2592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7F2592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E72F341" w:rsidR="005B08DC" w:rsidRPr="007F2592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7F2592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7F2592" w:rsidRPr="007F2592">
              <w:rPr>
                <w:rFonts w:ascii="GHEA Grapalat" w:eastAsia="Times New Roman" w:hAnsi="GHEA Grapalat" w:cs="Times New Roman"/>
                <w:sz w:val="24"/>
                <w:szCs w:val="24"/>
              </w:rPr>
              <w:t>/27.1/35960-2024</w:t>
            </w:r>
          </w:p>
        </w:tc>
      </w:tr>
      <w:tr w:rsidR="005B08DC" w:rsidRPr="007F2592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A9EAC7" w14:textId="77777777" w:rsidR="007F2592" w:rsidRPr="007F2592" w:rsidRDefault="007803E8" w:rsidP="007F2592">
            <w:pPr>
              <w:spacing w:after="0"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7F259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1. </w:t>
            </w:r>
            <w:r w:rsidR="007F2592" w:rsidRPr="007F2592">
              <w:rPr>
                <w:rFonts w:ascii="GHEA Grapalat" w:hAnsi="GHEA Grapalat"/>
                <w:b/>
                <w:i/>
                <w:iCs/>
                <w:sz w:val="24"/>
                <w:szCs w:val="24"/>
                <w:lang w:val="hy-AM"/>
              </w:rPr>
              <w:t>«Հայաստանի Հանրապետության կառավարության 2024 թվականի ապրիլի 4-ի թիվ 464-Ա որոշման մեջ փոփոխություն կատարելու մասին» (այսուհետ՝ Որոշում)  Հայաստանի Հանրապետության կառավարության որոշման նախագծի (այսուհետ՝ Նախագիծ) վերաբերյալ հայտնում ենք հետևյալը՝</w:t>
            </w:r>
            <w:r w:rsidR="007F2592" w:rsidRPr="007F259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նկատի ունենալով այն հանգամանքը, որ Որոշման հավելվածով հաստատվում է Ցանկ, առաջարկում ենք Նախագծի 1-ին կետի 1-ին ենթակետում կիրառված </w:t>
            </w:r>
            <w:r w:rsidR="007F2592" w:rsidRPr="007F2592">
              <w:rPr>
                <w:rFonts w:ascii="GHEA Grapalat" w:hAnsi="GHEA Grapalat"/>
                <w:b/>
                <w:i/>
                <w:iCs/>
                <w:sz w:val="24"/>
                <w:szCs w:val="24"/>
                <w:lang w:val="hy-AM"/>
              </w:rPr>
              <w:t>«Աղյուսակի»</w:t>
            </w:r>
            <w:r w:rsidR="007F2592" w:rsidRPr="007F259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բառը հանել, միաժամանակ հաշվի առնելով, որ Նախագծով նախատեսվում է մեկ փոփոխություն առաջարկում ենք Նախագծի 1-ին կետի 1-ին ենթակետը միավորել Նախագծի 1-ին կետում: </w:t>
            </w:r>
          </w:p>
          <w:p w14:paraId="7FEF3C22" w14:textId="23A09EC6" w:rsidR="005B08DC" w:rsidRPr="007F2592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8B65B1" w14:textId="77777777" w:rsidR="005B08DC" w:rsidRPr="007F2592" w:rsidRDefault="0078374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25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551A3154" w:rsidR="00E94DE1" w:rsidRPr="007F2592" w:rsidRDefault="00E94DE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7F2592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F2592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42127"/>
    <w:rsid w:val="0049182F"/>
    <w:rsid w:val="005A5CB3"/>
    <w:rsid w:val="005B08DC"/>
    <w:rsid w:val="005D2217"/>
    <w:rsid w:val="006343B8"/>
    <w:rsid w:val="006D775B"/>
    <w:rsid w:val="006E13AF"/>
    <w:rsid w:val="007174DF"/>
    <w:rsid w:val="0072326E"/>
    <w:rsid w:val="0077537C"/>
    <w:rsid w:val="007803E8"/>
    <w:rsid w:val="00783740"/>
    <w:rsid w:val="00793867"/>
    <w:rsid w:val="007F2592"/>
    <w:rsid w:val="007F2A15"/>
    <w:rsid w:val="007F42AC"/>
    <w:rsid w:val="00831CA5"/>
    <w:rsid w:val="00864473"/>
    <w:rsid w:val="00885C36"/>
    <w:rsid w:val="008B3C8F"/>
    <w:rsid w:val="00914853"/>
    <w:rsid w:val="009C41DE"/>
    <w:rsid w:val="00AA33F5"/>
    <w:rsid w:val="00B07079"/>
    <w:rsid w:val="00B61E88"/>
    <w:rsid w:val="00B80235"/>
    <w:rsid w:val="00C42FC9"/>
    <w:rsid w:val="00C83321"/>
    <w:rsid w:val="00CC170F"/>
    <w:rsid w:val="00D97246"/>
    <w:rsid w:val="00E0614B"/>
    <w:rsid w:val="00E34364"/>
    <w:rsid w:val="00E35264"/>
    <w:rsid w:val="00E85ACA"/>
    <w:rsid w:val="00E94DE1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47</cp:revision>
  <dcterms:created xsi:type="dcterms:W3CDTF">2021-11-10T11:33:00Z</dcterms:created>
  <dcterms:modified xsi:type="dcterms:W3CDTF">2024-09-19T12:20:00Z</dcterms:modified>
</cp:coreProperties>
</file>