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74BF0" w14:textId="77777777" w:rsidR="00386E8C" w:rsidRPr="00980B33"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80B33">
        <w:rPr>
          <w:rFonts w:ascii="GHEA Grapalat" w:hAnsi="GHEA Grapalat"/>
          <w:b/>
          <w:color w:val="000000"/>
          <w:lang w:val="hy-AM"/>
        </w:rPr>
        <w:t>ԱՄՓՈՓԱԹԵՐԹ</w:t>
      </w:r>
    </w:p>
    <w:p w14:paraId="19F18E29" w14:textId="4F2900B2" w:rsidR="00B72AF5" w:rsidRDefault="00AA6F26" w:rsidP="00A14B9C">
      <w:pPr>
        <w:pStyle w:val="NormalWeb"/>
        <w:shd w:val="clear" w:color="auto" w:fill="FFFFFF"/>
        <w:spacing w:before="0" w:beforeAutospacing="0" w:after="0" w:afterAutospacing="0" w:line="276" w:lineRule="auto"/>
        <w:jc w:val="center"/>
        <w:rPr>
          <w:rFonts w:ascii="GHEA Grapalat" w:eastAsia="NSimSun" w:hAnsi="GHEA Grapalat" w:cs="GHEA Grapalat"/>
          <w:b/>
          <w:kern w:val="2"/>
          <w:lang w:val="hy-AM" w:eastAsia="zh-CN" w:bidi="hi-IN"/>
        </w:rPr>
      </w:pPr>
      <w:r w:rsidRPr="00AA6F26">
        <w:rPr>
          <w:rFonts w:ascii="GHEA Grapalat" w:eastAsia="NSimSun" w:hAnsi="GHEA Grapalat" w:cs="GHEA Grapalat"/>
          <w:b/>
          <w:kern w:val="2"/>
          <w:lang w:val="hy-AM" w:eastAsia="zh-CN" w:bidi="hi-IN"/>
        </w:rPr>
        <w:t xml:space="preserve">««ՀԱՅԱՍՏԱՆԻ ՀԱՆՐԱՊԵՏՈՒԹՅԱՆ 2024 ԹՎԱԿԱՆԻ ՊԵՏԱԿԱՆ ԲՅՈՒՋԵԻ ՄԱՍԻՆ» ՕՐԵՆՔՈՒՄ ՎԵՐԱԲԱՇԽՈՒՄ </w:t>
      </w:r>
      <w:r>
        <w:rPr>
          <w:rFonts w:ascii="GHEA Grapalat" w:eastAsia="NSimSun" w:hAnsi="GHEA Grapalat" w:cs="GHEA Grapalat"/>
          <w:b/>
          <w:kern w:val="2"/>
          <w:lang w:val="hy-AM" w:eastAsia="zh-CN" w:bidi="hi-IN"/>
        </w:rPr>
        <w:t>ԵՎ</w:t>
      </w:r>
      <w:r w:rsidRPr="00AA6F26">
        <w:rPr>
          <w:rFonts w:ascii="GHEA Grapalat" w:eastAsia="NSimSun" w:hAnsi="GHEA Grapalat" w:cs="GHEA Grapalat"/>
          <w:b/>
          <w:kern w:val="2"/>
          <w:lang w:val="hy-AM" w:eastAsia="zh-CN" w:bidi="hi-IN"/>
        </w:rPr>
        <w:t xml:space="preserve"> ՀԱՅԱՍՏԱՆԻ ՀԱՆՐԱՊԵՏՈՒԹՅԱՆ ԿԱՌԱՎԱՐՈՒԹՅԱՆ 2023 ԹՎԱԿԱՆԻ ԴԵԿՏԵՄԲԵՐԻ 28-Ի N 2323-Ն ՈՐՈՇՄԱՆ ՄԵՋ ՓՈՓՈԽՈՒԹՅՈՒՆՆԵՐ ԿԱՏԱՐԵԼՈՒ ՄԱՍԻՆ»</w:t>
      </w:r>
    </w:p>
    <w:p w14:paraId="7404DBD2" w14:textId="666EAD2A" w:rsidR="00AA6F26" w:rsidRPr="00AA6F26" w:rsidRDefault="00AA6F26" w:rsidP="00A14B9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AA6F26">
        <w:rPr>
          <w:rFonts w:ascii="GHEA Grapalat" w:eastAsia="NSimSun" w:hAnsi="GHEA Grapalat" w:cs="GHEA Grapalat"/>
          <w:b/>
          <w:kern w:val="2"/>
          <w:lang w:val="hy-AM" w:eastAsia="zh-CN" w:bidi="hi-IN"/>
        </w:rPr>
        <w:t>ՀՀ ԿԱՌԱՎԱՐՈՒԹՅԱՆ ՈՐՈՇՄԱՆ ՆԱԽԱԳԾԻ</w:t>
      </w:r>
    </w:p>
    <w:tbl>
      <w:tblPr>
        <w:tblStyle w:val="TableGrid"/>
        <w:tblW w:w="13860" w:type="dxa"/>
        <w:tblInd w:w="-5" w:type="dxa"/>
        <w:tblLook w:val="04A0" w:firstRow="1" w:lastRow="0" w:firstColumn="1" w:lastColumn="0" w:noHBand="0" w:noVBand="1"/>
      </w:tblPr>
      <w:tblGrid>
        <w:gridCol w:w="10279"/>
        <w:gridCol w:w="3581"/>
      </w:tblGrid>
      <w:tr w:rsidR="00E334C9" w:rsidRPr="00980B33" w14:paraId="20C67DC9" w14:textId="77777777" w:rsidTr="0037160A">
        <w:trPr>
          <w:trHeight w:val="175"/>
        </w:trPr>
        <w:tc>
          <w:tcPr>
            <w:tcW w:w="10279" w:type="dxa"/>
            <w:vMerge w:val="restart"/>
            <w:shd w:val="clear" w:color="auto" w:fill="A6A6A6" w:themeFill="background1" w:themeFillShade="A6"/>
          </w:tcPr>
          <w:p w14:paraId="7583682F" w14:textId="44BCA3D4" w:rsidR="00E334C9" w:rsidRPr="00980B33" w:rsidRDefault="00AA6F26" w:rsidP="00E334C9">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cs="Cambria Math"/>
                <w:sz w:val="24"/>
                <w:szCs w:val="24"/>
                <w:lang w:val="hy-AM"/>
              </w:rPr>
              <w:t>1</w:t>
            </w:r>
            <w:r w:rsidR="00E334C9" w:rsidRPr="00980B33">
              <w:rPr>
                <w:rFonts w:ascii="MS Mincho" w:eastAsia="MS Mincho" w:hAnsi="MS Mincho" w:cs="MS Mincho" w:hint="eastAsia"/>
                <w:sz w:val="24"/>
                <w:szCs w:val="24"/>
                <w:lang w:val="hy-AM"/>
              </w:rPr>
              <w:t>․</w:t>
            </w:r>
            <w:r w:rsidR="00E334C9" w:rsidRPr="00980B33">
              <w:rPr>
                <w:rFonts w:ascii="GHEA Grapalat" w:hAnsi="GHEA Grapalat"/>
                <w:sz w:val="24"/>
                <w:szCs w:val="24"/>
                <w:lang w:val="hy-AM"/>
              </w:rPr>
              <w:t xml:space="preserve">    ՀՀ ֆինանսների նախարարություն</w:t>
            </w:r>
          </w:p>
          <w:p w14:paraId="6C556A30"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23D796F2" w14:textId="3D2E3CE9" w:rsidR="00E334C9" w:rsidRPr="00980B33" w:rsidRDefault="003E3D58" w:rsidP="003E3D58">
            <w:pPr>
              <w:pStyle w:val="NormalWeb"/>
              <w:spacing w:before="0" w:beforeAutospacing="0" w:after="0" w:afterAutospacing="0" w:line="360" w:lineRule="auto"/>
              <w:jc w:val="center"/>
              <w:rPr>
                <w:rFonts w:ascii="GHEA Grapalat" w:hAnsi="GHEA Grapalat"/>
              </w:rPr>
            </w:pPr>
            <w:r>
              <w:rPr>
                <w:rFonts w:ascii="GHEA Grapalat" w:hAnsi="GHEA Grapalat"/>
              </w:rPr>
              <w:t>17.10.2024թ.</w:t>
            </w:r>
          </w:p>
        </w:tc>
      </w:tr>
      <w:tr w:rsidR="00E334C9" w:rsidRPr="00980B33" w14:paraId="5B367B45" w14:textId="77777777" w:rsidTr="0037160A">
        <w:trPr>
          <w:trHeight w:val="175"/>
        </w:trPr>
        <w:tc>
          <w:tcPr>
            <w:tcW w:w="10279" w:type="dxa"/>
            <w:vMerge/>
            <w:shd w:val="clear" w:color="auto" w:fill="A6A6A6" w:themeFill="background1" w:themeFillShade="A6"/>
          </w:tcPr>
          <w:p w14:paraId="32A57646"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10B71893" w14:textId="1C716EEB" w:rsidR="00E334C9" w:rsidRPr="00980B33" w:rsidRDefault="003E3D58" w:rsidP="003E3D58">
            <w:pPr>
              <w:pStyle w:val="NormalWeb"/>
              <w:spacing w:line="360" w:lineRule="auto"/>
              <w:jc w:val="center"/>
              <w:rPr>
                <w:rFonts w:ascii="GHEA Grapalat" w:hAnsi="GHEA Grapalat"/>
              </w:rPr>
            </w:pPr>
            <w:r w:rsidRPr="003E3D58">
              <w:rPr>
                <w:rFonts w:ascii="GHEA Grapalat" w:hAnsi="GHEA Grapalat"/>
              </w:rPr>
              <w:t>01/9-2/21866-2024</w:t>
            </w:r>
          </w:p>
        </w:tc>
      </w:tr>
      <w:tr w:rsidR="00E9352E" w:rsidRPr="003E3D58" w14:paraId="2F661337" w14:textId="77777777" w:rsidTr="0037160A">
        <w:trPr>
          <w:trHeight w:val="175"/>
        </w:trPr>
        <w:tc>
          <w:tcPr>
            <w:tcW w:w="10279" w:type="dxa"/>
            <w:shd w:val="clear" w:color="auto" w:fill="auto"/>
          </w:tcPr>
          <w:p w14:paraId="258E62BA" w14:textId="77777777" w:rsidR="003E3D58" w:rsidRPr="003E3D58" w:rsidRDefault="003E3D58" w:rsidP="003E3D58">
            <w:pPr>
              <w:spacing w:after="0" w:line="360" w:lineRule="auto"/>
              <w:ind w:firstLine="567"/>
              <w:jc w:val="both"/>
              <w:rPr>
                <w:rFonts w:ascii="GHEA Grapalat" w:eastAsia="NSimSun" w:hAnsi="GHEA Grapalat" w:cs="Lucida Sans"/>
                <w:kern w:val="2"/>
                <w:sz w:val="24"/>
                <w:szCs w:val="24"/>
                <w:lang w:val="pt-BR" w:eastAsia="zh-CN" w:bidi="hi-IN"/>
              </w:rPr>
            </w:pPr>
            <w:proofErr w:type="spellStart"/>
            <w:r w:rsidRPr="003E3D58">
              <w:rPr>
                <w:rFonts w:ascii="GHEA Grapalat" w:eastAsia="NSimSun" w:hAnsi="GHEA Grapalat" w:cs="Lucida Sans"/>
                <w:kern w:val="2"/>
                <w:sz w:val="24"/>
                <w:szCs w:val="24"/>
                <w:lang w:eastAsia="zh-CN" w:bidi="hi-IN"/>
              </w:rPr>
              <w:t>Ձեր</w:t>
            </w:r>
            <w:proofErr w:type="spellEnd"/>
            <w:r w:rsidRPr="003E3D58">
              <w:rPr>
                <w:rFonts w:ascii="GHEA Grapalat" w:eastAsia="NSimSun" w:hAnsi="GHEA Grapalat" w:cs="Lucida Sans"/>
                <w:kern w:val="2"/>
                <w:sz w:val="24"/>
                <w:szCs w:val="24"/>
                <w:lang w:val="hy-AM" w:eastAsia="zh-CN" w:bidi="hi-IN"/>
              </w:rPr>
              <w:t xml:space="preserve"> </w:t>
            </w:r>
            <w:r w:rsidRPr="003E3D58">
              <w:rPr>
                <w:rFonts w:ascii="GHEA Grapalat" w:eastAsia="NSimSun" w:hAnsi="GHEA Grapalat" w:cs="Lucida Sans"/>
                <w:kern w:val="2"/>
                <w:sz w:val="24"/>
                <w:szCs w:val="24"/>
                <w:lang w:eastAsia="zh-CN" w:bidi="hi-IN"/>
              </w:rPr>
              <w:t>04</w:t>
            </w:r>
            <w:r w:rsidRPr="003E3D58">
              <w:rPr>
                <w:rFonts w:ascii="GHEA Grapalat" w:eastAsia="NSimSun" w:hAnsi="GHEA Grapalat" w:cs="Lucida Sans"/>
                <w:kern w:val="2"/>
                <w:sz w:val="24"/>
                <w:szCs w:val="24"/>
                <w:lang w:val="hy-AM" w:eastAsia="zh-CN" w:bidi="hi-IN"/>
              </w:rPr>
              <w:t>.</w:t>
            </w:r>
            <w:r w:rsidRPr="003E3D58">
              <w:rPr>
                <w:rFonts w:ascii="GHEA Grapalat" w:eastAsia="NSimSun" w:hAnsi="GHEA Grapalat" w:cs="Lucida Sans"/>
                <w:kern w:val="2"/>
                <w:sz w:val="24"/>
                <w:szCs w:val="24"/>
                <w:lang w:eastAsia="zh-CN" w:bidi="hi-IN"/>
              </w:rPr>
              <w:t>1</w:t>
            </w:r>
            <w:r w:rsidRPr="003E3D58">
              <w:rPr>
                <w:rFonts w:ascii="GHEA Grapalat" w:eastAsia="NSimSun" w:hAnsi="GHEA Grapalat" w:cs="Lucida Sans"/>
                <w:kern w:val="2"/>
                <w:sz w:val="24"/>
                <w:szCs w:val="24"/>
                <w:lang w:val="hy-AM" w:eastAsia="zh-CN" w:bidi="hi-IN"/>
              </w:rPr>
              <w:t xml:space="preserve">0.2024թ. N 01/19425-2024 գրությամբ ներկայացված «Հայաստանի Հանրապետության 2024 թվականի պետական բյուջեի մասին» օրենքում </w:t>
            </w:r>
            <w:proofErr w:type="spellStart"/>
            <w:r w:rsidRPr="003E3D58">
              <w:rPr>
                <w:rFonts w:ascii="GHEA Grapalat" w:eastAsia="NSimSun" w:hAnsi="GHEA Grapalat" w:cs="Lucida Sans"/>
                <w:kern w:val="2"/>
                <w:sz w:val="24"/>
                <w:szCs w:val="24"/>
                <w:lang w:eastAsia="zh-CN" w:bidi="hi-IN"/>
              </w:rPr>
              <w:t>վերաբաշխ</w:t>
            </w:r>
            <w:proofErr w:type="spellEnd"/>
            <w:r w:rsidRPr="003E3D58">
              <w:rPr>
                <w:rFonts w:ascii="GHEA Grapalat" w:eastAsia="NSimSun" w:hAnsi="GHEA Grapalat" w:cs="Lucida Sans"/>
                <w:kern w:val="2"/>
                <w:sz w:val="24"/>
                <w:szCs w:val="24"/>
                <w:lang w:val="hy-AM" w:eastAsia="zh-CN" w:bidi="hi-IN"/>
              </w:rPr>
              <w:t>ում և Հայաստանի Հանրապետության կառավարության 2023 թվականի դեկտեմբերի 28-ի N 2323-Ն որոշման մեջ փոփոխություններ կատարելու մասին» ՀՀ կառավարության որոշման նախագծի (այսուհետ՝ Նախագիծ) վերաբերյալ, որով առաջարկվում է ՀՀ 2024թ. պետական բյուջեով նախատեսված 1187 ծրագրի </w:t>
            </w:r>
            <w:r w:rsidRPr="003E3D58">
              <w:rPr>
                <w:rFonts w:ascii="GHEA Grapalat" w:eastAsia="NSimSun" w:hAnsi="GHEA Grapalat" w:cs="Lucida Sans"/>
                <w:kern w:val="2"/>
                <w:sz w:val="24"/>
                <w:szCs w:val="24"/>
                <w:lang w:eastAsia="zh-CN" w:bidi="hi-IN"/>
              </w:rPr>
              <w:t xml:space="preserve">12015. </w:t>
            </w:r>
            <w:r w:rsidRPr="003E3D58">
              <w:rPr>
                <w:rFonts w:ascii="GHEA Grapalat" w:eastAsia="NSimSun" w:hAnsi="GHEA Grapalat" w:cs="Lucida Sans"/>
                <w:kern w:val="2"/>
                <w:sz w:val="24"/>
                <w:szCs w:val="24"/>
                <w:lang w:val="hy-AM" w:eastAsia="zh-CN" w:bidi="hi-IN"/>
              </w:rPr>
              <w:t>Հայաստանի Հանրապետությունում ինտենսիվ այգեգործության զարգացման նպատակով ծախսերի փոխհատուցում միջոցառման</w:t>
            </w:r>
            <w:r w:rsidRPr="003E3D58">
              <w:rPr>
                <w:rFonts w:ascii="GHEA Grapalat" w:eastAsia="NSimSun" w:hAnsi="GHEA Grapalat" w:cs="Lucida Sans"/>
                <w:kern w:val="2"/>
                <w:sz w:val="24"/>
                <w:szCs w:val="24"/>
                <w:lang w:eastAsia="zh-CN" w:bidi="hi-IN"/>
              </w:rPr>
              <w:t xml:space="preserve">ը, </w:t>
            </w:r>
            <w:proofErr w:type="spellStart"/>
            <w:r w:rsidRPr="003E3D58">
              <w:rPr>
                <w:rFonts w:ascii="GHEA Grapalat" w:eastAsia="NSimSun" w:hAnsi="GHEA Grapalat" w:cs="Lucida Sans"/>
                <w:kern w:val="2"/>
                <w:sz w:val="24"/>
                <w:szCs w:val="24"/>
                <w:lang w:eastAsia="zh-CN" w:bidi="hi-IN"/>
              </w:rPr>
              <w:t>վերջինիս</w:t>
            </w:r>
            <w:proofErr w:type="spellEnd"/>
            <w:r w:rsidRPr="003E3D58">
              <w:rPr>
                <w:rFonts w:ascii="GHEA Grapalat" w:eastAsia="NSimSun" w:hAnsi="GHEA Grapalat" w:cs="Lucida Sans"/>
                <w:kern w:val="2"/>
                <w:sz w:val="24"/>
                <w:szCs w:val="24"/>
                <w:lang w:eastAsia="zh-CN" w:bidi="hi-IN"/>
              </w:rPr>
              <w:t xml:space="preserve"> </w:t>
            </w:r>
            <w:r w:rsidRPr="003E3D58">
              <w:rPr>
                <w:rFonts w:ascii="GHEA Grapalat" w:eastAsia="NSimSun" w:hAnsi="GHEA Grapalat" w:cs="Lucida Sans"/>
                <w:kern w:val="2"/>
                <w:sz w:val="24"/>
                <w:szCs w:val="24"/>
                <w:lang w:val="pt-BR" w:eastAsia="zh-CN" w:bidi="hi-IN"/>
              </w:rPr>
              <w:t xml:space="preserve">գծով </w:t>
            </w:r>
            <w:r w:rsidRPr="003E3D58">
              <w:rPr>
                <w:rFonts w:ascii="GHEA Grapalat" w:eastAsia="NSimSun" w:hAnsi="GHEA Grapalat" w:cs="Lucida Sans"/>
                <w:kern w:val="2"/>
                <w:sz w:val="24"/>
                <w:szCs w:val="24"/>
                <w:lang w:val="hy-AM" w:eastAsia="zh-CN" w:bidi="hi-IN"/>
              </w:rPr>
              <w:t>ծագած պարտավորությունների կատարման</w:t>
            </w:r>
            <w:r w:rsidRPr="003E3D58">
              <w:rPr>
                <w:rFonts w:ascii="GHEA Grapalat" w:eastAsia="NSimSun" w:hAnsi="GHEA Grapalat" w:cs="Lucida Sans"/>
                <w:kern w:val="2"/>
                <w:sz w:val="24"/>
                <w:szCs w:val="24"/>
                <w:lang w:val="af-ZA" w:eastAsia="zh-CN" w:bidi="hi-IN"/>
              </w:rPr>
              <w:t xml:space="preserve"> նպատակով, </w:t>
            </w:r>
            <w:r w:rsidRPr="003E3D58">
              <w:rPr>
                <w:rFonts w:ascii="GHEA Grapalat" w:eastAsia="NSimSun" w:hAnsi="GHEA Grapalat" w:cs="Lucida Sans"/>
                <w:kern w:val="2"/>
                <w:sz w:val="24"/>
                <w:szCs w:val="24"/>
                <w:lang w:val="pt-BR" w:eastAsia="zh-CN" w:bidi="hi-IN"/>
              </w:rPr>
              <w:t xml:space="preserve">բյուջեով հաստատված </w:t>
            </w:r>
            <w:r w:rsidRPr="003E3D58">
              <w:rPr>
                <w:rFonts w:ascii="GHEA Grapalat" w:eastAsia="NSimSun" w:hAnsi="GHEA Grapalat" w:cs="Lucida Sans"/>
                <w:kern w:val="2"/>
                <w:sz w:val="24"/>
                <w:szCs w:val="24"/>
                <w:lang w:val="af-ZA" w:eastAsia="zh-CN" w:bidi="hi-IN"/>
              </w:rPr>
              <w:t>գ</w:t>
            </w:r>
            <w:r w:rsidRPr="003E3D58">
              <w:rPr>
                <w:rFonts w:ascii="GHEA Grapalat" w:eastAsia="NSimSun" w:hAnsi="GHEA Grapalat" w:cs="Lucida Sans"/>
                <w:kern w:val="2"/>
                <w:sz w:val="24"/>
                <w:szCs w:val="24"/>
                <w:lang w:val="hy-AM" w:eastAsia="zh-CN" w:bidi="hi-IN"/>
              </w:rPr>
              <w:t xml:space="preserve">յուղատնտեսության ոլորտում իրականացվող աջակցության </w:t>
            </w:r>
            <w:r w:rsidRPr="003E3D58">
              <w:rPr>
                <w:rFonts w:ascii="GHEA Grapalat" w:eastAsia="NSimSun" w:hAnsi="GHEA Grapalat" w:cs="Lucida Sans"/>
                <w:kern w:val="2"/>
                <w:sz w:val="24"/>
                <w:szCs w:val="24"/>
                <w:lang w:val="pt-BR" w:eastAsia="zh-CN" w:bidi="hi-IN"/>
              </w:rPr>
              <w:t>մի շարք միջոցառումներից վերաբաշխում կատարելու միջոցով հատկացնել 1,196.5 մլն դրամ</w:t>
            </w:r>
            <w:r w:rsidRPr="003E3D58">
              <w:rPr>
                <w:rFonts w:ascii="GHEA Grapalat" w:eastAsia="NSimSun" w:hAnsi="GHEA Grapalat" w:cs="Lucida Sans"/>
                <w:kern w:val="2"/>
                <w:sz w:val="24"/>
                <w:szCs w:val="24"/>
                <w:lang w:val="hy-AM" w:eastAsia="zh-CN" w:bidi="hi-IN"/>
              </w:rPr>
              <w:t xml:space="preserve">, </w:t>
            </w:r>
            <w:proofErr w:type="spellStart"/>
            <w:r w:rsidRPr="003E3D58">
              <w:rPr>
                <w:rFonts w:ascii="GHEA Grapalat" w:eastAsia="NSimSun" w:hAnsi="GHEA Grapalat" w:cs="Lucida Sans"/>
                <w:kern w:val="2"/>
                <w:sz w:val="24"/>
                <w:szCs w:val="24"/>
                <w:lang w:eastAsia="zh-CN" w:bidi="hi-IN"/>
              </w:rPr>
              <w:t>հայտնում</w:t>
            </w:r>
            <w:proofErr w:type="spellEnd"/>
            <w:r w:rsidRPr="003E3D58">
              <w:rPr>
                <w:rFonts w:ascii="GHEA Grapalat" w:eastAsia="NSimSun" w:hAnsi="GHEA Grapalat" w:cs="Lucida Sans"/>
                <w:kern w:val="2"/>
                <w:sz w:val="24"/>
                <w:szCs w:val="24"/>
                <w:lang w:eastAsia="zh-CN" w:bidi="hi-IN"/>
              </w:rPr>
              <w:t xml:space="preserve"> </w:t>
            </w:r>
            <w:proofErr w:type="spellStart"/>
            <w:r w:rsidRPr="003E3D58">
              <w:rPr>
                <w:rFonts w:ascii="GHEA Grapalat" w:eastAsia="NSimSun" w:hAnsi="GHEA Grapalat" w:cs="Lucida Sans"/>
                <w:kern w:val="2"/>
                <w:sz w:val="24"/>
                <w:szCs w:val="24"/>
                <w:lang w:eastAsia="zh-CN" w:bidi="hi-IN"/>
              </w:rPr>
              <w:t>ենք</w:t>
            </w:r>
            <w:proofErr w:type="spellEnd"/>
            <w:r w:rsidRPr="003E3D58">
              <w:rPr>
                <w:rFonts w:ascii="GHEA Grapalat" w:eastAsia="NSimSun" w:hAnsi="GHEA Grapalat" w:cs="Lucida Sans"/>
                <w:kern w:val="2"/>
                <w:sz w:val="24"/>
                <w:szCs w:val="24"/>
                <w:lang w:eastAsia="zh-CN" w:bidi="hi-IN"/>
              </w:rPr>
              <w:t xml:space="preserve">, </w:t>
            </w:r>
            <w:proofErr w:type="spellStart"/>
            <w:r w:rsidRPr="003E3D58">
              <w:rPr>
                <w:rFonts w:ascii="GHEA Grapalat" w:eastAsia="NSimSun" w:hAnsi="GHEA Grapalat" w:cs="Lucida Sans"/>
                <w:kern w:val="2"/>
                <w:sz w:val="24"/>
                <w:szCs w:val="24"/>
                <w:lang w:eastAsia="zh-CN" w:bidi="hi-IN"/>
              </w:rPr>
              <w:t>որ</w:t>
            </w:r>
            <w:proofErr w:type="spellEnd"/>
            <w:r w:rsidRPr="003E3D58">
              <w:rPr>
                <w:rFonts w:ascii="GHEA Grapalat" w:eastAsia="NSimSun" w:hAnsi="GHEA Grapalat" w:cs="Lucida Sans"/>
                <w:kern w:val="2"/>
                <w:sz w:val="24"/>
                <w:szCs w:val="24"/>
                <w:lang w:val="hy-AM" w:eastAsia="zh-CN" w:bidi="hi-IN"/>
              </w:rPr>
              <w:t xml:space="preserve"> </w:t>
            </w:r>
            <w:r w:rsidRPr="003E3D58">
              <w:rPr>
                <w:rFonts w:ascii="GHEA Grapalat" w:eastAsia="NSimSun" w:hAnsi="GHEA Grapalat" w:cs="Lucida Sans"/>
                <w:kern w:val="2"/>
                <w:sz w:val="24"/>
                <w:szCs w:val="24"/>
                <w:lang w:val="pt-BR" w:eastAsia="zh-CN" w:bidi="hi-IN"/>
              </w:rPr>
              <w:t>բովանդակային առումով առաջարկություններ չունենք:</w:t>
            </w:r>
          </w:p>
          <w:p w14:paraId="626E4EFD" w14:textId="77777777" w:rsidR="003E3D58" w:rsidRPr="003E3D58" w:rsidRDefault="003E3D58" w:rsidP="003E3D58">
            <w:pPr>
              <w:spacing w:after="0" w:line="360" w:lineRule="auto"/>
              <w:ind w:firstLine="567"/>
              <w:jc w:val="both"/>
              <w:rPr>
                <w:rFonts w:ascii="GHEA Grapalat" w:eastAsia="NSimSun" w:hAnsi="GHEA Grapalat" w:cs="Lucida Sans"/>
                <w:kern w:val="2"/>
                <w:sz w:val="24"/>
                <w:szCs w:val="24"/>
                <w:lang w:val="hy-AM" w:eastAsia="zh-CN" w:bidi="hi-IN"/>
              </w:rPr>
            </w:pPr>
            <w:r w:rsidRPr="003E3D58">
              <w:rPr>
                <w:rFonts w:ascii="GHEA Grapalat" w:eastAsia="NSimSun" w:hAnsi="GHEA Grapalat" w:cs="Lucida Sans"/>
                <w:kern w:val="2"/>
                <w:sz w:val="24"/>
                <w:szCs w:val="24"/>
                <w:lang w:val="hy-AM" w:eastAsia="zh-CN" w:bidi="hi-IN"/>
              </w:rPr>
              <w:t xml:space="preserve">Միաժամանակ հայտնում ենք, որ Նախագծի հիմնավորման համաձայն վերաբաշխվող միջոցառումներից 1022 ծրագրի 12004. Գյուղատնտեսական հումքի մթերումների (գնումների) նպատակով տրամադրվող վարկերի տոկոսադրույքների սուբսիդավորում և 1187 ծրագրի 12004. Հայաստանի Հանրապետության ագրոպարենային ոլորտի սարքավորումների լիզինգի աջակցության ծրագիր միջոցառումների գծով 2024թ. բյուջեի հաշվարկներում 2023թ. համար անհրաժեշտ սուբսիդավորման գումարները հաշվարկվել են 2021թ. և 2022թ. վարկերի և լիզինգների փաստացի պորտֆելների միջինով՝ </w:t>
            </w:r>
            <w:r w:rsidRPr="003E3D58">
              <w:rPr>
                <w:rFonts w:ascii="GHEA Grapalat" w:eastAsia="NSimSun" w:hAnsi="GHEA Grapalat" w:cs="Lucida Sans"/>
                <w:kern w:val="2"/>
                <w:sz w:val="24"/>
                <w:szCs w:val="24"/>
                <w:lang w:val="hy-AM" w:eastAsia="zh-CN" w:bidi="hi-IN"/>
              </w:rPr>
              <w:lastRenderedPageBreak/>
              <w:t xml:space="preserve">համապատասխանաբար 25.8 մլրդ դրամ և 13.5 մլրդ դրամ, սակայն 2023թ. նշված պորտֆելները նվազել են՝ կազմելով համապատասխանաբար 15.54 մլրդ դրամ և 6.23 մլրդ դրամ։ Նշվածի արդյունքում 2024թ. տնտեսումները կանխատեսվում են </w:t>
            </w:r>
            <w:r w:rsidRPr="003E3D58">
              <w:rPr>
                <w:rFonts w:ascii="GHEA Grapalat" w:eastAsia="NSimSun" w:hAnsi="GHEA Grapalat" w:cs="Lucida Sans"/>
                <w:i/>
                <w:kern w:val="2"/>
                <w:sz w:val="24"/>
                <w:szCs w:val="24"/>
                <w:lang w:val="hy-AM" w:eastAsia="zh-CN" w:bidi="hi-IN"/>
              </w:rPr>
              <w:t>1022-12004 միջոցառման գծով՝ շուրջ 250.0 մլն դրամ, 1187-12004 միջոցառման գծով՝ շուրջ 400</w:t>
            </w:r>
            <w:r w:rsidRPr="003E3D58">
              <w:rPr>
                <w:rFonts w:ascii="Cambria Math" w:eastAsia="NSimSun" w:hAnsi="Cambria Math" w:cs="Cambria Math"/>
                <w:i/>
                <w:kern w:val="2"/>
                <w:sz w:val="24"/>
                <w:szCs w:val="24"/>
                <w:lang w:val="hy-AM" w:eastAsia="zh-CN" w:bidi="hi-IN"/>
              </w:rPr>
              <w:t>․</w:t>
            </w:r>
            <w:r w:rsidRPr="003E3D58">
              <w:rPr>
                <w:rFonts w:ascii="GHEA Grapalat" w:eastAsia="NSimSun" w:hAnsi="GHEA Grapalat" w:cs="Lucida Sans"/>
                <w:i/>
                <w:kern w:val="2"/>
                <w:sz w:val="24"/>
                <w:szCs w:val="24"/>
                <w:lang w:val="hy-AM" w:eastAsia="zh-CN" w:bidi="hi-IN"/>
              </w:rPr>
              <w:t>0 մլն դրամ</w:t>
            </w:r>
            <w:r w:rsidRPr="003E3D58">
              <w:rPr>
                <w:rFonts w:ascii="GHEA Grapalat" w:eastAsia="NSimSun" w:hAnsi="GHEA Grapalat" w:cs="Lucida Sans"/>
                <w:kern w:val="2"/>
                <w:sz w:val="24"/>
                <w:szCs w:val="24"/>
                <w:lang w:val="hy-AM" w:eastAsia="zh-CN" w:bidi="hi-IN"/>
              </w:rPr>
              <w:t xml:space="preserve">։ Այնինչ 2024թ. բյուջեի հաշվարկները ներկայացված նվազած պորտֆելներով կատարելու դեպքում </w:t>
            </w:r>
            <w:r w:rsidRPr="003E3D58">
              <w:rPr>
                <w:rFonts w:ascii="GHEA Grapalat" w:eastAsia="NSimSun" w:hAnsi="GHEA Grapalat" w:cs="Lucida Sans"/>
                <w:i/>
                <w:kern w:val="2"/>
                <w:sz w:val="24"/>
                <w:szCs w:val="24"/>
                <w:lang w:val="hy-AM" w:eastAsia="zh-CN" w:bidi="hi-IN"/>
              </w:rPr>
              <w:t>1022-12004 միջոցառման գծով տնտեսումը կկազմի շուրջ 300.0 մլն դրամ, իսկ 1187-12004 միջոցառման գծով՝ շուրջ 500</w:t>
            </w:r>
            <w:r w:rsidRPr="003E3D58">
              <w:rPr>
                <w:rFonts w:ascii="Cambria Math" w:eastAsia="NSimSun" w:hAnsi="Cambria Math" w:cs="Cambria Math"/>
                <w:i/>
                <w:kern w:val="2"/>
                <w:sz w:val="24"/>
                <w:szCs w:val="24"/>
                <w:lang w:val="hy-AM" w:eastAsia="zh-CN" w:bidi="hi-IN"/>
              </w:rPr>
              <w:t>․</w:t>
            </w:r>
            <w:r w:rsidRPr="003E3D58">
              <w:rPr>
                <w:rFonts w:ascii="GHEA Grapalat" w:eastAsia="NSimSun" w:hAnsi="GHEA Grapalat" w:cs="Lucida Sans"/>
                <w:i/>
                <w:kern w:val="2"/>
                <w:sz w:val="24"/>
                <w:szCs w:val="24"/>
                <w:lang w:val="hy-AM" w:eastAsia="zh-CN" w:bidi="hi-IN"/>
              </w:rPr>
              <w:t>0 մլն դրամ</w:t>
            </w:r>
            <w:r w:rsidRPr="003E3D58">
              <w:rPr>
                <w:rFonts w:ascii="GHEA Grapalat" w:eastAsia="NSimSun" w:hAnsi="GHEA Grapalat" w:cs="Lucida Sans"/>
                <w:kern w:val="2"/>
                <w:sz w:val="24"/>
                <w:szCs w:val="24"/>
                <w:lang w:val="hy-AM" w:eastAsia="zh-CN" w:bidi="hi-IN"/>
              </w:rPr>
              <w:t>։ Տվյալ պարագայում առաջարկում ենք քննարկել նշված միջոցառումների գծով Նախագծով վերաբաշխվող գումարներից ավել տնտեսված գումարը (շուրջ 150.0 մլն դրամ) ՀՀ կառավարության պահուստային ֆոնդ ուղղելու տարբերակը:</w:t>
            </w:r>
          </w:p>
          <w:p w14:paraId="3CD91C72" w14:textId="77777777" w:rsidR="003E3D58" w:rsidRPr="003E3D58" w:rsidRDefault="003E3D58" w:rsidP="003E3D58">
            <w:pPr>
              <w:spacing w:after="0" w:line="360" w:lineRule="auto"/>
              <w:ind w:firstLine="567"/>
              <w:jc w:val="both"/>
              <w:rPr>
                <w:rFonts w:ascii="GHEA Grapalat" w:eastAsia="NSimSun" w:hAnsi="GHEA Grapalat" w:cs="Lucida Sans"/>
                <w:kern w:val="2"/>
                <w:sz w:val="24"/>
                <w:szCs w:val="24"/>
                <w:lang w:val="af-ZA" w:eastAsia="zh-CN" w:bidi="hi-IN"/>
              </w:rPr>
            </w:pPr>
            <w:r w:rsidRPr="003E3D58">
              <w:rPr>
                <w:rFonts w:ascii="GHEA Grapalat" w:eastAsia="NSimSun" w:hAnsi="GHEA Grapalat" w:cs="Lucida Sans"/>
                <w:kern w:val="2"/>
                <w:sz w:val="24"/>
                <w:szCs w:val="24"/>
                <w:lang w:val="af-ZA" w:eastAsia="zh-CN" w:bidi="hi-IN"/>
              </w:rPr>
              <w:t xml:space="preserve">Ինչ վերաբերում է Նախագծի հավելվածներին, ապա առաջարկում ենք N 4 հավելվածում 1022-12010 և 1022-12011 միջոցառումների աղյուսակներում Նկարագրությունը տողի ձևակերպումները համապատասխանեցնել այդ միջոցառումների գծով հաստատված ծրագրերում (համապատասխանաբար՝ ՀՀ կառավարության 03.03.2022թ. N 276-Լ և 04.08.2022թ. N 1220-Լ որոշումներ) կատարված փոփոխություններին: </w:t>
            </w:r>
          </w:p>
          <w:p w14:paraId="42CC4853" w14:textId="27D806EC" w:rsidR="00E9352E" w:rsidRPr="003E3D58" w:rsidRDefault="00E9352E" w:rsidP="00DE78CF">
            <w:pPr>
              <w:spacing w:after="0" w:line="360" w:lineRule="auto"/>
              <w:ind w:firstLine="567"/>
              <w:jc w:val="both"/>
              <w:rPr>
                <w:rFonts w:ascii="GHEA Grapalat" w:hAnsi="GHEA Grapalat" w:cs="Times Armenian"/>
                <w:sz w:val="24"/>
                <w:szCs w:val="24"/>
                <w:lang w:val="af-ZA"/>
              </w:rPr>
            </w:pPr>
          </w:p>
        </w:tc>
        <w:tc>
          <w:tcPr>
            <w:tcW w:w="3581" w:type="dxa"/>
            <w:shd w:val="clear" w:color="auto" w:fill="auto"/>
          </w:tcPr>
          <w:p w14:paraId="6811F755" w14:textId="77777777" w:rsidR="007E2212" w:rsidRDefault="007E2212" w:rsidP="007E2212">
            <w:pPr>
              <w:spacing w:after="0" w:line="360" w:lineRule="auto"/>
              <w:rPr>
                <w:rFonts w:ascii="GHEA Grapalat" w:hAnsi="GHEA Grapalat"/>
                <w:sz w:val="24"/>
                <w:szCs w:val="24"/>
                <w:lang w:val="hy-AM"/>
              </w:rPr>
            </w:pPr>
          </w:p>
          <w:p w14:paraId="07D0D099" w14:textId="77777777" w:rsidR="0034178B" w:rsidRDefault="0034178B" w:rsidP="007E2212">
            <w:pPr>
              <w:spacing w:after="0" w:line="360" w:lineRule="auto"/>
              <w:rPr>
                <w:rFonts w:ascii="GHEA Grapalat" w:hAnsi="GHEA Grapalat"/>
                <w:sz w:val="24"/>
                <w:szCs w:val="24"/>
                <w:lang w:val="hy-AM"/>
              </w:rPr>
            </w:pPr>
          </w:p>
          <w:p w14:paraId="3DC5D9FC" w14:textId="77777777" w:rsidR="0034178B" w:rsidRDefault="0034178B" w:rsidP="007E2212">
            <w:pPr>
              <w:spacing w:after="0" w:line="360" w:lineRule="auto"/>
              <w:rPr>
                <w:rFonts w:ascii="GHEA Grapalat" w:hAnsi="GHEA Grapalat"/>
                <w:sz w:val="24"/>
                <w:szCs w:val="24"/>
                <w:lang w:val="hy-AM"/>
              </w:rPr>
            </w:pPr>
          </w:p>
          <w:p w14:paraId="75C9AF1F" w14:textId="77777777" w:rsidR="0034178B" w:rsidRDefault="0034178B" w:rsidP="007E2212">
            <w:pPr>
              <w:spacing w:after="0" w:line="360" w:lineRule="auto"/>
              <w:rPr>
                <w:rFonts w:ascii="GHEA Grapalat" w:hAnsi="GHEA Grapalat"/>
                <w:sz w:val="24"/>
                <w:szCs w:val="24"/>
                <w:lang w:val="hy-AM"/>
              </w:rPr>
            </w:pPr>
          </w:p>
          <w:p w14:paraId="7E966160" w14:textId="77777777" w:rsidR="0034178B" w:rsidRDefault="0034178B" w:rsidP="007E2212">
            <w:pPr>
              <w:spacing w:after="0" w:line="360" w:lineRule="auto"/>
              <w:rPr>
                <w:rFonts w:ascii="GHEA Grapalat" w:hAnsi="GHEA Grapalat"/>
                <w:sz w:val="24"/>
                <w:szCs w:val="24"/>
                <w:lang w:val="hy-AM"/>
              </w:rPr>
            </w:pPr>
          </w:p>
          <w:p w14:paraId="4BEB61E1" w14:textId="77777777" w:rsidR="0034178B" w:rsidRDefault="0034178B" w:rsidP="007E2212">
            <w:pPr>
              <w:spacing w:after="0" w:line="360" w:lineRule="auto"/>
              <w:rPr>
                <w:rFonts w:ascii="GHEA Grapalat" w:hAnsi="GHEA Grapalat"/>
                <w:sz w:val="24"/>
                <w:szCs w:val="24"/>
                <w:lang w:val="hy-AM"/>
              </w:rPr>
            </w:pPr>
          </w:p>
          <w:p w14:paraId="2658F16E" w14:textId="77777777" w:rsidR="0034178B" w:rsidRDefault="0034178B" w:rsidP="007E2212">
            <w:pPr>
              <w:spacing w:after="0" w:line="360" w:lineRule="auto"/>
              <w:rPr>
                <w:rFonts w:ascii="GHEA Grapalat" w:hAnsi="GHEA Grapalat"/>
                <w:sz w:val="24"/>
                <w:szCs w:val="24"/>
                <w:lang w:val="hy-AM"/>
              </w:rPr>
            </w:pPr>
          </w:p>
          <w:p w14:paraId="623C9AC6" w14:textId="77777777" w:rsidR="0034178B" w:rsidRDefault="0034178B" w:rsidP="007E2212">
            <w:pPr>
              <w:spacing w:after="0" w:line="360" w:lineRule="auto"/>
              <w:rPr>
                <w:rFonts w:ascii="GHEA Grapalat" w:hAnsi="GHEA Grapalat"/>
                <w:sz w:val="24"/>
                <w:szCs w:val="24"/>
                <w:lang w:val="hy-AM"/>
              </w:rPr>
            </w:pPr>
          </w:p>
          <w:p w14:paraId="1327FE1F" w14:textId="77777777" w:rsidR="0034178B" w:rsidRDefault="0034178B" w:rsidP="007E2212">
            <w:pPr>
              <w:spacing w:after="0" w:line="360" w:lineRule="auto"/>
              <w:rPr>
                <w:rFonts w:ascii="GHEA Grapalat" w:hAnsi="GHEA Grapalat"/>
                <w:sz w:val="24"/>
                <w:szCs w:val="24"/>
                <w:lang w:val="hy-AM"/>
              </w:rPr>
            </w:pPr>
          </w:p>
          <w:p w14:paraId="1A74BC2A" w14:textId="77777777" w:rsidR="0034178B" w:rsidRDefault="0034178B" w:rsidP="007E2212">
            <w:pPr>
              <w:spacing w:after="0" w:line="360" w:lineRule="auto"/>
              <w:rPr>
                <w:rFonts w:ascii="GHEA Grapalat" w:hAnsi="GHEA Grapalat"/>
                <w:sz w:val="24"/>
                <w:szCs w:val="24"/>
                <w:lang w:val="hy-AM"/>
              </w:rPr>
            </w:pPr>
          </w:p>
          <w:p w14:paraId="7EE2E40B" w14:textId="77777777" w:rsidR="0034178B" w:rsidRDefault="0034178B" w:rsidP="007E2212">
            <w:pPr>
              <w:spacing w:after="0" w:line="360" w:lineRule="auto"/>
              <w:rPr>
                <w:rFonts w:ascii="GHEA Grapalat" w:hAnsi="GHEA Grapalat"/>
                <w:sz w:val="24"/>
                <w:szCs w:val="24"/>
                <w:lang w:val="hy-AM"/>
              </w:rPr>
            </w:pPr>
          </w:p>
          <w:p w14:paraId="483B9D07" w14:textId="77777777" w:rsidR="0034178B" w:rsidRDefault="0034178B" w:rsidP="007E2212">
            <w:pPr>
              <w:spacing w:after="0" w:line="360" w:lineRule="auto"/>
              <w:rPr>
                <w:rFonts w:ascii="GHEA Grapalat" w:eastAsia="NSimSun" w:hAnsi="GHEA Grapalat" w:cs="Lucida Sans"/>
                <w:kern w:val="2"/>
                <w:sz w:val="24"/>
                <w:szCs w:val="24"/>
                <w:lang w:val="hy-AM" w:eastAsia="zh-CN" w:bidi="hi-IN"/>
              </w:rPr>
            </w:pPr>
            <w:r>
              <w:rPr>
                <w:rFonts w:ascii="GHEA Grapalat" w:hAnsi="GHEA Grapalat"/>
                <w:sz w:val="24"/>
                <w:szCs w:val="24"/>
                <w:lang w:val="hy-AM"/>
              </w:rPr>
              <w:t xml:space="preserve">Ընդունվել է, </w:t>
            </w:r>
            <w:r w:rsidRPr="003E3D58">
              <w:rPr>
                <w:rFonts w:ascii="GHEA Grapalat" w:eastAsia="NSimSun" w:hAnsi="GHEA Grapalat" w:cs="Lucida Sans"/>
                <w:kern w:val="2"/>
                <w:sz w:val="24"/>
                <w:szCs w:val="24"/>
                <w:lang w:val="hy-AM" w:eastAsia="zh-CN" w:bidi="hi-IN"/>
              </w:rPr>
              <w:t xml:space="preserve">նշված </w:t>
            </w:r>
            <w:r>
              <w:rPr>
                <w:rFonts w:ascii="GHEA Grapalat" w:eastAsia="NSimSun" w:hAnsi="GHEA Grapalat" w:cs="Lucida Sans"/>
                <w:kern w:val="2"/>
                <w:sz w:val="24"/>
                <w:szCs w:val="24"/>
                <w:lang w:val="hy-AM" w:eastAsia="zh-CN" w:bidi="hi-IN"/>
              </w:rPr>
              <w:t xml:space="preserve">և </w:t>
            </w:r>
            <w:r>
              <w:rPr>
                <w:rFonts w:ascii="GHEA Grapalat" w:hAnsi="GHEA Grapalat"/>
                <w:sz w:val="24"/>
                <w:szCs w:val="24"/>
                <w:lang w:val="hy-AM"/>
              </w:rPr>
              <w:t>ՀՀ ԷՆ</w:t>
            </w:r>
            <w:r>
              <w:rPr>
                <w:rFonts w:ascii="GHEA Grapalat" w:hAnsi="GHEA Grapalat"/>
                <w:sz w:val="24"/>
                <w:szCs w:val="24"/>
                <w:lang w:val="hy-AM"/>
              </w:rPr>
              <w:t xml:space="preserve"> կողմից իրականացվող այլ</w:t>
            </w:r>
            <w:r>
              <w:rPr>
                <w:rFonts w:ascii="GHEA Grapalat" w:hAnsi="GHEA Grapalat"/>
                <w:sz w:val="24"/>
                <w:szCs w:val="24"/>
                <w:lang w:val="hy-AM"/>
              </w:rPr>
              <w:t xml:space="preserve"> </w:t>
            </w:r>
            <w:r w:rsidRPr="003E3D58">
              <w:rPr>
                <w:rFonts w:ascii="GHEA Grapalat" w:eastAsia="NSimSun" w:hAnsi="GHEA Grapalat" w:cs="Lucida Sans"/>
                <w:kern w:val="2"/>
                <w:sz w:val="24"/>
                <w:szCs w:val="24"/>
                <w:lang w:val="hy-AM" w:eastAsia="zh-CN" w:bidi="hi-IN"/>
              </w:rPr>
              <w:t xml:space="preserve">միջոցառումների գծով </w:t>
            </w:r>
            <w:r>
              <w:rPr>
                <w:rFonts w:ascii="GHEA Grapalat" w:eastAsia="NSimSun" w:hAnsi="GHEA Grapalat" w:cs="Lucida Sans"/>
                <w:kern w:val="2"/>
                <w:sz w:val="24"/>
                <w:szCs w:val="24"/>
                <w:lang w:val="hy-AM" w:eastAsia="zh-CN" w:bidi="hi-IN"/>
              </w:rPr>
              <w:t xml:space="preserve">տնտեսված գումարների վերաբաշխման վերաբերյալ նախագիծը ՀՀ Ֆինանսենրի </w:t>
            </w:r>
            <w:r>
              <w:rPr>
                <w:rFonts w:ascii="GHEA Grapalat" w:eastAsia="NSimSun" w:hAnsi="GHEA Grapalat" w:cs="Lucida Sans"/>
                <w:kern w:val="2"/>
                <w:sz w:val="24"/>
                <w:szCs w:val="24"/>
                <w:lang w:val="hy-AM" w:eastAsia="zh-CN" w:bidi="hi-IN"/>
              </w:rPr>
              <w:lastRenderedPageBreak/>
              <w:t>նախարարություն ներկայացման փուլում է:</w:t>
            </w:r>
          </w:p>
          <w:p w14:paraId="5B56DC08" w14:textId="77777777" w:rsidR="0034178B" w:rsidRDefault="0034178B" w:rsidP="007E2212">
            <w:pPr>
              <w:spacing w:after="0" w:line="360" w:lineRule="auto"/>
              <w:rPr>
                <w:rFonts w:ascii="GHEA Grapalat" w:hAnsi="GHEA Grapalat"/>
                <w:sz w:val="24"/>
                <w:szCs w:val="24"/>
                <w:lang w:val="hy-AM"/>
              </w:rPr>
            </w:pPr>
          </w:p>
          <w:p w14:paraId="0328AC5A" w14:textId="77777777" w:rsidR="0034178B" w:rsidRDefault="0034178B" w:rsidP="007E2212">
            <w:pPr>
              <w:spacing w:after="0" w:line="360" w:lineRule="auto"/>
              <w:rPr>
                <w:rFonts w:ascii="GHEA Grapalat" w:hAnsi="GHEA Grapalat"/>
                <w:sz w:val="24"/>
                <w:szCs w:val="24"/>
                <w:lang w:val="hy-AM"/>
              </w:rPr>
            </w:pPr>
          </w:p>
          <w:p w14:paraId="2D70DC59" w14:textId="77777777" w:rsidR="0034178B" w:rsidRDefault="0034178B" w:rsidP="007E2212">
            <w:pPr>
              <w:spacing w:after="0" w:line="360" w:lineRule="auto"/>
              <w:rPr>
                <w:rFonts w:ascii="GHEA Grapalat" w:hAnsi="GHEA Grapalat"/>
                <w:sz w:val="24"/>
                <w:szCs w:val="24"/>
                <w:lang w:val="hy-AM"/>
              </w:rPr>
            </w:pPr>
          </w:p>
          <w:p w14:paraId="79E7FF5A" w14:textId="77777777" w:rsidR="0034178B" w:rsidRDefault="0034178B" w:rsidP="007E2212">
            <w:pPr>
              <w:spacing w:after="0" w:line="360" w:lineRule="auto"/>
              <w:rPr>
                <w:rFonts w:ascii="GHEA Grapalat" w:hAnsi="GHEA Grapalat"/>
                <w:sz w:val="24"/>
                <w:szCs w:val="24"/>
                <w:lang w:val="hy-AM"/>
              </w:rPr>
            </w:pPr>
          </w:p>
          <w:p w14:paraId="21E2A967" w14:textId="77777777" w:rsidR="0034178B" w:rsidRDefault="0034178B" w:rsidP="007E2212">
            <w:pPr>
              <w:spacing w:after="0" w:line="360" w:lineRule="auto"/>
              <w:rPr>
                <w:rFonts w:ascii="GHEA Grapalat" w:hAnsi="GHEA Grapalat"/>
                <w:sz w:val="24"/>
                <w:szCs w:val="24"/>
                <w:lang w:val="hy-AM"/>
              </w:rPr>
            </w:pPr>
          </w:p>
          <w:p w14:paraId="2F3F938A" w14:textId="77777777" w:rsidR="0034178B" w:rsidRDefault="0034178B" w:rsidP="007E2212">
            <w:pPr>
              <w:spacing w:after="0" w:line="360" w:lineRule="auto"/>
              <w:rPr>
                <w:rFonts w:ascii="GHEA Grapalat" w:hAnsi="GHEA Grapalat"/>
                <w:sz w:val="24"/>
                <w:szCs w:val="24"/>
                <w:lang w:val="hy-AM"/>
              </w:rPr>
            </w:pPr>
          </w:p>
          <w:p w14:paraId="23381686" w14:textId="77777777" w:rsidR="0034178B" w:rsidRDefault="0034178B" w:rsidP="007E2212">
            <w:pPr>
              <w:spacing w:after="0" w:line="360" w:lineRule="auto"/>
              <w:rPr>
                <w:rFonts w:ascii="GHEA Grapalat" w:hAnsi="GHEA Grapalat"/>
                <w:sz w:val="24"/>
                <w:szCs w:val="24"/>
                <w:lang w:val="hy-AM"/>
              </w:rPr>
            </w:pPr>
          </w:p>
          <w:p w14:paraId="4E48CED0" w14:textId="77777777" w:rsidR="0034178B" w:rsidRDefault="0034178B" w:rsidP="007E2212">
            <w:pPr>
              <w:spacing w:after="0" w:line="360" w:lineRule="auto"/>
              <w:rPr>
                <w:rFonts w:ascii="GHEA Grapalat" w:hAnsi="GHEA Grapalat"/>
                <w:sz w:val="24"/>
                <w:szCs w:val="24"/>
                <w:lang w:val="hy-AM"/>
              </w:rPr>
            </w:pPr>
          </w:p>
          <w:p w14:paraId="31FF6F85" w14:textId="5D2BF7ED" w:rsidR="0034178B" w:rsidRPr="007E2212" w:rsidRDefault="0034178B" w:rsidP="007E2212">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tc>
      </w:tr>
    </w:tbl>
    <w:p w14:paraId="43FD60D7" w14:textId="77777777" w:rsidR="00D056CF"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6849D9FE"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5CE0A626"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55993C67"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8233F"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F5A62" w14:textId="77777777" w:rsidR="00B12577" w:rsidRDefault="00B12577" w:rsidP="00021322">
      <w:pPr>
        <w:spacing w:after="0" w:line="240" w:lineRule="auto"/>
      </w:pPr>
      <w:r>
        <w:separator/>
      </w:r>
    </w:p>
  </w:endnote>
  <w:endnote w:type="continuationSeparator" w:id="0">
    <w:p w14:paraId="36638DFC" w14:textId="77777777" w:rsidR="00B12577" w:rsidRDefault="00B12577"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altName w:val="Lucida Sans Unicode"/>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3CA3A" w14:textId="77777777" w:rsidR="00B12577" w:rsidRDefault="00B12577" w:rsidP="00021322">
      <w:pPr>
        <w:spacing w:after="0" w:line="240" w:lineRule="auto"/>
      </w:pPr>
      <w:r>
        <w:separator/>
      </w:r>
    </w:p>
  </w:footnote>
  <w:footnote w:type="continuationSeparator" w:id="0">
    <w:p w14:paraId="1BCA52F6" w14:textId="77777777" w:rsidR="00B12577" w:rsidRDefault="00B12577"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6127980">
    <w:abstractNumId w:val="8"/>
  </w:num>
  <w:num w:numId="2" w16cid:durableId="1257400890">
    <w:abstractNumId w:val="2"/>
  </w:num>
  <w:num w:numId="3" w16cid:durableId="1854026255">
    <w:abstractNumId w:val="9"/>
  </w:num>
  <w:num w:numId="4" w16cid:durableId="1401946513">
    <w:abstractNumId w:val="14"/>
  </w:num>
  <w:num w:numId="5" w16cid:durableId="6786999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5189738">
    <w:abstractNumId w:val="1"/>
  </w:num>
  <w:num w:numId="7" w16cid:durableId="1788502545">
    <w:abstractNumId w:val="12"/>
  </w:num>
  <w:num w:numId="8" w16cid:durableId="1779182316">
    <w:abstractNumId w:val="13"/>
  </w:num>
  <w:num w:numId="9" w16cid:durableId="2143646804">
    <w:abstractNumId w:val="0"/>
  </w:num>
  <w:num w:numId="10" w16cid:durableId="1074932092">
    <w:abstractNumId w:val="7"/>
  </w:num>
  <w:num w:numId="11" w16cid:durableId="925845746">
    <w:abstractNumId w:val="5"/>
  </w:num>
  <w:num w:numId="12" w16cid:durableId="1192912384">
    <w:abstractNumId w:val="4"/>
  </w:num>
  <w:num w:numId="13" w16cid:durableId="1479108463">
    <w:abstractNumId w:val="11"/>
  </w:num>
  <w:num w:numId="14" w16cid:durableId="1458835922">
    <w:abstractNumId w:val="3"/>
  </w:num>
  <w:num w:numId="15" w16cid:durableId="13637483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656EB"/>
    <w:rsid w:val="00070767"/>
    <w:rsid w:val="00073B29"/>
    <w:rsid w:val="00084C0B"/>
    <w:rsid w:val="00086407"/>
    <w:rsid w:val="00094FD4"/>
    <w:rsid w:val="00096F21"/>
    <w:rsid w:val="000973F7"/>
    <w:rsid w:val="000A412D"/>
    <w:rsid w:val="000B0385"/>
    <w:rsid w:val="000B24B5"/>
    <w:rsid w:val="000B5262"/>
    <w:rsid w:val="000B5690"/>
    <w:rsid w:val="000C1FF3"/>
    <w:rsid w:val="000C6663"/>
    <w:rsid w:val="000C7A87"/>
    <w:rsid w:val="000E29B1"/>
    <w:rsid w:val="000E3DB9"/>
    <w:rsid w:val="000F3040"/>
    <w:rsid w:val="000F60D5"/>
    <w:rsid w:val="000F7C1B"/>
    <w:rsid w:val="00103FD8"/>
    <w:rsid w:val="00126E86"/>
    <w:rsid w:val="0012703F"/>
    <w:rsid w:val="0013273F"/>
    <w:rsid w:val="00135616"/>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363CA"/>
    <w:rsid w:val="00236CF9"/>
    <w:rsid w:val="00236F16"/>
    <w:rsid w:val="00241CCA"/>
    <w:rsid w:val="002502E4"/>
    <w:rsid w:val="002547E6"/>
    <w:rsid w:val="00257A87"/>
    <w:rsid w:val="00262C9B"/>
    <w:rsid w:val="00263F96"/>
    <w:rsid w:val="00271E4C"/>
    <w:rsid w:val="002737D3"/>
    <w:rsid w:val="002771CD"/>
    <w:rsid w:val="002808E2"/>
    <w:rsid w:val="00283723"/>
    <w:rsid w:val="00284062"/>
    <w:rsid w:val="00284F4C"/>
    <w:rsid w:val="00286C7F"/>
    <w:rsid w:val="0028744A"/>
    <w:rsid w:val="00291E83"/>
    <w:rsid w:val="00293050"/>
    <w:rsid w:val="00293BC7"/>
    <w:rsid w:val="00297431"/>
    <w:rsid w:val="002A3B70"/>
    <w:rsid w:val="002A692A"/>
    <w:rsid w:val="002B746D"/>
    <w:rsid w:val="002C27D5"/>
    <w:rsid w:val="002C28A1"/>
    <w:rsid w:val="002C5CA1"/>
    <w:rsid w:val="002D4B17"/>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073B"/>
    <w:rsid w:val="003226DF"/>
    <w:rsid w:val="00332499"/>
    <w:rsid w:val="00336D83"/>
    <w:rsid w:val="00337256"/>
    <w:rsid w:val="0034178B"/>
    <w:rsid w:val="00350BA5"/>
    <w:rsid w:val="003543AD"/>
    <w:rsid w:val="00357D45"/>
    <w:rsid w:val="003603C1"/>
    <w:rsid w:val="00363430"/>
    <w:rsid w:val="0037160A"/>
    <w:rsid w:val="00381576"/>
    <w:rsid w:val="0038191C"/>
    <w:rsid w:val="00381F27"/>
    <w:rsid w:val="003867D6"/>
    <w:rsid w:val="00386E8C"/>
    <w:rsid w:val="003918DB"/>
    <w:rsid w:val="00392253"/>
    <w:rsid w:val="003A3CFD"/>
    <w:rsid w:val="003E1AAE"/>
    <w:rsid w:val="003E3D58"/>
    <w:rsid w:val="003E5165"/>
    <w:rsid w:val="003E57EC"/>
    <w:rsid w:val="003F3856"/>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53792"/>
    <w:rsid w:val="00456472"/>
    <w:rsid w:val="00456C4E"/>
    <w:rsid w:val="004608F9"/>
    <w:rsid w:val="004718C1"/>
    <w:rsid w:val="00472AB7"/>
    <w:rsid w:val="004745F1"/>
    <w:rsid w:val="00477AE6"/>
    <w:rsid w:val="0048636C"/>
    <w:rsid w:val="00486DE0"/>
    <w:rsid w:val="0049281C"/>
    <w:rsid w:val="004959E8"/>
    <w:rsid w:val="00496826"/>
    <w:rsid w:val="00496AC0"/>
    <w:rsid w:val="00497449"/>
    <w:rsid w:val="004A1AF7"/>
    <w:rsid w:val="004A2552"/>
    <w:rsid w:val="004A4029"/>
    <w:rsid w:val="004A5F85"/>
    <w:rsid w:val="004B23EC"/>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0D12"/>
    <w:rsid w:val="005219C8"/>
    <w:rsid w:val="0052487B"/>
    <w:rsid w:val="00524CC1"/>
    <w:rsid w:val="005258DF"/>
    <w:rsid w:val="0052681B"/>
    <w:rsid w:val="0054455B"/>
    <w:rsid w:val="00551A73"/>
    <w:rsid w:val="00551B97"/>
    <w:rsid w:val="00554169"/>
    <w:rsid w:val="005568F6"/>
    <w:rsid w:val="005751FC"/>
    <w:rsid w:val="00580733"/>
    <w:rsid w:val="00592184"/>
    <w:rsid w:val="005A28B5"/>
    <w:rsid w:val="005B04A6"/>
    <w:rsid w:val="005B05D2"/>
    <w:rsid w:val="005C197B"/>
    <w:rsid w:val="005C1F4A"/>
    <w:rsid w:val="005C2F84"/>
    <w:rsid w:val="005D437C"/>
    <w:rsid w:val="005D5DC0"/>
    <w:rsid w:val="005E0E58"/>
    <w:rsid w:val="005E2FB2"/>
    <w:rsid w:val="005E2FEE"/>
    <w:rsid w:val="005E452E"/>
    <w:rsid w:val="005F5F44"/>
    <w:rsid w:val="0060732B"/>
    <w:rsid w:val="006109B5"/>
    <w:rsid w:val="006119AE"/>
    <w:rsid w:val="006223B5"/>
    <w:rsid w:val="0064721F"/>
    <w:rsid w:val="00651C51"/>
    <w:rsid w:val="00654C03"/>
    <w:rsid w:val="006559F3"/>
    <w:rsid w:val="00660161"/>
    <w:rsid w:val="006611B2"/>
    <w:rsid w:val="00662915"/>
    <w:rsid w:val="00666645"/>
    <w:rsid w:val="00670640"/>
    <w:rsid w:val="00676F2A"/>
    <w:rsid w:val="00680F75"/>
    <w:rsid w:val="0069357F"/>
    <w:rsid w:val="006A4F3D"/>
    <w:rsid w:val="006A5666"/>
    <w:rsid w:val="006B15A1"/>
    <w:rsid w:val="006B5493"/>
    <w:rsid w:val="006C1646"/>
    <w:rsid w:val="006C30E0"/>
    <w:rsid w:val="006D1BB9"/>
    <w:rsid w:val="006D495C"/>
    <w:rsid w:val="006E0185"/>
    <w:rsid w:val="006E0916"/>
    <w:rsid w:val="006E74F0"/>
    <w:rsid w:val="006E7BD0"/>
    <w:rsid w:val="007016D5"/>
    <w:rsid w:val="00704903"/>
    <w:rsid w:val="00710AEC"/>
    <w:rsid w:val="00710F54"/>
    <w:rsid w:val="00711656"/>
    <w:rsid w:val="00722D21"/>
    <w:rsid w:val="00735CD1"/>
    <w:rsid w:val="00736F7A"/>
    <w:rsid w:val="00742C9D"/>
    <w:rsid w:val="00746E81"/>
    <w:rsid w:val="00753493"/>
    <w:rsid w:val="0075493C"/>
    <w:rsid w:val="007629FC"/>
    <w:rsid w:val="00777718"/>
    <w:rsid w:val="0078294F"/>
    <w:rsid w:val="00785135"/>
    <w:rsid w:val="00786924"/>
    <w:rsid w:val="00794CEF"/>
    <w:rsid w:val="007966C6"/>
    <w:rsid w:val="007B08F4"/>
    <w:rsid w:val="007B095A"/>
    <w:rsid w:val="007B20F5"/>
    <w:rsid w:val="007B4948"/>
    <w:rsid w:val="007C536E"/>
    <w:rsid w:val="007E2212"/>
    <w:rsid w:val="007F044B"/>
    <w:rsid w:val="007F17D2"/>
    <w:rsid w:val="007F188D"/>
    <w:rsid w:val="007F1FAD"/>
    <w:rsid w:val="007F2513"/>
    <w:rsid w:val="007F3D93"/>
    <w:rsid w:val="0080117B"/>
    <w:rsid w:val="008034B8"/>
    <w:rsid w:val="00803A49"/>
    <w:rsid w:val="008102A6"/>
    <w:rsid w:val="00811EA0"/>
    <w:rsid w:val="00812B18"/>
    <w:rsid w:val="00812DA5"/>
    <w:rsid w:val="00821E03"/>
    <w:rsid w:val="008242FC"/>
    <w:rsid w:val="00832F20"/>
    <w:rsid w:val="008362C5"/>
    <w:rsid w:val="00844C13"/>
    <w:rsid w:val="00850EDA"/>
    <w:rsid w:val="00851B18"/>
    <w:rsid w:val="00857302"/>
    <w:rsid w:val="00863DD6"/>
    <w:rsid w:val="008754B9"/>
    <w:rsid w:val="00882718"/>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0B33"/>
    <w:rsid w:val="00981482"/>
    <w:rsid w:val="009825E8"/>
    <w:rsid w:val="00983183"/>
    <w:rsid w:val="009834EE"/>
    <w:rsid w:val="00985E57"/>
    <w:rsid w:val="009910B3"/>
    <w:rsid w:val="0099233C"/>
    <w:rsid w:val="00992B6A"/>
    <w:rsid w:val="009A6B2D"/>
    <w:rsid w:val="009A6DDE"/>
    <w:rsid w:val="009A7FA4"/>
    <w:rsid w:val="009B6B26"/>
    <w:rsid w:val="009B6B55"/>
    <w:rsid w:val="009B7141"/>
    <w:rsid w:val="009C0019"/>
    <w:rsid w:val="009C3A8C"/>
    <w:rsid w:val="009C41A1"/>
    <w:rsid w:val="009C4E56"/>
    <w:rsid w:val="009C59F1"/>
    <w:rsid w:val="009D2690"/>
    <w:rsid w:val="009D77C4"/>
    <w:rsid w:val="009F3C9D"/>
    <w:rsid w:val="009F792F"/>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7ACD"/>
    <w:rsid w:val="00A86438"/>
    <w:rsid w:val="00A91306"/>
    <w:rsid w:val="00A9656D"/>
    <w:rsid w:val="00AA6568"/>
    <w:rsid w:val="00AA6F26"/>
    <w:rsid w:val="00AA72B5"/>
    <w:rsid w:val="00AB1EFE"/>
    <w:rsid w:val="00AB2376"/>
    <w:rsid w:val="00AB2BBC"/>
    <w:rsid w:val="00AC47DB"/>
    <w:rsid w:val="00AC6EE7"/>
    <w:rsid w:val="00AD2086"/>
    <w:rsid w:val="00AD5846"/>
    <w:rsid w:val="00AD625C"/>
    <w:rsid w:val="00AD6A5C"/>
    <w:rsid w:val="00AE4AB1"/>
    <w:rsid w:val="00AE7EF8"/>
    <w:rsid w:val="00AF1C7C"/>
    <w:rsid w:val="00AF551C"/>
    <w:rsid w:val="00B0023A"/>
    <w:rsid w:val="00B00314"/>
    <w:rsid w:val="00B06DE7"/>
    <w:rsid w:val="00B1037E"/>
    <w:rsid w:val="00B12577"/>
    <w:rsid w:val="00B275FB"/>
    <w:rsid w:val="00B329D9"/>
    <w:rsid w:val="00B33611"/>
    <w:rsid w:val="00B46770"/>
    <w:rsid w:val="00B51933"/>
    <w:rsid w:val="00B72AF5"/>
    <w:rsid w:val="00B822C8"/>
    <w:rsid w:val="00B85E1A"/>
    <w:rsid w:val="00BA28A0"/>
    <w:rsid w:val="00BA3223"/>
    <w:rsid w:val="00BA761C"/>
    <w:rsid w:val="00BA7AB7"/>
    <w:rsid w:val="00BB08F6"/>
    <w:rsid w:val="00BB53BF"/>
    <w:rsid w:val="00BB75BF"/>
    <w:rsid w:val="00BB7FC1"/>
    <w:rsid w:val="00BC5AC4"/>
    <w:rsid w:val="00BD1526"/>
    <w:rsid w:val="00BD22EE"/>
    <w:rsid w:val="00BD4BEC"/>
    <w:rsid w:val="00BE06D1"/>
    <w:rsid w:val="00BE456E"/>
    <w:rsid w:val="00BF2A1B"/>
    <w:rsid w:val="00BF59B9"/>
    <w:rsid w:val="00C05D42"/>
    <w:rsid w:val="00C0610C"/>
    <w:rsid w:val="00C102AB"/>
    <w:rsid w:val="00C10DFE"/>
    <w:rsid w:val="00C17DA4"/>
    <w:rsid w:val="00C25842"/>
    <w:rsid w:val="00C30951"/>
    <w:rsid w:val="00C31D3D"/>
    <w:rsid w:val="00C33369"/>
    <w:rsid w:val="00C419E4"/>
    <w:rsid w:val="00C50626"/>
    <w:rsid w:val="00C51F63"/>
    <w:rsid w:val="00C5352F"/>
    <w:rsid w:val="00C55916"/>
    <w:rsid w:val="00C66E22"/>
    <w:rsid w:val="00C70AD4"/>
    <w:rsid w:val="00C71CC0"/>
    <w:rsid w:val="00C8336A"/>
    <w:rsid w:val="00C94798"/>
    <w:rsid w:val="00CA27C9"/>
    <w:rsid w:val="00CA59A1"/>
    <w:rsid w:val="00CD2B94"/>
    <w:rsid w:val="00CD3542"/>
    <w:rsid w:val="00CD50E7"/>
    <w:rsid w:val="00CD6DB4"/>
    <w:rsid w:val="00CE2A4C"/>
    <w:rsid w:val="00CF13A7"/>
    <w:rsid w:val="00CF20AD"/>
    <w:rsid w:val="00CF23AA"/>
    <w:rsid w:val="00CF4F27"/>
    <w:rsid w:val="00CF78EF"/>
    <w:rsid w:val="00D056CF"/>
    <w:rsid w:val="00D143A4"/>
    <w:rsid w:val="00D1711C"/>
    <w:rsid w:val="00D2327A"/>
    <w:rsid w:val="00D27B6D"/>
    <w:rsid w:val="00D34B5B"/>
    <w:rsid w:val="00D35B0E"/>
    <w:rsid w:val="00D36417"/>
    <w:rsid w:val="00D46AA9"/>
    <w:rsid w:val="00D60A0E"/>
    <w:rsid w:val="00D66B3C"/>
    <w:rsid w:val="00D75AFB"/>
    <w:rsid w:val="00D77E6A"/>
    <w:rsid w:val="00D80081"/>
    <w:rsid w:val="00D8233F"/>
    <w:rsid w:val="00D85D00"/>
    <w:rsid w:val="00D864C1"/>
    <w:rsid w:val="00D976B5"/>
    <w:rsid w:val="00DA1158"/>
    <w:rsid w:val="00DA2D37"/>
    <w:rsid w:val="00DA302E"/>
    <w:rsid w:val="00DA30F6"/>
    <w:rsid w:val="00DA77AE"/>
    <w:rsid w:val="00DB2503"/>
    <w:rsid w:val="00DC0A1E"/>
    <w:rsid w:val="00DC7076"/>
    <w:rsid w:val="00DD0598"/>
    <w:rsid w:val="00DD58E2"/>
    <w:rsid w:val="00DE03F5"/>
    <w:rsid w:val="00DE44F0"/>
    <w:rsid w:val="00DE7509"/>
    <w:rsid w:val="00DE78CF"/>
    <w:rsid w:val="00DF46B0"/>
    <w:rsid w:val="00DF635C"/>
    <w:rsid w:val="00DF702B"/>
    <w:rsid w:val="00E0207C"/>
    <w:rsid w:val="00E13264"/>
    <w:rsid w:val="00E135B5"/>
    <w:rsid w:val="00E137B7"/>
    <w:rsid w:val="00E14046"/>
    <w:rsid w:val="00E20A51"/>
    <w:rsid w:val="00E22E18"/>
    <w:rsid w:val="00E2317D"/>
    <w:rsid w:val="00E261C9"/>
    <w:rsid w:val="00E32473"/>
    <w:rsid w:val="00E334C9"/>
    <w:rsid w:val="00E4303B"/>
    <w:rsid w:val="00E47EB7"/>
    <w:rsid w:val="00E645EC"/>
    <w:rsid w:val="00E8067C"/>
    <w:rsid w:val="00E816FD"/>
    <w:rsid w:val="00E83064"/>
    <w:rsid w:val="00E84E39"/>
    <w:rsid w:val="00E869CD"/>
    <w:rsid w:val="00E8798E"/>
    <w:rsid w:val="00E909C4"/>
    <w:rsid w:val="00E9352E"/>
    <w:rsid w:val="00E93986"/>
    <w:rsid w:val="00E9399B"/>
    <w:rsid w:val="00E97098"/>
    <w:rsid w:val="00EA0A9B"/>
    <w:rsid w:val="00EA31B7"/>
    <w:rsid w:val="00EB23A8"/>
    <w:rsid w:val="00ED0BD3"/>
    <w:rsid w:val="00ED4632"/>
    <w:rsid w:val="00ED47C2"/>
    <w:rsid w:val="00ED53D2"/>
    <w:rsid w:val="00EE23BF"/>
    <w:rsid w:val="00EE404B"/>
    <w:rsid w:val="00EF3134"/>
    <w:rsid w:val="00EF4C61"/>
    <w:rsid w:val="00F015C5"/>
    <w:rsid w:val="00F03BDF"/>
    <w:rsid w:val="00F0673B"/>
    <w:rsid w:val="00F07522"/>
    <w:rsid w:val="00F10851"/>
    <w:rsid w:val="00F15D03"/>
    <w:rsid w:val="00F17143"/>
    <w:rsid w:val="00F35211"/>
    <w:rsid w:val="00F51764"/>
    <w:rsid w:val="00F532A3"/>
    <w:rsid w:val="00F55A4E"/>
    <w:rsid w:val="00F74EDD"/>
    <w:rsid w:val="00F90C30"/>
    <w:rsid w:val="00F962B0"/>
    <w:rsid w:val="00F96743"/>
    <w:rsid w:val="00F97787"/>
    <w:rsid w:val="00FA0CFA"/>
    <w:rsid w:val="00FA1DA6"/>
    <w:rsid w:val="00FA4D43"/>
    <w:rsid w:val="00FB44AA"/>
    <w:rsid w:val="00FC238E"/>
    <w:rsid w:val="00FC50CF"/>
    <w:rsid w:val="00FD5B06"/>
    <w:rsid w:val="00FD77C6"/>
    <w:rsid w:val="00FD7E7E"/>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90232670">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6508843">
      <w:bodyDiv w:val="1"/>
      <w:marLeft w:val="0"/>
      <w:marRight w:val="0"/>
      <w:marTop w:val="0"/>
      <w:marBottom w:val="0"/>
      <w:divBdr>
        <w:top w:val="none" w:sz="0" w:space="0" w:color="auto"/>
        <w:left w:val="none" w:sz="0" w:space="0" w:color="auto"/>
        <w:bottom w:val="none" w:sz="0" w:space="0" w:color="auto"/>
        <w:right w:val="none" w:sz="0" w:space="0" w:color="auto"/>
      </w:divBdr>
      <w:divsChild>
        <w:div w:id="473327493">
          <w:marLeft w:val="0"/>
          <w:marRight w:val="0"/>
          <w:marTop w:val="0"/>
          <w:marBottom w:val="0"/>
          <w:divBdr>
            <w:top w:val="none" w:sz="0" w:space="0" w:color="auto"/>
            <w:left w:val="none" w:sz="0" w:space="0" w:color="auto"/>
            <w:bottom w:val="none" w:sz="0" w:space="0" w:color="auto"/>
            <w:right w:val="none" w:sz="0" w:space="0" w:color="auto"/>
          </w:divBdr>
          <w:divsChild>
            <w:div w:id="205392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15743060">
      <w:bodyDiv w:val="1"/>
      <w:marLeft w:val="0"/>
      <w:marRight w:val="0"/>
      <w:marTop w:val="0"/>
      <w:marBottom w:val="0"/>
      <w:divBdr>
        <w:top w:val="none" w:sz="0" w:space="0" w:color="auto"/>
        <w:left w:val="none" w:sz="0" w:space="0" w:color="auto"/>
        <w:bottom w:val="none" w:sz="0" w:space="0" w:color="auto"/>
        <w:right w:val="none" w:sz="0" w:space="0" w:color="auto"/>
      </w:divBdr>
      <w:divsChild>
        <w:div w:id="214315794">
          <w:marLeft w:val="0"/>
          <w:marRight w:val="0"/>
          <w:marTop w:val="0"/>
          <w:marBottom w:val="0"/>
          <w:divBdr>
            <w:top w:val="none" w:sz="0" w:space="0" w:color="auto"/>
            <w:left w:val="none" w:sz="0" w:space="0" w:color="auto"/>
            <w:bottom w:val="none" w:sz="0" w:space="0" w:color="auto"/>
            <w:right w:val="none" w:sz="0" w:space="0" w:color="auto"/>
          </w:divBdr>
          <w:divsChild>
            <w:div w:id="167884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220824310">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Alisa H. Melkumyan</cp:lastModifiedBy>
  <cp:revision>6</cp:revision>
  <cp:lastPrinted>2021-06-30T12:55:00Z</cp:lastPrinted>
  <dcterms:created xsi:type="dcterms:W3CDTF">2024-09-09T11:24:00Z</dcterms:created>
  <dcterms:modified xsi:type="dcterms:W3CDTF">2024-10-17T11:43:00Z</dcterms:modified>
</cp:coreProperties>
</file>